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86"/>
        <w:ind w:left="0"/>
        <w:textAlignment w:val="baseline"/>
        <w:rPr>
          <w:rFonts w:ascii="黑体" w:cs="黑体" w:eastAsia="黑体" w:hAnsi="黑体" w:hint="eastAsia"/>
          <w:b w:val="false"/>
          <w:bCs w:val="false"/>
          <w:sz w:val="32"/>
          <w:szCs w:val="32"/>
          <w:lang w:eastAsia="zh-CN"/>
        </w:rPr>
      </w:pPr>
      <w:r>
        <w:rPr>
          <w:rFonts w:ascii="黑体" w:cs="黑体" w:eastAsia="黑体" w:hAnsi="黑体"/>
          <w:b w:val="false"/>
          <w:bCs w:val="false"/>
          <w:spacing w:val="14"/>
          <w:sz w:val="32"/>
          <w:szCs w:val="32"/>
        </w:rPr>
        <w:t>附件</w:t>
      </w:r>
      <w:r>
        <w:rPr>
          <w:rFonts w:ascii="黑体" w:cs="黑体" w:eastAsia="黑体" w:hAnsi="黑体" w:hint="eastAsia"/>
          <w:b w:val="false"/>
          <w:bCs w:val="false"/>
          <w:spacing w:val="14"/>
          <w:sz w:val="32"/>
          <w:szCs w:val="32"/>
          <w:lang w:val="en-US" w:eastAsia="zh-CN"/>
        </w:rPr>
        <w:t>2</w:t>
      </w:r>
    </w:p>
    <w:p>
      <w:pPr>
        <w:pStyle w:val="style0"/>
        <w:keepNext w:val="false"/>
        <w:keepLines w:val="false"/>
        <w:pageBreakBefore w:val="false"/>
        <w:widowControl/>
        <w:kinsoku w:val="false"/>
        <w:wordWrap/>
        <w:overflowPunct/>
        <w:topLinePunct w:val="false"/>
        <w:autoSpaceDE w:val="false"/>
        <w:autoSpaceDN w:val="false"/>
        <w:bidi w:val="false"/>
        <w:adjustRightInd w:val="false"/>
        <w:snapToGrid w:val="false"/>
        <w:spacing w:lineRule="exact" w:line="586"/>
        <w:ind w:left="0"/>
        <w:jc w:val="center"/>
        <w:textAlignment w:val="baseline"/>
        <w:rPr>
          <w:rFonts w:ascii="方正小标宋简体" w:cs="方正小标宋简体" w:eastAsia="方正小标宋简体" w:hAnsi="方正小标宋简体" w:hint="eastAsia"/>
          <w:b w:val="false"/>
          <w:bCs w:val="false"/>
          <w:sz w:val="44"/>
          <w:szCs w:val="44"/>
        </w:rPr>
      </w:pPr>
      <w:r>
        <w:rPr>
          <w:rFonts w:ascii="方正小标宋简体" w:cs="方正小标宋简体" w:eastAsia="方正小标宋简体" w:hAnsi="方正小标宋简体" w:hint="eastAsia"/>
          <w:b w:val="false"/>
          <w:bCs w:val="false"/>
          <w:spacing w:val="24"/>
          <w:sz w:val="44"/>
          <w:szCs w:val="44"/>
        </w:rPr>
        <w:t>行政执法事项目录清单</w:t>
      </w:r>
    </w:p>
    <w:p>
      <w:pPr>
        <w:pStyle w:val="style0"/>
        <w:spacing w:lineRule="exact" w:line="195"/>
        <w:rPr/>
      </w:pPr>
    </w:p>
    <w:p>
      <w:pPr>
        <w:pStyle w:val="style0"/>
        <w:spacing w:lineRule="exact" w:line="195"/>
        <w:rPr/>
        <w:sectPr>
          <w:footerReference w:type="default" r:id="rId2"/>
          <w:pgSz w:w="16820" w:h="11900" w:orient="portrait"/>
          <w:pgMar w:top="1011" w:right="1205" w:bottom="400" w:left="929" w:header="0" w:footer="0" w:gutter="0"/>
          <w:pgNumType w:fmt="decimal"/>
          <w:cols w:equalWidth="0" w:num="1">
            <w:col w:w="14685"/>
          </w:cols>
        </w:sectPr>
      </w:pPr>
    </w:p>
    <w:p>
      <w:pPr>
        <w:pStyle w:val="style0"/>
        <w:tabs>
          <w:tab w:val="left" w:leader="none" w:pos="6664"/>
          <w:tab w:val="right" w:leader="none" w:pos="9482"/>
        </w:tabs>
        <w:spacing w:before="69" w:lineRule="auto" w:line="184"/>
        <w:ind w:left="159"/>
        <w:rPr>
          <w:rFonts w:ascii="宋体" w:cs="宋体" w:eastAsia="宋体" w:hAnsi="宋体" w:hint="default"/>
          <w:sz w:val="31"/>
          <w:szCs w:val="31"/>
          <w:lang w:val="en-US" w:eastAsia="zh-CN"/>
        </w:rPr>
      </w:pPr>
      <w:r>
        <w:rPr>
          <w:rFonts w:ascii="宋体" w:cs="宋体" w:eastAsia="宋体" w:hAnsi="宋体"/>
          <w:spacing w:val="6"/>
          <w:sz w:val="31"/>
          <w:szCs w:val="31"/>
        </w:rPr>
        <w:t>填报单位(盖章):</w:t>
      </w:r>
      <w:r>
        <w:rPr>
          <w:rFonts w:ascii="宋体" w:cs="宋体" w:eastAsia="宋体" w:hAnsi="宋体" w:hint="eastAsia"/>
          <w:spacing w:val="6"/>
          <w:sz w:val="31"/>
          <w:szCs w:val="31"/>
          <w:lang w:val="en-US" w:eastAsia="zh-CN"/>
        </w:rPr>
        <w:t>陵川县自然资源局                                                  联系人和联系方式：李玲13835691323</w:t>
      </w:r>
    </w:p>
    <w:p>
      <w:pPr>
        <w:pStyle w:val="style0"/>
        <w:spacing w:lineRule="auto" w:line="92"/>
        <w:rPr>
          <w:rFonts w:ascii="Arial"/>
          <w:sz w:val="2"/>
        </w:rPr>
      </w:pPr>
    </w:p>
    <w:tbl>
      <w:tblPr>
        <w:tblStyle w:val="style4097"/>
        <w:tblW w:w="1467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929"/>
        <w:gridCol w:w="1530"/>
        <w:gridCol w:w="1725"/>
        <w:gridCol w:w="5940"/>
        <w:gridCol w:w="1905"/>
        <w:gridCol w:w="1561"/>
        <w:gridCol w:w="1084"/>
      </w:tblGrid>
      <w:tr>
        <w:trPr>
          <w:trHeight w:val="997" w:hRule="atLeast"/>
        </w:trPr>
        <w:tc>
          <w:tcPr>
            <w:tcW w:w="929" w:type="dxa"/>
            <w:tcBorders/>
          </w:tcPr>
          <w:p>
            <w:pPr>
              <w:pStyle w:val="style4098"/>
              <w:spacing w:lineRule="auto" w:line="277"/>
              <w:rPr/>
            </w:pPr>
          </w:p>
          <w:p>
            <w:pPr>
              <w:pStyle w:val="style0"/>
              <w:spacing w:before="101" w:lineRule="auto" w:line="221"/>
              <w:ind w:left="174"/>
              <w:rPr>
                <w:rFonts w:ascii="宋体" w:cs="宋体" w:eastAsia="宋体" w:hAnsi="宋体"/>
                <w:sz w:val="31"/>
                <w:szCs w:val="31"/>
              </w:rPr>
            </w:pPr>
            <w:r>
              <w:rPr/>
              <w:drawing>
                <wp:anchor distT="0" distB="0" distL="0" distR="0" simplePos="false" relativeHeight="2" behindDoc="true" locked="false" layoutInCell="true" allowOverlap="true">
                  <wp:simplePos x="0" y="0"/>
                  <wp:positionH relativeFrom="column">
                    <wp:posOffset>-6350</wp:posOffset>
                  </wp:positionH>
                  <wp:positionV relativeFrom="paragraph">
                    <wp:posOffset>-183515</wp:posOffset>
                  </wp:positionV>
                  <wp:extent cx="1638300" cy="1657350"/>
                  <wp:effectExtent l="0" t="0" r="0" b="0"/>
                  <wp:wrapNone/>
                  <wp:docPr id="1026" name="IM 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 8"/>
                          <pic:cNvPicPr/>
                        </pic:nvPicPr>
                        <pic:blipFill>
                          <a:blip r:embed="rId3" cstate="print"/>
                          <a:srcRect l="0" t="0" r="0" b="0"/>
                          <a:stretch/>
                        </pic:blipFill>
                        <pic:spPr>
                          <a:xfrm rot="0">
                            <a:off x="0" y="0"/>
                            <a:ext cx="1638300" cy="1657350"/>
                          </a:xfrm>
                          <a:prstGeom prst="rect"/>
                        </pic:spPr>
                      </pic:pic>
                    </a:graphicData>
                  </a:graphic>
                </wp:anchor>
              </w:drawing>
            </w:r>
            <w:r>
              <w:rPr>
                <w:rFonts w:ascii="宋体" w:cs="宋体" w:eastAsia="宋体" w:hAnsi="宋体"/>
                <w:b/>
                <w:bCs/>
                <w:spacing w:val="1"/>
                <w:sz w:val="31"/>
                <w:szCs w:val="31"/>
              </w:rPr>
              <w:t>序号</w:t>
            </w:r>
          </w:p>
        </w:tc>
        <w:tc>
          <w:tcPr>
            <w:tcW w:w="1530" w:type="dxa"/>
            <w:tcBorders/>
          </w:tcPr>
          <w:p>
            <w:pPr>
              <w:pStyle w:val="style4098"/>
              <w:spacing w:lineRule="auto" w:line="276"/>
              <w:rPr/>
            </w:pPr>
          </w:p>
          <w:p>
            <w:pPr>
              <w:pStyle w:val="style0"/>
              <w:spacing w:before="101" w:lineRule="auto" w:line="220"/>
              <w:jc w:val="center"/>
              <w:rPr>
                <w:rFonts w:ascii="宋体" w:cs="宋体" w:eastAsia="宋体" w:hAnsi="宋体"/>
                <w:sz w:val="31"/>
                <w:szCs w:val="31"/>
              </w:rPr>
            </w:pPr>
            <w:r>
              <w:rPr>
                <w:rFonts w:ascii="宋体" w:cs="宋体" w:eastAsia="宋体" w:hAnsi="宋体"/>
                <w:b/>
                <w:bCs/>
                <w:spacing w:val="-6"/>
                <w:sz w:val="31"/>
                <w:szCs w:val="31"/>
              </w:rPr>
              <w:t>事项名称</w:t>
            </w:r>
          </w:p>
        </w:tc>
        <w:tc>
          <w:tcPr>
            <w:tcW w:w="1725" w:type="dxa"/>
            <w:tcBorders/>
          </w:tcPr>
          <w:p>
            <w:pPr>
              <w:pStyle w:val="style4098"/>
              <w:spacing w:lineRule="auto" w:line="276"/>
              <w:rPr/>
            </w:pPr>
          </w:p>
          <w:p>
            <w:pPr>
              <w:pStyle w:val="style0"/>
              <w:spacing w:before="100" w:lineRule="auto" w:line="219"/>
              <w:ind w:left="257"/>
              <w:rPr>
                <w:rFonts w:ascii="宋体" w:cs="宋体" w:eastAsia="宋体" w:hAnsi="宋体"/>
                <w:sz w:val="31"/>
                <w:szCs w:val="31"/>
              </w:rPr>
            </w:pPr>
            <w:r>
              <w:rPr>
                <w:rFonts w:ascii="宋体" w:cs="宋体" w:eastAsia="宋体" w:hAnsi="宋体"/>
                <w:b/>
                <w:bCs/>
                <w:spacing w:val="-1"/>
                <w:sz w:val="31"/>
                <w:szCs w:val="31"/>
              </w:rPr>
              <w:t>事项类型</w:t>
            </w:r>
          </w:p>
        </w:tc>
        <w:tc>
          <w:tcPr>
            <w:tcW w:w="5940" w:type="dxa"/>
            <w:tcBorders/>
          </w:tcPr>
          <w:p>
            <w:pPr>
              <w:pStyle w:val="style4098"/>
              <w:spacing w:lineRule="auto" w:line="273"/>
              <w:rPr/>
            </w:pPr>
          </w:p>
          <w:p>
            <w:pPr>
              <w:pStyle w:val="style0"/>
              <w:spacing w:before="101" w:lineRule="auto" w:line="219"/>
              <w:ind w:left="1418"/>
              <w:rPr>
                <w:rFonts w:ascii="宋体" w:cs="宋体" w:eastAsia="宋体" w:hAnsi="宋体"/>
                <w:sz w:val="31"/>
                <w:szCs w:val="31"/>
              </w:rPr>
            </w:pPr>
            <w:r>
              <w:rPr>
                <w:rFonts w:ascii="宋体" w:cs="宋体" w:eastAsia="宋体" w:hAnsi="宋体"/>
                <w:b/>
                <w:bCs/>
                <w:spacing w:val="-1"/>
                <w:sz w:val="31"/>
                <w:szCs w:val="31"/>
              </w:rPr>
              <w:t>事项依据</w:t>
            </w:r>
          </w:p>
        </w:tc>
        <w:tc>
          <w:tcPr>
            <w:tcW w:w="1905" w:type="dxa"/>
            <w:tcBorders/>
          </w:tcPr>
          <w:p>
            <w:pPr>
              <w:pStyle w:val="style4098"/>
              <w:spacing w:lineRule="auto" w:line="276"/>
              <w:rPr/>
            </w:pPr>
          </w:p>
          <w:p>
            <w:pPr>
              <w:pStyle w:val="style0"/>
              <w:spacing w:before="100" w:lineRule="auto" w:line="219"/>
              <w:jc w:val="center"/>
              <w:rPr>
                <w:rFonts w:ascii="宋体" w:cs="宋体" w:eastAsia="宋体" w:hAnsi="宋体"/>
                <w:sz w:val="31"/>
                <w:szCs w:val="31"/>
              </w:rPr>
            </w:pPr>
            <w:r>
              <w:rPr>
                <w:rFonts w:ascii="宋体" w:cs="宋体" w:eastAsia="宋体" w:hAnsi="宋体"/>
                <w:b/>
                <w:bCs/>
                <w:spacing w:val="-3"/>
                <w:sz w:val="31"/>
                <w:szCs w:val="31"/>
              </w:rPr>
              <w:t>责任主体</w:t>
            </w:r>
          </w:p>
        </w:tc>
        <w:tc>
          <w:tcPr>
            <w:tcW w:w="1561" w:type="dxa"/>
            <w:tcBorders/>
          </w:tcPr>
          <w:p>
            <w:pPr>
              <w:pStyle w:val="style4098"/>
              <w:spacing w:lineRule="auto" w:line="276"/>
              <w:rPr/>
            </w:pPr>
          </w:p>
          <w:p>
            <w:pPr>
              <w:pStyle w:val="style0"/>
              <w:spacing w:before="101" w:lineRule="auto" w:line="220"/>
              <w:jc w:val="center"/>
              <w:rPr>
                <w:rFonts w:ascii="宋体" w:cs="宋体" w:eastAsia="宋体" w:hAnsi="宋体"/>
                <w:sz w:val="31"/>
                <w:szCs w:val="31"/>
              </w:rPr>
            </w:pPr>
            <w:r>
              <w:rPr>
                <w:rFonts w:ascii="宋体" w:cs="宋体" w:eastAsia="宋体" w:hAnsi="宋体"/>
                <w:b/>
                <w:bCs/>
                <w:spacing w:val="-3"/>
                <w:sz w:val="31"/>
                <w:szCs w:val="31"/>
              </w:rPr>
              <w:t>实施主体</w:t>
            </w:r>
          </w:p>
        </w:tc>
        <w:tc>
          <w:tcPr>
            <w:tcW w:w="1084" w:type="dxa"/>
            <w:tcBorders/>
          </w:tcPr>
          <w:p>
            <w:pPr>
              <w:pStyle w:val="style4098"/>
              <w:spacing w:lineRule="auto" w:line="277"/>
              <w:rPr/>
            </w:pPr>
          </w:p>
          <w:p>
            <w:pPr>
              <w:pStyle w:val="style0"/>
              <w:spacing w:before="101" w:lineRule="auto" w:line="221"/>
              <w:ind w:left="244"/>
              <w:rPr>
                <w:rFonts w:ascii="宋体" w:cs="宋体" w:eastAsia="宋体" w:hAnsi="宋体"/>
                <w:sz w:val="31"/>
                <w:szCs w:val="31"/>
              </w:rPr>
            </w:pPr>
            <w:r>
              <w:rPr>
                <w:rFonts w:ascii="宋体" w:cs="宋体" w:eastAsia="宋体" w:hAnsi="宋体"/>
                <w:b/>
                <w:bCs/>
                <w:sz w:val="31"/>
                <w:szCs w:val="31"/>
              </w:rPr>
              <w:t>备注</w:t>
            </w:r>
          </w:p>
        </w:tc>
      </w:tr>
      <w:tr>
        <w:tblPrEx/>
        <w:trPr>
          <w:trHeight w:val="928" w:hRule="atLeast"/>
        </w:trPr>
        <w:tc>
          <w:tcPr>
            <w:tcW w:w="929" w:type="dxa"/>
            <w:tcBorders/>
            <w:vAlign w:val="center"/>
          </w:tcPr>
          <w:p>
            <w:pPr>
              <w:pStyle w:val="style4098"/>
              <w:jc w:val="center"/>
              <w:rPr>
                <w:rFonts w:ascii="国标宋体" w:cs="国标宋体" w:eastAsia="国标宋体" w:hAnsi="国标宋体" w:hint="eastAsia"/>
                <w:lang w:val="en-US" w:eastAsia="zh-CN"/>
              </w:rPr>
            </w:pPr>
            <w:r>
              <w:rPr>
                <w:rFonts w:ascii="国标宋体" w:cs="国标宋体" w:eastAsia="国标宋体" w:hAnsi="国标宋体" w:hint="eastAsia"/>
                <w:lang w:val="en-US" w:eastAsia="zh-CN"/>
              </w:rPr>
              <w:t>1</w:t>
            </w:r>
          </w:p>
        </w:tc>
        <w:tc>
          <w:tcPr>
            <w:tcW w:w="1530" w:type="dxa"/>
            <w:tcBorders/>
            <w:vAlign w:val="center"/>
          </w:tcPr>
          <w:p>
            <w:pPr>
              <w:pStyle w:val="style0"/>
              <w:widowControl/>
              <w:tabs>
                <w:tab w:val="left" w:leader="none" w:pos="10852"/>
              </w:tabs>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矿产资源采矿许可（划定矿区范围、新立、延续、变更、转让、注销）</w:t>
            </w:r>
          </w:p>
        </w:tc>
        <w:tc>
          <w:tcPr>
            <w:tcW w:w="1725" w:type="dxa"/>
            <w:tcBorders/>
            <w:vAlign w:val="center"/>
          </w:tcPr>
          <w:p>
            <w:pPr>
              <w:pStyle w:val="style0"/>
              <w:widowControl/>
              <w:tabs>
                <w:tab w:val="left" w:leader="none" w:pos="10852"/>
              </w:tabs>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行政许可</w:t>
            </w:r>
          </w:p>
        </w:tc>
        <w:tc>
          <w:tcPr>
            <w:tcW w:w="5940" w:type="dxa"/>
            <w:tcBorders/>
          </w:tcPr>
          <w:p>
            <w:pPr>
              <w:pStyle w:val="style4098"/>
              <w:ind w:firstLine="420" w:firstLineChars="210"/>
              <w:rPr>
                <w:rFonts w:ascii="国标宋体" w:cs="国标宋体" w:eastAsia="国标宋体" w:hAnsi="国标宋体" w:hint="eastAsia"/>
                <w:color w:val="000000"/>
                <w:sz w:val="20"/>
                <w:szCs w:val="20"/>
                <w:lang w:eastAsia="zh-CN"/>
              </w:rPr>
            </w:pPr>
            <w:r>
              <w:rPr>
                <w:rFonts w:ascii="国标宋体" w:cs="国标宋体" w:eastAsia="国标宋体" w:hAnsi="国标宋体" w:hint="eastAsia"/>
                <w:sz w:val="20"/>
                <w:szCs w:val="20"/>
                <w:lang w:val="en-US" w:eastAsia="zh-CN"/>
              </w:rPr>
              <w:t>【法律】</w:t>
            </w:r>
            <w:r>
              <w:rPr>
                <w:rFonts w:ascii="国标宋体" w:cs="国标宋体" w:eastAsia="国标宋体" w:hAnsi="国标宋体" w:hint="eastAsia"/>
                <w:color w:val="000000"/>
                <w:sz w:val="20"/>
                <w:szCs w:val="20"/>
              </w:rPr>
              <w:t>《中华人民共和国矿产资源法》</w:t>
            </w:r>
            <w:r>
              <w:rPr>
                <w:rFonts w:ascii="国标宋体" w:cs="国标宋体" w:eastAsia="国标宋体" w:hAnsi="国标宋体" w:hint="eastAsia"/>
                <w:color w:val="000000"/>
                <w:sz w:val="20"/>
                <w:szCs w:val="20"/>
                <w:lang w:eastAsia="zh-CN"/>
              </w:rPr>
              <w:t>（</w:t>
            </w:r>
            <w:r>
              <w:rPr>
                <w:rFonts w:ascii="国标宋体" w:cs="国标宋体" w:eastAsia="国标宋体" w:hAnsi="国标宋体" w:hint="eastAsia"/>
                <w:color w:val="000000"/>
                <w:sz w:val="20"/>
                <w:szCs w:val="20"/>
              </w:rPr>
              <w:t>1986年3月19日第六届全国人民代表大会常务委员会第十五次会议通过</w:t>
            </w:r>
            <w:r>
              <w:rPr>
                <w:rFonts w:ascii="国标宋体" w:cs="国标宋体" w:eastAsia="国标宋体" w:hAnsi="国标宋体" w:hint="eastAsia"/>
                <w:color w:val="000000"/>
                <w:sz w:val="20"/>
                <w:szCs w:val="20"/>
                <w:lang w:eastAsia="zh-CN"/>
              </w:rPr>
              <w:t>，</w:t>
            </w:r>
            <w:r>
              <w:rPr>
                <w:rFonts w:ascii="国标宋体" w:cs="国标宋体" w:eastAsia="国标宋体" w:hAnsi="国标宋体" w:hint="eastAsia"/>
                <w:color w:val="000000"/>
                <w:sz w:val="20"/>
                <w:szCs w:val="20"/>
              </w:rPr>
              <w:t xml:space="preserve"> 根据2009年08月27日第十一届全国人民代表大会常务委员会第十次会议 《全国人民代表大会常务委员会关于修改部分法律的决定》第二次修正</w:t>
            </w:r>
            <w:r>
              <w:rPr>
                <w:rFonts w:ascii="国标宋体" w:cs="国标宋体" w:eastAsia="国标宋体" w:hAnsi="国标宋体" w:hint="eastAsia"/>
                <w:color w:val="000000"/>
                <w:sz w:val="20"/>
                <w:szCs w:val="20"/>
                <w:lang w:eastAsia="zh-CN"/>
              </w:rPr>
              <w:t>）</w:t>
            </w:r>
          </w:p>
          <w:p>
            <w:pPr>
              <w:pStyle w:val="style4098"/>
              <w:ind w:firstLine="420" w:firstLineChars="210"/>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第三条““勘查、开采矿产资源，必须依法分别申请、经批准取得探矿权、采矿权，并办理登记……”</w:t>
            </w:r>
          </w:p>
          <w:p>
            <w:pPr>
              <w:pStyle w:val="style4098"/>
              <w:ind w:firstLine="420" w:firstLineChars="210"/>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第十五条“设立矿山企业，必须符合国家规定的资质条件，并依照法律和国家有关规定，由审批机关对其矿区范围、矿山设计或者开采方案、生产技术条件、安全措施和环境保护措施等进行审查；审查合格的，方予批准。”</w:t>
            </w:r>
          </w:p>
          <w:p>
            <w:pPr>
              <w:pStyle w:val="style4098"/>
              <w:ind w:firstLine="420" w:firstLineChars="210"/>
              <w:rPr>
                <w:rFonts w:ascii="国标宋体" w:cs="国标宋体" w:eastAsia="国标宋体" w:hAnsi="国标宋体" w:hint="eastAsia"/>
                <w:color w:val="000000"/>
                <w:sz w:val="20"/>
                <w:szCs w:val="20"/>
              </w:rPr>
            </w:pPr>
            <w:r>
              <w:rPr>
                <w:rFonts w:ascii="国标宋体" w:cs="国标宋体" w:eastAsia="国标宋体" w:hAnsi="国标宋体" w:hint="eastAsia"/>
                <w:color w:val="000000"/>
                <w:sz w:val="20"/>
                <w:szCs w:val="20"/>
                <w:lang w:val="en-US" w:eastAsia="zh-CN"/>
              </w:rPr>
              <w:t>【行政法规】</w:t>
            </w:r>
            <w:r>
              <w:rPr>
                <w:rFonts w:ascii="国标宋体" w:cs="国标宋体" w:eastAsia="国标宋体" w:hAnsi="国标宋体" w:hint="eastAsia"/>
                <w:color w:val="000000"/>
                <w:sz w:val="20"/>
                <w:szCs w:val="20"/>
              </w:rPr>
              <w:t>《矿产资源开采登记管理办法》（由1998年2月12日国务院令第241号发布根据2014年7月29日国务院第54次常务会议《国务院关于修改部分行政法规的决定》修订）</w:t>
            </w:r>
          </w:p>
          <w:p>
            <w:pPr>
              <w:pStyle w:val="style4098"/>
              <w:ind w:firstLine="420" w:firstLineChars="210"/>
              <w:rPr>
                <w:rFonts w:ascii="国标宋体" w:cs="国标宋体" w:eastAsia="国标宋体" w:hAnsi="国标宋体" w:hint="eastAsia"/>
                <w:color w:val="000000"/>
                <w:sz w:val="20"/>
                <w:szCs w:val="20"/>
              </w:rPr>
            </w:pPr>
            <w:r>
              <w:rPr>
                <w:rFonts w:ascii="国标宋体" w:cs="国标宋体" w:eastAsia="国标宋体" w:hAnsi="国标宋体" w:hint="eastAsia"/>
                <w:color w:val="000000"/>
                <w:sz w:val="20"/>
                <w:szCs w:val="20"/>
                <w:lang w:val="en-US" w:eastAsia="zh-CN"/>
              </w:rPr>
              <w:t>第三条“开采下列矿产资源，由国务院地质矿产主管部门审批登记 ，颁发采矿许可证……”</w:t>
            </w:r>
          </w:p>
          <w:p>
            <w:pPr>
              <w:pStyle w:val="style4098"/>
              <w:ind w:firstLine="420" w:firstLineChars="210"/>
              <w:rPr>
                <w:rFonts w:ascii="国标宋体" w:cs="国标宋体" w:eastAsia="国标宋体" w:hAnsi="国标宋体" w:hint="eastAsia"/>
                <w:color w:val="000000"/>
                <w:sz w:val="20"/>
                <w:szCs w:val="20"/>
              </w:rPr>
            </w:pPr>
            <w:r>
              <w:rPr>
                <w:rFonts w:ascii="国标宋体" w:cs="国标宋体" w:eastAsia="国标宋体" w:hAnsi="国标宋体" w:hint="eastAsia"/>
                <w:color w:val="000000"/>
                <w:sz w:val="20"/>
                <w:szCs w:val="20"/>
              </w:rPr>
              <w:t>第四条“采矿权申请人在提出采矿权申请前，应当根据经批准的地质勘查储量报告，向登记管理机关申请划定矿区范围。”</w:t>
            </w:r>
          </w:p>
          <w:p>
            <w:pPr>
              <w:pStyle w:val="style0"/>
              <w:tabs>
                <w:tab w:val="left" w:leader="none" w:pos="10852"/>
              </w:tabs>
              <w:autoSpaceDN w:val="false"/>
              <w:jc w:val="both"/>
              <w:textAlignment w:val="center"/>
              <w:rPr>
                <w:rFonts w:ascii="国标宋体" w:cs="国标宋体" w:eastAsia="国标宋体" w:hAnsi="国标宋体" w:hint="eastAsia"/>
                <w:color w:val="000000"/>
                <w:sz w:val="10"/>
                <w:szCs w:val="10"/>
                <w:lang w:val="en-US" w:eastAsia="zh-CN"/>
              </w:rPr>
            </w:pPr>
          </w:p>
        </w:tc>
        <w:tc>
          <w:tcPr>
            <w:tcW w:w="1905" w:type="dxa"/>
            <w:tcBorders/>
            <w:vAlign w:val="center"/>
          </w:tcPr>
          <w:p>
            <w:pPr>
              <w:pStyle w:val="style0"/>
              <w:widowControl/>
              <w:tabs>
                <w:tab w:val="left" w:leader="none" w:pos="10852"/>
              </w:tabs>
              <w:jc w:val="center"/>
              <w:rPr>
                <w:rFonts w:ascii="国标宋体" w:cs="国标宋体" w:eastAsia="国标宋体" w:hAnsi="国标宋体" w:hint="eastAsia"/>
                <w:snapToGrid w:val="false"/>
                <w:color w:val="000000"/>
                <w:kern w:val="0"/>
                <w:sz w:val="20"/>
                <w:szCs w:val="20"/>
                <w:lang w:val="en-US" w:bidi="ar-SA" w:eastAsia="zh-CN"/>
              </w:rPr>
            </w:pPr>
            <w:r>
              <w:rPr>
                <w:rFonts w:ascii="国标宋体" w:cs="国标宋体" w:eastAsia="国标宋体" w:hAnsi="国标宋体" w:hint="eastAsia"/>
                <w:color w:val="000000"/>
                <w:sz w:val="20"/>
                <w:szCs w:val="20"/>
              </w:rPr>
              <w:t>陵川县自然资源局</w:t>
            </w:r>
          </w:p>
        </w:tc>
        <w:tc>
          <w:tcPr>
            <w:tcW w:w="1561" w:type="dxa"/>
            <w:tcBorders/>
            <w:vAlign w:val="center"/>
          </w:tcPr>
          <w:p>
            <w:pPr>
              <w:pStyle w:val="style0"/>
              <w:widowControl/>
              <w:tabs>
                <w:tab w:val="left" w:leader="none" w:pos="10852"/>
              </w:tabs>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矿产资源保护和矿业权管理股</w:t>
            </w:r>
          </w:p>
        </w:tc>
        <w:tc>
          <w:tcPr>
            <w:tcW w:w="1084" w:type="dxa"/>
            <w:tcBorders/>
          </w:tcPr>
          <w:p>
            <w:pPr>
              <w:pStyle w:val="style4098"/>
              <w:rPr>
                <w:rFonts w:ascii="国标宋体" w:cs="国标宋体" w:eastAsia="国标宋体" w:hAnsi="国标宋体" w:hint="eastAsia"/>
              </w:rPr>
            </w:pPr>
          </w:p>
        </w:tc>
      </w:tr>
      <w:tr>
        <w:tblPrEx/>
        <w:trPr>
          <w:trHeight w:val="928" w:hRule="atLeast"/>
        </w:trPr>
        <w:tc>
          <w:tcPr>
            <w:tcW w:w="929" w:type="dxa"/>
            <w:tcBorders/>
            <w:vAlign w:val="center"/>
          </w:tcPr>
          <w:p>
            <w:pPr>
              <w:pStyle w:val="style4098"/>
              <w:jc w:val="center"/>
              <w:rPr>
                <w:rFonts w:ascii="国标宋体" w:cs="国标宋体" w:eastAsia="国标宋体" w:hAnsi="国标宋体" w:hint="eastAsia"/>
                <w:lang w:val="en-US" w:eastAsia="zh-CN"/>
              </w:rPr>
            </w:pPr>
            <w:r>
              <w:rPr>
                <w:rFonts w:ascii="国标宋体" w:cs="国标宋体" w:eastAsia="国标宋体" w:hAnsi="国标宋体" w:hint="eastAsia"/>
                <w:lang w:val="en-US" w:eastAsia="zh-CN"/>
              </w:rPr>
              <w:t>2</w:t>
            </w:r>
          </w:p>
        </w:tc>
        <w:tc>
          <w:tcPr>
            <w:tcW w:w="1530" w:type="dxa"/>
            <w:tcBorders/>
            <w:vAlign w:val="center"/>
          </w:tcPr>
          <w:p>
            <w:pPr>
              <w:pStyle w:val="style0"/>
              <w:wordWrap w:val="false"/>
              <w:jc w:val="center"/>
              <w:rPr>
                <w:rFonts w:ascii="国标宋体" w:cs="国标宋体" w:eastAsia="国标宋体" w:hAnsi="国标宋体" w:hint="eastAsia"/>
                <w:color w:val="000000"/>
                <w:sz w:val="20"/>
                <w:szCs w:val="20"/>
                <w:lang w:eastAsia="zh-CN"/>
              </w:rPr>
            </w:pPr>
          </w:p>
          <w:p>
            <w:pPr>
              <w:pStyle w:val="style0"/>
              <w:wordWrap w:val="false"/>
              <w:jc w:val="center"/>
              <w:rPr>
                <w:rFonts w:ascii="国标宋体" w:cs="国标宋体" w:eastAsia="国标宋体" w:hAnsi="国标宋体" w:hint="eastAsia"/>
                <w:color w:val="000000"/>
                <w:szCs w:val="21"/>
              </w:rPr>
            </w:pPr>
            <w:r>
              <w:rPr>
                <w:rFonts w:ascii="国标宋体" w:cs="国标宋体" w:eastAsia="国标宋体" w:hAnsi="国标宋体" w:hint="eastAsia"/>
                <w:color w:val="000000"/>
                <w:sz w:val="20"/>
                <w:szCs w:val="20"/>
              </w:rPr>
              <w:t>建设项目用地预审与选址意见书核发</w:t>
            </w:r>
          </w:p>
          <w:p>
            <w:pPr>
              <w:pStyle w:val="style0"/>
              <w:widowControl/>
              <w:kinsoku w:val="false"/>
              <w:autoSpaceDN w:val="false"/>
              <w:adjustRightInd w:val="false"/>
              <w:snapToGrid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p>
        </w:tc>
        <w:tc>
          <w:tcPr>
            <w:tcW w:w="1725" w:type="dxa"/>
            <w:tcBorders/>
            <w:vAlign w:val="center"/>
          </w:tcPr>
          <w:p>
            <w:pPr>
              <w:pStyle w:val="style0"/>
              <w:widowControl/>
              <w:kinsoku w:val="false"/>
              <w:autoSpaceDN w:val="false"/>
              <w:adjustRightInd w:val="false"/>
              <w:snapToGrid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行政许可</w:t>
            </w:r>
          </w:p>
        </w:tc>
        <w:tc>
          <w:tcPr>
            <w:tcW w:w="5940" w:type="dxa"/>
            <w:tcBorders/>
          </w:tcPr>
          <w:p>
            <w:pPr>
              <w:pStyle w:val="style4098"/>
              <w:ind w:firstLine="420" w:firstLineChars="210"/>
              <w:rPr>
                <w:rFonts w:ascii="国标宋体" w:cs="国标宋体" w:eastAsia="国标宋体" w:hAnsi="国标宋体" w:hint="eastAsia"/>
                <w:color w:val="000000"/>
                <w:sz w:val="20"/>
                <w:szCs w:val="20"/>
                <w:lang w:eastAsia="zh-CN"/>
              </w:rPr>
            </w:pPr>
            <w:r>
              <w:rPr>
                <w:rFonts w:ascii="国标宋体" w:cs="国标宋体" w:eastAsia="国标宋体" w:hAnsi="国标宋体" w:hint="eastAsia"/>
                <w:sz w:val="20"/>
                <w:szCs w:val="20"/>
                <w:lang w:val="en-US" w:eastAsia="zh-CN"/>
              </w:rPr>
              <w:t>【法律】</w:t>
            </w:r>
            <w:r>
              <w:rPr>
                <w:rFonts w:ascii="国标宋体" w:cs="国标宋体" w:eastAsia="国标宋体" w:hAnsi="国标宋体" w:hint="eastAsia"/>
                <w:lang w:val="en-US" w:eastAsia="zh-CN"/>
              </w:rPr>
              <w:t>1.</w:t>
            </w:r>
            <w:r>
              <w:rPr>
                <w:rFonts w:ascii="国标宋体" w:cs="国标宋体" w:eastAsia="国标宋体" w:hAnsi="国标宋体" w:hint="eastAsia"/>
                <w:color w:val="000000"/>
                <w:sz w:val="20"/>
                <w:szCs w:val="20"/>
              </w:rPr>
              <w:t>《中华人民共和国土地管理法》（1986年6月25日第六届全国人民代表大会常务委员会第十六次会议通过</w:t>
            </w:r>
            <w:r>
              <w:rPr>
                <w:rFonts w:ascii="国标宋体" w:cs="国标宋体" w:eastAsia="国标宋体" w:hAnsi="国标宋体" w:hint="eastAsia"/>
                <w:color w:val="000000"/>
                <w:sz w:val="20"/>
                <w:szCs w:val="20"/>
                <w:lang w:eastAsia="zh-CN"/>
              </w:rPr>
              <w:t xml:space="preserve">，根据2019年8月26日第十三届全国人民代表大会常务委员会第十二次会议《关于修改〈中华人民共和国土地管理法〉、〈中华人民共和国城市房地产管理法〉的决定》第三次修正） </w:t>
            </w:r>
          </w:p>
          <w:p>
            <w:pPr>
              <w:pStyle w:val="style4098"/>
              <w:ind w:firstLine="420" w:firstLineChars="210"/>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rPr>
              <w:t>第</w:t>
            </w:r>
            <w:r>
              <w:rPr>
                <w:rFonts w:ascii="国标宋体" w:cs="国标宋体" w:eastAsia="国标宋体" w:hAnsi="国标宋体" w:hint="eastAsia"/>
                <w:color w:val="000000"/>
                <w:sz w:val="20"/>
                <w:szCs w:val="20"/>
                <w:lang w:val="en-US" w:eastAsia="zh-CN"/>
              </w:rPr>
              <w:t>五十二</w:t>
            </w:r>
            <w:r>
              <w:rPr>
                <w:rFonts w:ascii="国标宋体" w:cs="国标宋体" w:eastAsia="国标宋体" w:hAnsi="国标宋体" w:hint="eastAsia"/>
                <w:color w:val="000000"/>
                <w:sz w:val="20"/>
                <w:szCs w:val="20"/>
              </w:rPr>
              <w:t>条“建设项目可行性研究论证时，自然资源主管部门可以根据土地利用总体规划、土地利用年度计划和建设用地标准，对建设用地有关事项进行审查，并提出意见。”</w:t>
            </w:r>
          </w:p>
          <w:p>
            <w:pPr>
              <w:pStyle w:val="style4098"/>
              <w:numPr>
                <w:ilvl w:val="0"/>
                <w:numId w:val="1"/>
              </w:numPr>
              <w:ind w:firstLine="233"/>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 xml:space="preserve">《中华人民共和国城乡规划法》(2007年10月28日第十届全国人民代表大会常务委员会第三十次会议通过，根据2019年4月23日第十三届全国人民代表大会常务委员会第十次会议《关于修改〈中华人民共和国建筑法〉等八部法律的决定》第二次修正) </w:t>
            </w:r>
          </w:p>
          <w:p>
            <w:pPr>
              <w:pStyle w:val="style4098"/>
              <w:numPr>
                <w:ilvl w:val="0"/>
                <w:numId w:val="0"/>
              </w:numPr>
              <w:ind w:firstLine="400" w:firstLineChars="200"/>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第三十六条”按照国家规定需要有关部门批准或者核准的建设项目，以划拨方式提供国有土地使用权的，建设单位在报送有关部门批准或者核准前，应当向城乡规划主管部门申请核发选址意见书。“</w:t>
            </w:r>
          </w:p>
          <w:p>
            <w:pPr>
              <w:pStyle w:val="style4098"/>
              <w:numPr>
                <w:ilvl w:val="0"/>
                <w:numId w:val="0"/>
              </w:numPr>
              <w:ind w:firstLine="400" w:firstLineChars="200"/>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【行政法规】《中华人民共和国土地管理法实施条例》（中华人民共和国国务院令第743号，经2021年4月21日国务院第132次常务会议修订通过，自2021年9月1日起施行）</w:t>
            </w:r>
          </w:p>
          <w:p>
            <w:pPr>
              <w:pStyle w:val="style4098"/>
              <w:numPr>
                <w:ilvl w:val="0"/>
                <w:numId w:val="0"/>
              </w:numPr>
              <w:ind w:firstLine="400" w:firstLineChars="200"/>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第二十四条“建设项目确需占用国土空间规划确定的城市和村庄、集镇建设用地范围外的农用地，涉及占用永久基本农田的，由国务院批准；不涉及占用永久基本农田的，由国务院或者国务院授权的省、自治区、直辖市人民政府批准。具体按照下列规定办理：</w:t>
            </w:r>
          </w:p>
          <w:p>
            <w:pPr>
              <w:pStyle w:val="style4098"/>
              <w:numPr>
                <w:ilvl w:val="0"/>
                <w:numId w:val="0"/>
              </w:numPr>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一）建设项目批准、核准前或者备案前后，由自然资源主管部门对建设项目用地事项进行审查，提出建设项目用地预审意见。建设项目需要申请核发选址意见书的，应当合并办理建设项目用地预审与选址意见书，核发建设项目用地预审与选址意见书。</w:t>
            </w:r>
          </w:p>
        </w:tc>
        <w:tc>
          <w:tcPr>
            <w:tcW w:w="1905" w:type="dxa"/>
            <w:tcBorders/>
            <w:vAlign w:val="center"/>
          </w:tcPr>
          <w:p>
            <w:pPr>
              <w:pStyle w:val="style0"/>
              <w:widowControl/>
              <w:kinsoku w:val="false"/>
              <w:autoSpaceDN w:val="false"/>
              <w:adjustRightInd w:val="false"/>
              <w:snapToGrid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陵川县自然资源局</w:t>
            </w:r>
          </w:p>
        </w:tc>
        <w:tc>
          <w:tcPr>
            <w:tcW w:w="1561" w:type="dxa"/>
            <w:tcBorders/>
            <w:vAlign w:val="center"/>
          </w:tcPr>
          <w:p>
            <w:pPr>
              <w:pStyle w:val="style0"/>
              <w:widowControl/>
              <w:kinsoku w:val="false"/>
              <w:autoSpaceDN w:val="false"/>
              <w:adjustRightInd w:val="false"/>
              <w:snapToGrid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国土空间用途管制股</w:t>
            </w:r>
          </w:p>
        </w:tc>
        <w:tc>
          <w:tcPr>
            <w:tcW w:w="1084" w:type="dxa"/>
            <w:tcBorders/>
          </w:tcPr>
          <w:p>
            <w:pPr>
              <w:pStyle w:val="style4098"/>
              <w:rPr>
                <w:rFonts w:ascii="国标宋体" w:cs="国标宋体" w:eastAsia="国标宋体" w:hAnsi="国标宋体" w:hint="eastAsia"/>
              </w:rPr>
            </w:pPr>
          </w:p>
        </w:tc>
      </w:tr>
      <w:tr>
        <w:tblPrEx/>
        <w:trPr>
          <w:trHeight w:val="938" w:hRule="atLeast"/>
        </w:trPr>
        <w:tc>
          <w:tcPr>
            <w:tcW w:w="929" w:type="dxa"/>
            <w:tcBorders/>
            <w:vAlign w:val="center"/>
          </w:tcPr>
          <w:p>
            <w:pPr>
              <w:pStyle w:val="style4098"/>
              <w:jc w:val="center"/>
              <w:rPr>
                <w:rFonts w:ascii="国标宋体" w:cs="国标宋体" w:eastAsia="国标宋体" w:hAnsi="国标宋体" w:hint="eastAsia"/>
                <w:lang w:val="en-US" w:eastAsia="zh-CN"/>
              </w:rPr>
            </w:pPr>
            <w:r>
              <w:rPr>
                <w:rFonts w:ascii="国标宋体" w:cs="国标宋体" w:eastAsia="国标宋体" w:hAnsi="国标宋体" w:hint="eastAsia"/>
                <w:lang w:val="en-US" w:eastAsia="zh-CN"/>
              </w:rPr>
              <w:t>3</w:t>
            </w:r>
          </w:p>
        </w:tc>
        <w:tc>
          <w:tcPr>
            <w:tcW w:w="1530" w:type="dxa"/>
            <w:tcBorders/>
            <w:vAlign w:val="center"/>
          </w:tcPr>
          <w:p>
            <w:pPr>
              <w:pStyle w:val="style0"/>
              <w:widowControl/>
              <w:kinsoku w:val="false"/>
              <w:autoSpaceDN w:val="false"/>
              <w:adjustRightInd w:val="false"/>
              <w:snapToGrid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建设用地（含临时用地）规划许可证核发</w:t>
            </w:r>
          </w:p>
        </w:tc>
        <w:tc>
          <w:tcPr>
            <w:tcW w:w="1725" w:type="dxa"/>
            <w:tcBorders/>
            <w:vAlign w:val="center"/>
          </w:tcPr>
          <w:p>
            <w:pPr>
              <w:pStyle w:val="style0"/>
              <w:widowControl/>
              <w:kinsoku w:val="false"/>
              <w:autoSpaceDN w:val="false"/>
              <w:adjustRightInd w:val="false"/>
              <w:snapToGrid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行政许可</w:t>
            </w:r>
          </w:p>
        </w:tc>
        <w:tc>
          <w:tcPr>
            <w:tcW w:w="5940" w:type="dxa"/>
            <w:tcBorders/>
          </w:tcPr>
          <w:p>
            <w:pPr>
              <w:pStyle w:val="style4098"/>
              <w:ind w:firstLine="233"/>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sz w:val="20"/>
                <w:szCs w:val="20"/>
                <w:lang w:val="en-US" w:eastAsia="zh-CN"/>
              </w:rPr>
              <w:t>【法律】《中华人民共和国城乡规划法》</w:t>
            </w:r>
            <w:r>
              <w:rPr>
                <w:rFonts w:ascii="国标宋体" w:cs="国标宋体" w:eastAsia="国标宋体" w:hAnsi="国标宋体" w:hint="eastAsia"/>
                <w:color w:val="000000"/>
                <w:sz w:val="20"/>
                <w:szCs w:val="20"/>
                <w:lang w:val="en-US" w:eastAsia="zh-CN"/>
              </w:rPr>
              <w:t>(2007年10月28日第十届全国人民代表大会常务委员会第三十次会议通过，根据2019年4月23日第十三届全国人民代表大会常务委员会第十次会议《关于修改〈中华人民共和国建筑法〉等八部法律的决定》第二次修正)</w:t>
            </w:r>
          </w:p>
          <w:p>
            <w:pPr>
              <w:pStyle w:val="style4098"/>
              <w:ind w:firstLine="420" w:firstLineChars="210"/>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第三十七条“在城市、镇规划区内以划拨方式提供国有土地使用权的建设项目，经有关部门批准、核准、备案后，建设单位应当向城市、县人民政府城乡规划主管部门提出建设用地规划许可申请，由城市、县人民政府城乡规划主管部门依据控制性详细规划核定建设用地的位置、面积、允许建设的范围，核发建设用地规划许可证。”</w:t>
            </w:r>
          </w:p>
          <w:p>
            <w:pPr>
              <w:pStyle w:val="style4098"/>
              <w:ind w:firstLine="420" w:firstLineChars="210"/>
              <w:rPr>
                <w:rFonts w:ascii="国标宋体" w:cs="国标宋体" w:eastAsia="国标宋体" w:hAnsi="国标宋体" w:hint="eastAsia"/>
                <w:lang w:val="en-US" w:eastAsia="zh-CN"/>
              </w:rPr>
            </w:pPr>
            <w:r>
              <w:rPr>
                <w:rFonts w:ascii="国标宋体" w:cs="国标宋体" w:eastAsia="国标宋体" w:hAnsi="国标宋体" w:hint="eastAsia"/>
                <w:sz w:val="20"/>
                <w:szCs w:val="20"/>
                <w:lang w:val="en-US" w:eastAsia="zh-CN"/>
              </w:rPr>
              <w:t>第三十八条“以出让方式取得国有土地使用权的建设项目，建设单位在取得建设项目的批准、核准、备案文件和签订国有土地使用权出让合同后，向城市、县人民政府城乡规划主管部门领取建设用地规划许可证。”</w:t>
            </w:r>
          </w:p>
        </w:tc>
        <w:tc>
          <w:tcPr>
            <w:tcW w:w="1905" w:type="dxa"/>
            <w:tcBorders/>
            <w:vAlign w:val="center"/>
          </w:tcPr>
          <w:p>
            <w:pPr>
              <w:pStyle w:val="style0"/>
              <w:widowControl/>
              <w:kinsoku w:val="false"/>
              <w:autoSpaceDN w:val="false"/>
              <w:adjustRightInd w:val="false"/>
              <w:snapToGrid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陵川县自然资源局</w:t>
            </w:r>
          </w:p>
        </w:tc>
        <w:tc>
          <w:tcPr>
            <w:tcW w:w="1561" w:type="dxa"/>
            <w:tcBorders/>
            <w:vAlign w:val="center"/>
          </w:tcPr>
          <w:p>
            <w:pPr>
              <w:pStyle w:val="style0"/>
              <w:widowControl/>
              <w:kinsoku w:val="false"/>
              <w:autoSpaceDN w:val="false"/>
              <w:adjustRightInd w:val="false"/>
              <w:snapToGrid w:val="false"/>
              <w:jc w:val="center"/>
              <w:textAlignment w:val="center"/>
              <w:rPr>
                <w:rFonts w:ascii="国标宋体" w:cs="国标宋体" w:eastAsia="国标宋体" w:hAnsi="国标宋体" w:hint="eastAsia"/>
                <w:snapToGrid w:val="false"/>
                <w:color w:val="000000"/>
                <w:kern w:val="0"/>
                <w:sz w:val="20"/>
                <w:szCs w:val="20"/>
                <w:lang w:val="en-US" w:bidi="ar-SA" w:eastAsia="zh-CN"/>
              </w:rPr>
            </w:pPr>
            <w:r>
              <w:rPr>
                <w:rFonts w:ascii="国标宋体" w:cs="国标宋体" w:eastAsia="国标宋体" w:hAnsi="国标宋体" w:hint="eastAsia"/>
                <w:color w:val="000000"/>
                <w:kern w:val="0"/>
                <w:sz w:val="20"/>
                <w:szCs w:val="20"/>
                <w:lang w:val="en-US" w:eastAsia="zh-CN"/>
              </w:rPr>
              <w:t>陵川县自然资源局驻政务服务中心审批窗口</w:t>
            </w:r>
          </w:p>
        </w:tc>
        <w:tc>
          <w:tcPr>
            <w:tcW w:w="1084" w:type="dxa"/>
            <w:tcBorders/>
          </w:tcPr>
          <w:p>
            <w:pPr>
              <w:pStyle w:val="style4098"/>
              <w:rPr>
                <w:rFonts w:ascii="国标宋体" w:cs="国标宋体" w:eastAsia="国标宋体" w:hAnsi="国标宋体" w:hint="eastAsia"/>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lang w:val="en-US" w:eastAsia="zh-CN"/>
              </w:rPr>
            </w:pPr>
            <w:r>
              <w:rPr>
                <w:rFonts w:ascii="国标宋体" w:cs="国标宋体" w:eastAsia="国标宋体" w:hAnsi="国标宋体" w:hint="eastAsia"/>
                <w:lang w:val="en-US" w:eastAsia="zh-CN"/>
              </w:rPr>
              <w:t>4</w:t>
            </w:r>
          </w:p>
        </w:tc>
        <w:tc>
          <w:tcPr>
            <w:tcW w:w="1530"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 xml:space="preserve">国有建设用地使用权划拨审核 </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 xml:space="preserve"> 行政许可</w:t>
            </w:r>
          </w:p>
        </w:tc>
        <w:tc>
          <w:tcPr>
            <w:tcW w:w="5940" w:type="dxa"/>
            <w:tcBorders/>
          </w:tcPr>
          <w:p>
            <w:pPr>
              <w:pStyle w:val="style4098"/>
              <w:ind w:firstLine="420" w:firstLineChars="210"/>
              <w:rPr>
                <w:rFonts w:ascii="国标宋体" w:cs="国标宋体" w:eastAsia="国标宋体" w:hAnsi="国标宋体" w:hint="eastAsia"/>
                <w:color w:val="000000"/>
                <w:sz w:val="20"/>
                <w:szCs w:val="20"/>
                <w:lang w:eastAsia="zh-CN"/>
              </w:rPr>
            </w:pPr>
            <w:r>
              <w:rPr>
                <w:rFonts w:ascii="国标宋体" w:cs="国标宋体" w:eastAsia="国标宋体" w:hAnsi="国标宋体" w:hint="eastAsia"/>
                <w:sz w:val="20"/>
                <w:szCs w:val="20"/>
                <w:lang w:val="en-US" w:eastAsia="zh-CN"/>
              </w:rPr>
              <w:t>【法律】</w:t>
            </w:r>
            <w:r>
              <w:rPr>
                <w:rFonts w:ascii="国标宋体" w:cs="国标宋体" w:eastAsia="国标宋体" w:hAnsi="国标宋体" w:hint="eastAsia"/>
                <w:color w:val="000000"/>
                <w:sz w:val="20"/>
                <w:szCs w:val="20"/>
              </w:rPr>
              <w:t>《中华人民共和国土地管理法》（1986年6月25日第六届全国人民代表大会常务委员会第十六次会议通过</w:t>
            </w:r>
            <w:r>
              <w:rPr>
                <w:rFonts w:ascii="国标宋体" w:cs="国标宋体" w:eastAsia="国标宋体" w:hAnsi="国标宋体" w:hint="eastAsia"/>
                <w:color w:val="000000"/>
                <w:sz w:val="20"/>
                <w:szCs w:val="20"/>
                <w:lang w:eastAsia="zh-CN"/>
              </w:rPr>
              <w:t xml:space="preserve">，根据2019年8月26日第十三届全国人民代表大会常务委员会第十二次会议《关于修改〈中华人民共和国土地管理法〉、〈中华人民共和国城市房地产管理法〉的决定》第三次修正） </w:t>
            </w:r>
          </w:p>
          <w:p>
            <w:pPr>
              <w:pStyle w:val="style4098"/>
              <w:ind w:firstLine="400" w:firstLineChars="200"/>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第五十三条“经批准的建设项目需要使用国有建设用地的，建设单位应当持法律、行政法规规定的有关文件，向有批准权的县级以上人民政府自然资源主管部门提出建设用地申请，经自然资源主管部门审查，报本级人民政府批准。”</w:t>
            </w:r>
          </w:p>
          <w:p>
            <w:pPr>
              <w:pStyle w:val="style4098"/>
              <w:ind w:firstLine="400" w:firstLineChars="200"/>
              <w:rPr>
                <w:rFonts w:ascii="国标宋体" w:cs="国标宋体" w:eastAsia="国标宋体" w:hAnsi="国标宋体" w:hint="eastAsia"/>
                <w:lang w:val="en-US" w:eastAsia="zh-CN"/>
              </w:rPr>
            </w:pPr>
            <w:r>
              <w:rPr>
                <w:rFonts w:ascii="国标宋体" w:cs="国标宋体" w:eastAsia="国标宋体" w:hAnsi="国标宋体" w:hint="eastAsia"/>
                <w:color w:val="000000"/>
                <w:sz w:val="20"/>
                <w:szCs w:val="20"/>
                <w:lang w:val="en-US" w:eastAsia="zh-CN"/>
              </w:rPr>
              <w:t>第五十四条“建设单位使用国有土地，应当以出让等有偿使用方式取得；但是，下列建设用地，经县级以上人民政府依法批准，可以以划拨方式取得：（一）国家机关用地和军事用地；（二）城市基础设施用地和公益事业用地；（三）国家重点扶持的能源、交通、水利等基础设施用地；（四）法律、行政法规规定的其他用地。”</w:t>
            </w:r>
          </w:p>
        </w:tc>
        <w:tc>
          <w:tcPr>
            <w:tcW w:w="190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陵川县自然资源局</w:t>
            </w:r>
          </w:p>
        </w:tc>
        <w:tc>
          <w:tcPr>
            <w:tcW w:w="1561"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所有者权益和开发利用股</w:t>
            </w:r>
          </w:p>
        </w:tc>
        <w:tc>
          <w:tcPr>
            <w:tcW w:w="1084" w:type="dxa"/>
            <w:tcBorders/>
          </w:tcPr>
          <w:p>
            <w:pPr>
              <w:pStyle w:val="style4098"/>
              <w:rPr>
                <w:rFonts w:ascii="国标宋体" w:cs="国标宋体" w:eastAsia="国标宋体" w:hAnsi="国标宋体" w:hint="eastAsia"/>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rPr>
            </w:pPr>
          </w:p>
          <w:p>
            <w:pPr>
              <w:pStyle w:val="style4098"/>
              <w:jc w:val="center"/>
              <w:rPr>
                <w:rFonts w:ascii="国标宋体" w:cs="国标宋体" w:eastAsia="国标宋体" w:hAnsi="国标宋体" w:hint="eastAsia"/>
              </w:rPr>
            </w:pPr>
          </w:p>
          <w:p>
            <w:pPr>
              <w:pStyle w:val="style4098"/>
              <w:jc w:val="center"/>
              <w:rPr>
                <w:rFonts w:ascii="国标宋体" w:cs="国标宋体" w:eastAsia="国标宋体" w:hAnsi="国标宋体" w:hint="eastAsia"/>
                <w:lang w:val="en-US" w:eastAsia="zh-CN"/>
              </w:rPr>
            </w:pPr>
            <w:r>
              <w:rPr>
                <w:rFonts w:ascii="国标宋体" w:cs="国标宋体" w:eastAsia="国标宋体" w:hAnsi="国标宋体" w:hint="eastAsia"/>
                <w:lang w:val="en-US" w:eastAsia="zh-CN"/>
              </w:rPr>
              <w:t>5</w:t>
            </w:r>
          </w:p>
        </w:tc>
        <w:tc>
          <w:tcPr>
            <w:tcW w:w="1530"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国有建设用地使用权出让审核</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 xml:space="preserve"> 行政许可</w:t>
            </w:r>
          </w:p>
        </w:tc>
        <w:tc>
          <w:tcPr>
            <w:tcW w:w="5940" w:type="dxa"/>
            <w:tcBorders/>
          </w:tcPr>
          <w:p>
            <w:pPr>
              <w:pStyle w:val="style4098"/>
              <w:ind w:firstLine="420" w:firstLineChars="210"/>
              <w:rPr>
                <w:rFonts w:ascii="国标宋体" w:cs="国标宋体" w:eastAsia="国标宋体" w:hAnsi="国标宋体" w:hint="eastAsia"/>
                <w:color w:val="000000"/>
                <w:sz w:val="20"/>
                <w:szCs w:val="20"/>
                <w:lang w:eastAsia="zh-CN"/>
              </w:rPr>
            </w:pPr>
            <w:r>
              <w:rPr>
                <w:rFonts w:ascii="国标宋体" w:cs="国标宋体" w:eastAsia="国标宋体" w:hAnsi="国标宋体" w:hint="eastAsia"/>
                <w:sz w:val="20"/>
                <w:szCs w:val="20"/>
                <w:lang w:val="en-US" w:eastAsia="zh-CN"/>
              </w:rPr>
              <w:t>【法律】1.</w:t>
            </w:r>
            <w:r>
              <w:rPr>
                <w:rFonts w:ascii="国标宋体" w:cs="国标宋体" w:eastAsia="国标宋体" w:hAnsi="国标宋体" w:hint="eastAsia"/>
                <w:color w:val="000000"/>
                <w:sz w:val="20"/>
                <w:szCs w:val="20"/>
              </w:rPr>
              <w:t>《中华人民共和国土地管理法》（1986年6月25日第六届全国人民代表大会常务委员会第十六次会议通过</w:t>
            </w:r>
            <w:r>
              <w:rPr>
                <w:rFonts w:ascii="国标宋体" w:cs="国标宋体" w:eastAsia="国标宋体" w:hAnsi="国标宋体" w:hint="eastAsia"/>
                <w:color w:val="000000"/>
                <w:sz w:val="20"/>
                <w:szCs w:val="20"/>
                <w:lang w:eastAsia="zh-CN"/>
              </w:rPr>
              <w:t xml:space="preserve">，根据2019年8月26日第十三届全国人民代表大会常务委员会第十二次会议《关于修改〈中华人民共和国土地管理法〉、〈中华人民共和国城市房地产管理法〉的决定》第三次修正） </w:t>
            </w:r>
          </w:p>
          <w:p>
            <w:pPr>
              <w:pStyle w:val="style4098"/>
              <w:ind w:firstLine="400" w:firstLineChars="200"/>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第五十三条“经批准的建设项目需要使用国有建设用地的，建设单位应当持法律、行政法规规定的有关文件，向有批准权的县级以上人民政府自然资源主管部门提出建设用地申请，经自然资源主管部门审查，报本级人民政府批准。”</w:t>
            </w:r>
          </w:p>
          <w:p>
            <w:pPr>
              <w:pStyle w:val="style4098"/>
              <w:numPr>
                <w:ilvl w:val="0"/>
                <w:numId w:val="0"/>
              </w:numPr>
              <w:ind w:firstLine="400" w:firstLineChars="200"/>
              <w:rPr>
                <w:rFonts w:ascii="国标宋体" w:cs="国标宋体" w:eastAsia="国标宋体" w:hAnsi="国标宋体" w:hint="eastAsia"/>
                <w:color w:val="000000"/>
                <w:sz w:val="20"/>
                <w:szCs w:val="20"/>
                <w:lang w:eastAsia="zh-CN"/>
              </w:rPr>
            </w:pPr>
            <w:r>
              <w:rPr>
                <w:rFonts w:ascii="国标宋体" w:cs="国标宋体" w:eastAsia="国标宋体" w:hAnsi="国标宋体" w:hint="eastAsia"/>
                <w:color w:val="000000"/>
                <w:sz w:val="20"/>
                <w:szCs w:val="20"/>
                <w:lang w:val="en-US" w:eastAsia="zh-CN"/>
              </w:rPr>
              <w:t>2.</w:t>
            </w:r>
            <w:r>
              <w:rPr>
                <w:rFonts w:ascii="国标宋体" w:cs="国标宋体" w:eastAsia="国标宋体" w:hAnsi="国标宋体" w:hint="eastAsia"/>
                <w:color w:val="000000"/>
                <w:sz w:val="20"/>
                <w:szCs w:val="20"/>
              </w:rPr>
              <w:t>《中华人民共和国城市房地产管理法》（1994年7月5日第八届全国人民代表大会常务委员会第八次会议通过</w:t>
            </w:r>
            <w:r>
              <w:rPr>
                <w:rFonts w:ascii="国标宋体" w:cs="国标宋体" w:eastAsia="国标宋体" w:hAnsi="国标宋体" w:hint="eastAsia"/>
                <w:color w:val="000000"/>
                <w:sz w:val="20"/>
                <w:szCs w:val="20"/>
                <w:lang w:eastAsia="zh-CN"/>
              </w:rPr>
              <w:t xml:space="preserve">，根据2019年8月26日第十三届全国人民代表大会常务委员会第十二次会议《关于修改〈中华人民共和国土地管理法〉、〈中华人民共和国城市房地产管理法〉的决定》第三次修正） </w:t>
            </w:r>
          </w:p>
          <w:p>
            <w:pPr>
              <w:pStyle w:val="style4098"/>
              <w:numPr>
                <w:ilvl w:val="0"/>
                <w:numId w:val="0"/>
              </w:numPr>
              <w:ind w:firstLine="400" w:firstLineChars="200"/>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第十二条“土地使用权出让，由市、县人民政府有计划、有步骤地进行。出让的每幅地块、用途、年限和其他条件，由市、县人民政府土地管理部门会同城市规划、建设、房产管理部门共同拟定方案，按照国务院规定，报经有批准权的人民政府批准后，由市、县人民政府土地管理部门实施。</w:t>
            </w:r>
          </w:p>
          <w:p>
            <w:pPr>
              <w:pStyle w:val="style4098"/>
              <w:numPr>
                <w:ilvl w:val="0"/>
                <w:numId w:val="0"/>
              </w:numPr>
              <w:ind w:firstLine="400" w:firstLineChars="200"/>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【行政法规】《中华人民共和国城镇国有土地使用权出让和转让暂行条例》（1990年5月19日国务院令第55号发布，自发布之日起施行）第二章</w:t>
            </w:r>
          </w:p>
        </w:tc>
        <w:tc>
          <w:tcPr>
            <w:tcW w:w="190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陵川县自然资源局</w:t>
            </w:r>
          </w:p>
        </w:tc>
        <w:tc>
          <w:tcPr>
            <w:tcW w:w="1561"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所有者权益和开发利用股</w:t>
            </w:r>
          </w:p>
        </w:tc>
        <w:tc>
          <w:tcPr>
            <w:tcW w:w="1084" w:type="dxa"/>
            <w:tcBorders/>
          </w:tcPr>
          <w:p>
            <w:pPr>
              <w:pStyle w:val="style4098"/>
              <w:rPr>
                <w:rFonts w:ascii="国标宋体" w:cs="国标宋体" w:eastAsia="国标宋体" w:hAnsi="国标宋体" w:hint="eastAsia"/>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lang w:val="en-US" w:eastAsia="zh-CN"/>
              </w:rPr>
            </w:pPr>
            <w:r>
              <w:rPr>
                <w:rFonts w:ascii="国标宋体" w:cs="国标宋体" w:eastAsia="国标宋体" w:hAnsi="国标宋体" w:hint="eastAsia"/>
                <w:lang w:val="en-US" w:eastAsia="zh-CN"/>
              </w:rPr>
              <w:t>6</w:t>
            </w:r>
          </w:p>
        </w:tc>
        <w:tc>
          <w:tcPr>
            <w:tcW w:w="1530"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国有建设用地使用权出让后土地使用权分割转让批准</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 xml:space="preserve"> 行政许可</w:t>
            </w:r>
          </w:p>
        </w:tc>
        <w:tc>
          <w:tcPr>
            <w:tcW w:w="5940" w:type="dxa"/>
            <w:tcBorders/>
          </w:tcPr>
          <w:p>
            <w:pPr>
              <w:pStyle w:val="style4098"/>
              <w:ind w:firstLine="400" w:firstLineChars="200"/>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【行政法规】《中华人民共和国城镇国有土地使用权出让和转让暂行条例》（1990年5月19日国务院令第55号发布，自发布之日起施行）</w:t>
            </w:r>
          </w:p>
          <w:p>
            <w:pPr>
              <w:pStyle w:val="style4098"/>
              <w:ind w:firstLine="400" w:firstLineChars="200"/>
              <w:rPr>
                <w:rFonts w:ascii="国标宋体" w:cs="国标宋体" w:eastAsia="国标宋体" w:hAnsi="国标宋体" w:hint="eastAsia"/>
                <w:lang w:val="en-US"/>
              </w:rPr>
            </w:pPr>
            <w:r>
              <w:rPr>
                <w:rFonts w:ascii="国标宋体" w:cs="国标宋体" w:eastAsia="国标宋体" w:hAnsi="国标宋体" w:hint="eastAsia"/>
                <w:color w:val="000000"/>
                <w:sz w:val="20"/>
                <w:szCs w:val="20"/>
                <w:lang w:val="en-US" w:eastAsia="zh-CN"/>
              </w:rPr>
              <w:t>第二十五条“土地使用权和地上建筑物、其他附着物所有权转让，应当依照规定办理过户登记。土地使用权和地上建筑物、其他附着物所有权分割转让的，应当经市、县人民政府土地管理部门和房产管理部门批准，并依照规定办理过户登记。”</w:t>
            </w:r>
          </w:p>
        </w:tc>
        <w:tc>
          <w:tcPr>
            <w:tcW w:w="1905" w:type="dxa"/>
            <w:tcBorders/>
            <w:vAlign w:val="center"/>
          </w:tcPr>
          <w:p>
            <w:pPr>
              <w:pStyle w:val="style0"/>
              <w:widowControl/>
              <w:tabs>
                <w:tab w:val="left" w:leader="none" w:pos="10852"/>
              </w:tabs>
              <w:jc w:val="center"/>
              <w:rPr>
                <w:rFonts w:ascii="国标宋体" w:cs="国标宋体" w:eastAsia="国标宋体" w:hAnsi="国标宋体" w:hint="eastAsia"/>
                <w:snapToGrid w:val="false"/>
                <w:color w:val="000000"/>
                <w:kern w:val="0"/>
                <w:sz w:val="20"/>
                <w:szCs w:val="20"/>
                <w:lang w:val="en-US" w:bidi="ar-SA" w:eastAsia="zh-CN"/>
              </w:rPr>
            </w:pPr>
            <w:r>
              <w:rPr>
                <w:rFonts w:ascii="国标宋体" w:cs="国标宋体" w:eastAsia="国标宋体" w:hAnsi="国标宋体" w:hint="eastAsia"/>
                <w:color w:val="000000"/>
                <w:sz w:val="20"/>
                <w:szCs w:val="20"/>
              </w:rPr>
              <w:t>陵川县自然资源局</w:t>
            </w:r>
          </w:p>
        </w:tc>
        <w:tc>
          <w:tcPr>
            <w:tcW w:w="1561"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所有者权益和开发利用股</w:t>
            </w:r>
          </w:p>
        </w:tc>
        <w:tc>
          <w:tcPr>
            <w:tcW w:w="1084" w:type="dxa"/>
            <w:tcBorders/>
          </w:tcPr>
          <w:p>
            <w:pPr>
              <w:pStyle w:val="style4098"/>
              <w:rPr>
                <w:rFonts w:ascii="国标宋体" w:cs="国标宋体" w:eastAsia="国标宋体" w:hAnsi="国标宋体" w:hint="eastAsia"/>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rPr>
            </w:pPr>
          </w:p>
          <w:p>
            <w:pPr>
              <w:pStyle w:val="style4098"/>
              <w:jc w:val="center"/>
              <w:rPr>
                <w:rFonts w:ascii="国标宋体" w:cs="国标宋体" w:eastAsia="国标宋体" w:hAnsi="国标宋体" w:hint="eastAsia"/>
                <w:lang w:val="en-US" w:eastAsia="zh-CN"/>
              </w:rPr>
            </w:pPr>
            <w:r>
              <w:rPr>
                <w:rFonts w:ascii="国标宋体" w:cs="国标宋体" w:eastAsia="国标宋体" w:hAnsi="国标宋体" w:hint="eastAsia"/>
                <w:lang w:val="en-US" w:eastAsia="zh-CN"/>
              </w:rPr>
              <w:t>7</w:t>
            </w:r>
          </w:p>
        </w:tc>
        <w:tc>
          <w:tcPr>
            <w:tcW w:w="1530"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国有建设用地使用权协议出让审核</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 xml:space="preserve"> 行政许可</w:t>
            </w:r>
          </w:p>
        </w:tc>
        <w:tc>
          <w:tcPr>
            <w:tcW w:w="5940" w:type="dxa"/>
            <w:tcBorders/>
          </w:tcPr>
          <w:p>
            <w:pPr>
              <w:pStyle w:val="style4098"/>
              <w:ind w:firstLine="420" w:firstLineChars="210"/>
              <w:rPr>
                <w:rFonts w:ascii="国标宋体" w:cs="国标宋体" w:eastAsia="国标宋体" w:hAnsi="国标宋体" w:hint="eastAsia"/>
                <w:color w:val="000000"/>
                <w:sz w:val="20"/>
                <w:szCs w:val="20"/>
                <w:lang w:eastAsia="zh-CN"/>
              </w:rPr>
            </w:pPr>
            <w:r>
              <w:rPr>
                <w:rFonts w:ascii="国标宋体" w:cs="国标宋体" w:eastAsia="国标宋体" w:hAnsi="国标宋体" w:hint="eastAsia"/>
                <w:sz w:val="20"/>
                <w:szCs w:val="20"/>
                <w:lang w:val="en-US" w:eastAsia="zh-CN"/>
              </w:rPr>
              <w:t>【法律】1.</w:t>
            </w:r>
            <w:r>
              <w:rPr>
                <w:rFonts w:ascii="国标宋体" w:cs="国标宋体" w:eastAsia="国标宋体" w:hAnsi="国标宋体" w:hint="eastAsia"/>
                <w:color w:val="000000"/>
                <w:sz w:val="20"/>
                <w:szCs w:val="20"/>
              </w:rPr>
              <w:t>《中华人民共和国土地管理法》（1986年6月25日第六届全国人民代表大会常务委员会第十六次会议通过</w:t>
            </w:r>
            <w:r>
              <w:rPr>
                <w:rFonts w:ascii="国标宋体" w:cs="国标宋体" w:eastAsia="国标宋体" w:hAnsi="国标宋体" w:hint="eastAsia"/>
                <w:color w:val="000000"/>
                <w:sz w:val="20"/>
                <w:szCs w:val="20"/>
                <w:lang w:eastAsia="zh-CN"/>
              </w:rPr>
              <w:t xml:space="preserve">，根据2019年8月26日第十三届全国人民代表大会常务委员会第十二次会议《关于修改〈中华人民共和国土地管理法〉、〈中华人民共和国城市房地产管理法〉的决定》第三次修正） </w:t>
            </w:r>
          </w:p>
          <w:p>
            <w:pPr>
              <w:pStyle w:val="style4098"/>
              <w:ind w:firstLine="400" w:firstLineChars="200"/>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第五十三条“经批准的建设项目需要使用国有建设用地的，建设单位应当持法律、行政法规规定的有关文件，向有批准权的县级以上人民政府自然资源主管部门提出建设用地申请，经自然资源主管部门审查，报本级人民政府批准。”</w:t>
            </w:r>
          </w:p>
          <w:p>
            <w:pPr>
              <w:pStyle w:val="style4098"/>
              <w:ind w:firstLine="400" w:firstLineChars="200"/>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第五十五条“以出让等有偿使用方式取得国有土地使用权的建设单位，按照国务院规定的标准和办法，缴纳土地使用权出让金等土地有偿使用费和其他费用后，方可使用土地。”</w:t>
            </w:r>
          </w:p>
          <w:p>
            <w:pPr>
              <w:pStyle w:val="style4098"/>
              <w:numPr>
                <w:ilvl w:val="0"/>
                <w:numId w:val="0"/>
              </w:numPr>
              <w:ind w:firstLine="400" w:firstLineChars="200"/>
              <w:rPr>
                <w:rFonts w:ascii="国标宋体" w:cs="国标宋体" w:eastAsia="国标宋体" w:hAnsi="国标宋体" w:hint="eastAsia"/>
                <w:color w:val="000000"/>
                <w:sz w:val="20"/>
                <w:szCs w:val="20"/>
                <w:lang w:eastAsia="zh-CN"/>
              </w:rPr>
            </w:pPr>
            <w:r>
              <w:rPr>
                <w:rFonts w:ascii="国标宋体" w:cs="国标宋体" w:eastAsia="国标宋体" w:hAnsi="国标宋体" w:hint="eastAsia"/>
                <w:color w:val="000000"/>
                <w:sz w:val="20"/>
                <w:szCs w:val="20"/>
                <w:lang w:val="en-US" w:eastAsia="zh-CN"/>
              </w:rPr>
              <w:t>2.</w:t>
            </w:r>
            <w:r>
              <w:rPr>
                <w:rFonts w:ascii="国标宋体" w:cs="国标宋体" w:eastAsia="国标宋体" w:hAnsi="国标宋体" w:hint="eastAsia"/>
                <w:color w:val="000000"/>
                <w:sz w:val="20"/>
                <w:szCs w:val="20"/>
              </w:rPr>
              <w:t>《中华人民共和国城市房地产管理法》（1994年7月5日第八届全国人民代表大会常务委员会第八次会议通过</w:t>
            </w:r>
            <w:r>
              <w:rPr>
                <w:rFonts w:ascii="国标宋体" w:cs="国标宋体" w:eastAsia="国标宋体" w:hAnsi="国标宋体" w:hint="eastAsia"/>
                <w:color w:val="000000"/>
                <w:sz w:val="20"/>
                <w:szCs w:val="20"/>
                <w:lang w:eastAsia="zh-CN"/>
              </w:rPr>
              <w:t xml:space="preserve">，根据2019年8月26日第十三届全国人民代表大会常务委员会第十二次会议《关于修改〈中华人民共和国土地管理法〉、〈中华人民共和国城市房地产管理法〉的决定》第三次修正） </w:t>
            </w:r>
          </w:p>
          <w:p>
            <w:pPr>
              <w:pStyle w:val="style4098"/>
              <w:ind w:firstLine="400" w:firstLineChars="200"/>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第十三条“土地使用权出让，可以采取拍卖、招标或者双方协议的方式。商业、旅游、娱乐和豪华住宅用地，有条件的，必须采取拍卖、招标方式；没有条件，不能采取拍卖、招标方式的，可以采取双方协议的方式。</w:t>
            </w:r>
          </w:p>
          <w:p>
            <w:pPr>
              <w:pStyle w:val="style4098"/>
              <w:rPr>
                <w:rFonts w:ascii="国标宋体" w:cs="国标宋体" w:eastAsia="国标宋体" w:hAnsi="国标宋体" w:hint="eastAsia"/>
              </w:rPr>
            </w:pPr>
            <w:r>
              <w:rPr>
                <w:rFonts w:ascii="国标宋体" w:cs="国标宋体" w:eastAsia="国标宋体" w:hAnsi="国标宋体" w:hint="eastAsia"/>
                <w:color w:val="000000"/>
                <w:sz w:val="20"/>
                <w:szCs w:val="20"/>
                <w:lang w:val="en-US" w:eastAsia="zh-CN"/>
              </w:rPr>
              <w:t>采取双方协议方式出让土地使用权的出让金不得低于按国家规定所确定的最低价。”</w:t>
            </w:r>
          </w:p>
        </w:tc>
        <w:tc>
          <w:tcPr>
            <w:tcW w:w="1905" w:type="dxa"/>
            <w:tcBorders/>
            <w:vAlign w:val="center"/>
          </w:tcPr>
          <w:p>
            <w:pPr>
              <w:pStyle w:val="style0"/>
              <w:widowControl/>
              <w:kinsoku w:val="false"/>
              <w:autoSpaceDN w:val="false"/>
              <w:adjustRightInd w:val="false"/>
              <w:snapToGrid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陵川县自然资源局</w:t>
            </w:r>
          </w:p>
        </w:tc>
        <w:tc>
          <w:tcPr>
            <w:tcW w:w="1561"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所有者权益和开发利用股</w:t>
            </w:r>
          </w:p>
        </w:tc>
        <w:tc>
          <w:tcPr>
            <w:tcW w:w="1084" w:type="dxa"/>
            <w:tcBorders/>
          </w:tcPr>
          <w:p>
            <w:pPr>
              <w:pStyle w:val="style4098"/>
              <w:rPr>
                <w:rFonts w:ascii="国标宋体" w:cs="国标宋体" w:eastAsia="国标宋体" w:hAnsi="国标宋体" w:hint="eastAsia"/>
              </w:rPr>
            </w:pPr>
          </w:p>
        </w:tc>
      </w:tr>
      <w:tr>
        <w:tblPrEx/>
        <w:trPr>
          <w:trHeight w:val="898" w:hRule="atLeast"/>
        </w:trPr>
        <w:tc>
          <w:tcPr>
            <w:tcW w:w="929" w:type="dxa"/>
            <w:tcBorders/>
            <w:vAlign w:val="center"/>
          </w:tcPr>
          <w:p>
            <w:pPr>
              <w:pStyle w:val="style4098"/>
              <w:jc w:val="center"/>
              <w:rPr>
                <w:rFonts w:ascii="国标宋体" w:cs="国标宋体" w:eastAsia="国标宋体" w:hAnsi="国标宋体" w:hint="eastAsia"/>
                <w:lang w:val="en-US" w:eastAsia="zh-CN"/>
              </w:rPr>
            </w:pPr>
            <w:r>
              <w:rPr>
                <w:rFonts w:ascii="国标宋体" w:cs="国标宋体" w:eastAsia="国标宋体" w:hAnsi="国标宋体" w:hint="eastAsia"/>
                <w:lang w:val="en-US" w:eastAsia="zh-CN"/>
              </w:rPr>
              <w:t>8</w:t>
            </w:r>
          </w:p>
        </w:tc>
        <w:tc>
          <w:tcPr>
            <w:tcW w:w="1530"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国有土地使用权租赁审核</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 xml:space="preserve"> 行政许可</w:t>
            </w:r>
          </w:p>
        </w:tc>
        <w:tc>
          <w:tcPr>
            <w:tcW w:w="5940" w:type="dxa"/>
            <w:tcBorders/>
          </w:tcPr>
          <w:p>
            <w:pPr>
              <w:pStyle w:val="style4098"/>
              <w:ind w:firstLine="233"/>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【行政法规】《中华人民共和国城镇国有土地使用权出让和转让暂行条例》（1990年5月19日国务院令第55号发布，自发布之日起施行）第四章</w:t>
            </w:r>
          </w:p>
          <w:p>
            <w:pPr>
              <w:pStyle w:val="style4098"/>
              <w:ind w:firstLine="233"/>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【规范性文件】《规范国有土地租赁若干意见》全文</w:t>
            </w:r>
          </w:p>
        </w:tc>
        <w:tc>
          <w:tcPr>
            <w:tcW w:w="1905" w:type="dxa"/>
            <w:tcBorders/>
            <w:vAlign w:val="center"/>
          </w:tcPr>
          <w:p>
            <w:pPr>
              <w:pStyle w:val="style0"/>
              <w:widowControl/>
              <w:kinsoku w:val="false"/>
              <w:autoSpaceDN w:val="false"/>
              <w:adjustRightInd w:val="false"/>
              <w:snapToGrid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陵川县自然资源局</w:t>
            </w:r>
          </w:p>
        </w:tc>
        <w:tc>
          <w:tcPr>
            <w:tcW w:w="1561"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所有者权益和开发利用股</w:t>
            </w:r>
          </w:p>
        </w:tc>
        <w:tc>
          <w:tcPr>
            <w:tcW w:w="1084" w:type="dxa"/>
            <w:tcBorders/>
          </w:tcPr>
          <w:p>
            <w:pPr>
              <w:pStyle w:val="style4098"/>
              <w:rPr>
                <w:rFonts w:ascii="国标宋体" w:cs="国标宋体" w:eastAsia="国标宋体" w:hAnsi="国标宋体" w:hint="eastAsia"/>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lang w:val="en-US" w:eastAsia="zh-CN"/>
              </w:rPr>
            </w:pPr>
            <w:r>
              <w:rPr>
                <w:rFonts w:ascii="国标宋体" w:cs="国标宋体" w:eastAsia="国标宋体" w:hAnsi="国标宋体" w:hint="eastAsia"/>
                <w:lang w:val="en-US" w:eastAsia="zh-CN"/>
              </w:rPr>
              <w:t>9</w:t>
            </w:r>
          </w:p>
        </w:tc>
        <w:tc>
          <w:tcPr>
            <w:tcW w:w="1530"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划拨土地使用权和地上建筑物、其他附着物转让、出租、抵押审核</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 xml:space="preserve"> 行政许可</w:t>
            </w:r>
          </w:p>
        </w:tc>
        <w:tc>
          <w:tcPr>
            <w:tcW w:w="5940" w:type="dxa"/>
            <w:tcBorders/>
          </w:tcPr>
          <w:p>
            <w:pPr>
              <w:pStyle w:val="style4098"/>
              <w:ind w:firstLine="233"/>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【行政法规】《中华人民共和国城镇国有土地使用权出让和转让暂行条例》（1990年5月19日国务院令第55号发布，自发布之日起施行）</w:t>
            </w:r>
          </w:p>
          <w:p>
            <w:pPr>
              <w:pStyle w:val="style4098"/>
              <w:ind w:firstLine="420" w:firstLineChars="210"/>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第二十五条“土地使用权和地上建筑物、其他附着物所有权转让，应当依照规定办理过户登记。土地使用权和地上建筑物、其他附着物所有权分割转让的，应当经市、县人民政府土地管理部门和房产管理部门批准，并依照规定办理过户登记。”</w:t>
            </w:r>
          </w:p>
          <w:p>
            <w:pPr>
              <w:pStyle w:val="style4098"/>
              <w:ind w:firstLine="420" w:firstLineChars="210"/>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第四十五条“符合下列条件的，经市、县人民政府土地管理部门和房产管理部门批准，其划拨土地使用权和地上建筑物，其他附着物所有权可以转让、出租、抵押：</w:t>
            </w:r>
          </w:p>
          <w:p>
            <w:pPr>
              <w:pStyle w:val="style4098"/>
              <w:ind w:firstLine="233"/>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　（一）土地使用者为公司、企业、其他经济组织和个人；</w:t>
            </w:r>
          </w:p>
          <w:p>
            <w:pPr>
              <w:pStyle w:val="style4098"/>
              <w:ind w:firstLine="233"/>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　（二）领有国有土地使用证；</w:t>
            </w:r>
          </w:p>
          <w:p>
            <w:pPr>
              <w:pStyle w:val="style4098"/>
              <w:ind w:firstLine="233"/>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　（三）具有地上建筑物、其他附着物合法的产权证明；</w:t>
            </w:r>
          </w:p>
          <w:p>
            <w:pPr>
              <w:pStyle w:val="style4098"/>
              <w:ind w:firstLine="233"/>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　（四）依照本条例第二章的规定签订土地使用权出让合同，向当地市、县人民政府补交土地使用权出让金或者以转让、出租、抵押所获收益抵交土地使用权出让金。</w:t>
            </w:r>
          </w:p>
          <w:p>
            <w:pPr>
              <w:pStyle w:val="style4098"/>
              <w:ind w:firstLine="233"/>
              <w:rPr>
                <w:rFonts w:ascii="国标宋体" w:cs="国标宋体" w:eastAsia="国标宋体" w:hAnsi="国标宋体" w:hint="eastAsia"/>
              </w:rPr>
            </w:pPr>
            <w:r>
              <w:rPr>
                <w:rFonts w:ascii="国标宋体" w:cs="国标宋体" w:eastAsia="国标宋体" w:hAnsi="国标宋体" w:hint="eastAsia"/>
                <w:color w:val="000000"/>
                <w:sz w:val="20"/>
                <w:szCs w:val="20"/>
                <w:lang w:val="en-US" w:eastAsia="zh-CN"/>
              </w:rPr>
              <w:t>　转让、出租、抵押前款划拨土地使用权的，分别依照本条例第三章、第四章和第五章的规定办理。”</w:t>
            </w:r>
          </w:p>
        </w:tc>
        <w:tc>
          <w:tcPr>
            <w:tcW w:w="190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陵川县自然资源局</w:t>
            </w:r>
          </w:p>
        </w:tc>
        <w:tc>
          <w:tcPr>
            <w:tcW w:w="1561"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所有者权益和开发利用股</w:t>
            </w:r>
          </w:p>
        </w:tc>
        <w:tc>
          <w:tcPr>
            <w:tcW w:w="1084" w:type="dxa"/>
            <w:tcBorders/>
          </w:tcPr>
          <w:p>
            <w:pPr>
              <w:pStyle w:val="style4098"/>
              <w:rPr>
                <w:rFonts w:ascii="国标宋体" w:cs="国标宋体" w:eastAsia="国标宋体" w:hAnsi="国标宋体" w:hint="eastAsia"/>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lang w:val="en-US" w:eastAsia="zh-CN"/>
              </w:rPr>
            </w:pPr>
            <w:r>
              <w:rPr>
                <w:rFonts w:ascii="国标宋体" w:cs="国标宋体" w:eastAsia="国标宋体" w:hAnsi="国标宋体" w:hint="eastAsia"/>
                <w:lang w:val="en-US" w:eastAsia="zh-CN"/>
              </w:rPr>
              <w:t>10</w:t>
            </w:r>
          </w:p>
        </w:tc>
        <w:tc>
          <w:tcPr>
            <w:tcW w:w="1530"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划拨土地使用权及出让土地使用权改变用途和使用条件审核</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 xml:space="preserve"> 行政许可</w:t>
            </w:r>
          </w:p>
        </w:tc>
        <w:tc>
          <w:tcPr>
            <w:tcW w:w="5940" w:type="dxa"/>
            <w:tcBorders/>
          </w:tcPr>
          <w:p>
            <w:pPr>
              <w:pStyle w:val="style4098"/>
              <w:ind w:firstLine="420" w:firstLineChars="210"/>
              <w:rPr>
                <w:rFonts w:ascii="国标宋体" w:cs="国标宋体" w:eastAsia="国标宋体" w:hAnsi="国标宋体" w:hint="eastAsia"/>
                <w:color w:val="000000"/>
                <w:sz w:val="20"/>
                <w:szCs w:val="20"/>
                <w:lang w:eastAsia="zh-CN"/>
              </w:rPr>
            </w:pPr>
            <w:r>
              <w:rPr>
                <w:rFonts w:ascii="国标宋体" w:cs="国标宋体" w:eastAsia="国标宋体" w:hAnsi="国标宋体" w:hint="eastAsia"/>
                <w:sz w:val="20"/>
                <w:szCs w:val="20"/>
                <w:lang w:val="en-US" w:eastAsia="zh-CN"/>
              </w:rPr>
              <w:t>【法律】1.</w:t>
            </w:r>
            <w:r>
              <w:rPr>
                <w:rFonts w:ascii="国标宋体" w:cs="国标宋体" w:eastAsia="国标宋体" w:hAnsi="国标宋体" w:hint="eastAsia"/>
                <w:color w:val="000000"/>
                <w:sz w:val="20"/>
                <w:szCs w:val="20"/>
              </w:rPr>
              <w:t>《中华人民共和国土地管理法》（1986年6月25日第六届全国人民代表大会常务委员会第十六次会议通过</w:t>
            </w:r>
            <w:r>
              <w:rPr>
                <w:rFonts w:ascii="国标宋体" w:cs="国标宋体" w:eastAsia="国标宋体" w:hAnsi="国标宋体" w:hint="eastAsia"/>
                <w:color w:val="000000"/>
                <w:sz w:val="20"/>
                <w:szCs w:val="20"/>
                <w:lang w:eastAsia="zh-CN"/>
              </w:rPr>
              <w:t xml:space="preserve">，根据2019年8月26日第十三届全国人民代表大会常务委员会第十二次会议《关于修改〈中华人民共和国土地管理法〉、〈中华人民共和国城市房地产管理法〉的决定》第三次修正） </w:t>
            </w:r>
          </w:p>
          <w:p>
            <w:pPr>
              <w:pStyle w:val="style4098"/>
              <w:ind w:firstLine="400" w:firstLineChars="200"/>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第五十六条“建设单位使用国有土地的，应当按照土地使用权出让等有偿使用合同的约定或者土地使用权划拨批准文件的规定使用土地；确需改变该幅土地建设用途的，应当经有关人民政府自然资源主管部门同意，报原批准用地的人民政府批准。其中，在城市规划区内改变土地用途的，在报批前，应当先经有关城市规划行政主管部门同意。”</w:t>
            </w:r>
          </w:p>
          <w:p>
            <w:pPr>
              <w:pStyle w:val="style4098"/>
              <w:numPr>
                <w:ilvl w:val="0"/>
                <w:numId w:val="0"/>
              </w:numPr>
              <w:ind w:firstLine="400" w:firstLineChars="200"/>
              <w:rPr>
                <w:rFonts w:ascii="国标宋体" w:cs="国标宋体" w:eastAsia="国标宋体" w:hAnsi="国标宋体" w:hint="eastAsia"/>
                <w:color w:val="000000"/>
                <w:sz w:val="20"/>
                <w:szCs w:val="20"/>
                <w:lang w:eastAsia="zh-CN"/>
              </w:rPr>
            </w:pPr>
            <w:r>
              <w:rPr>
                <w:rFonts w:ascii="国标宋体" w:cs="国标宋体" w:eastAsia="国标宋体" w:hAnsi="国标宋体" w:hint="eastAsia"/>
                <w:color w:val="000000"/>
                <w:sz w:val="20"/>
                <w:szCs w:val="20"/>
                <w:lang w:val="en-US" w:eastAsia="zh-CN"/>
              </w:rPr>
              <w:t>2.《中华人民共和国城市房地产管理法》</w:t>
            </w:r>
            <w:r>
              <w:rPr>
                <w:rFonts w:ascii="国标宋体" w:cs="国标宋体" w:eastAsia="国标宋体" w:hAnsi="国标宋体" w:hint="eastAsia"/>
                <w:color w:val="000000"/>
                <w:sz w:val="20"/>
                <w:szCs w:val="20"/>
              </w:rPr>
              <w:t>（1994年7月5日第八届全国人民代表大会常务委员会第八次会议通过</w:t>
            </w:r>
            <w:r>
              <w:rPr>
                <w:rFonts w:ascii="国标宋体" w:cs="国标宋体" w:eastAsia="国标宋体" w:hAnsi="国标宋体" w:hint="eastAsia"/>
                <w:color w:val="000000"/>
                <w:sz w:val="20"/>
                <w:szCs w:val="20"/>
                <w:lang w:eastAsia="zh-CN"/>
              </w:rPr>
              <w:t xml:space="preserve">，根据2019年8月26日第十三届全国人民代表大会常务委员会第十二次会议《关于修改〈中华人民共和国土地管理法〉、〈中华人民共和国城市房地产管理法〉的决定》第三次修正） </w:t>
            </w:r>
          </w:p>
          <w:p>
            <w:pPr>
              <w:pStyle w:val="style4098"/>
              <w:numPr>
                <w:ilvl w:val="0"/>
                <w:numId w:val="0"/>
              </w:numPr>
              <w:ind w:firstLine="400" w:firstLineChars="200"/>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第十八条“土地使用者需要改变土地使用权出让合同约定的土地用途的，必须取得出让方和市、县人民政府城市规划行政主管部门的同意，签订土地使用权出让合同变更协议或者重新签订土地使用权出让合同，相应调整土地使用权出让金。</w:t>
            </w:r>
          </w:p>
        </w:tc>
        <w:tc>
          <w:tcPr>
            <w:tcW w:w="190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陵川县自然资源局</w:t>
            </w:r>
          </w:p>
        </w:tc>
        <w:tc>
          <w:tcPr>
            <w:tcW w:w="1561"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所有者权益和开发利用股</w:t>
            </w:r>
          </w:p>
        </w:tc>
        <w:tc>
          <w:tcPr>
            <w:tcW w:w="1084" w:type="dxa"/>
            <w:tcBorders/>
          </w:tcPr>
          <w:p>
            <w:pPr>
              <w:pStyle w:val="style4098"/>
              <w:rPr>
                <w:rFonts w:ascii="国标宋体" w:cs="国标宋体" w:eastAsia="国标宋体" w:hAnsi="国标宋体" w:hint="eastAsia"/>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lang w:val="en-US" w:eastAsia="zh-CN"/>
              </w:rPr>
            </w:pPr>
            <w:r>
              <w:rPr>
                <w:rFonts w:ascii="国标宋体" w:cs="国标宋体" w:eastAsia="国标宋体" w:hAnsi="国标宋体" w:hint="eastAsia"/>
                <w:lang w:val="en-US" w:eastAsia="zh-CN"/>
              </w:rPr>
              <w:t>11</w:t>
            </w:r>
          </w:p>
        </w:tc>
        <w:tc>
          <w:tcPr>
            <w:tcW w:w="1530"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划拨土地使用权转让及补办出让手续审核</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 xml:space="preserve"> 行政许可</w:t>
            </w:r>
          </w:p>
        </w:tc>
        <w:tc>
          <w:tcPr>
            <w:tcW w:w="5940" w:type="dxa"/>
            <w:tcBorders/>
          </w:tcPr>
          <w:p>
            <w:pPr>
              <w:pStyle w:val="style4098"/>
              <w:ind w:firstLine="420" w:firstLineChars="210"/>
              <w:rPr>
                <w:rFonts w:ascii="国标宋体" w:cs="国标宋体" w:eastAsia="国标宋体" w:hAnsi="国标宋体" w:hint="eastAsia"/>
                <w:color w:val="000000"/>
                <w:sz w:val="20"/>
                <w:szCs w:val="20"/>
                <w:lang w:eastAsia="zh-CN"/>
              </w:rPr>
            </w:pPr>
            <w:r>
              <w:rPr>
                <w:rFonts w:ascii="国标宋体" w:cs="国标宋体" w:eastAsia="国标宋体" w:hAnsi="国标宋体" w:hint="eastAsia"/>
                <w:sz w:val="20"/>
                <w:szCs w:val="20"/>
                <w:lang w:val="en-US" w:eastAsia="zh-CN"/>
              </w:rPr>
              <w:t>【法律】1.</w:t>
            </w:r>
            <w:r>
              <w:rPr>
                <w:rFonts w:ascii="国标宋体" w:cs="国标宋体" w:eastAsia="国标宋体" w:hAnsi="国标宋体" w:hint="eastAsia"/>
                <w:color w:val="000000"/>
                <w:sz w:val="20"/>
                <w:szCs w:val="20"/>
              </w:rPr>
              <w:t>《中华人民共和国土地管理法》（1986年6月25日第六届全国人民代表大会常务委员会第十六次会议通过</w:t>
            </w:r>
            <w:r>
              <w:rPr>
                <w:rFonts w:ascii="国标宋体" w:cs="国标宋体" w:eastAsia="国标宋体" w:hAnsi="国标宋体" w:hint="eastAsia"/>
                <w:color w:val="000000"/>
                <w:sz w:val="20"/>
                <w:szCs w:val="20"/>
                <w:lang w:eastAsia="zh-CN"/>
              </w:rPr>
              <w:t xml:space="preserve">，根据2019年8月26日第十三届全国人民代表大会常务委员会第十二次会议《关于修改〈中华人民共和国土地管理法〉、〈中华人民共和国城市房地产管理法〉的决定》第三次修正） </w:t>
            </w:r>
          </w:p>
          <w:p>
            <w:pPr>
              <w:pStyle w:val="style0"/>
              <w:tabs>
                <w:tab w:val="left" w:leader="none" w:pos="865"/>
              </w:tabs>
              <w:bidi w:val="false"/>
              <w:ind w:firstLine="400" w:firstLineChars="200"/>
              <w:jc w:val="left"/>
              <w:rPr>
                <w:rFonts w:ascii="国标宋体" w:cs="国标宋体" w:eastAsia="国标宋体" w:hAnsi="国标宋体" w:hint="eastAsia"/>
                <w:sz w:val="20"/>
                <w:szCs w:val="20"/>
                <w:lang w:eastAsia="zh-CN"/>
              </w:rPr>
            </w:pPr>
            <w:r>
              <w:rPr>
                <w:rFonts w:ascii="国标宋体" w:cs="国标宋体" w:eastAsia="国标宋体" w:hAnsi="国标宋体" w:hint="eastAsia"/>
                <w:color w:val="000000"/>
                <w:sz w:val="20"/>
                <w:szCs w:val="20"/>
                <w:lang w:val="en-US" w:eastAsia="zh-CN"/>
              </w:rPr>
              <w:t>第五十四条“</w:t>
            </w:r>
            <w:r>
              <w:rPr>
                <w:rFonts w:ascii="国标宋体" w:cs="国标宋体" w:eastAsia="国标宋体" w:hAnsi="国标宋体" w:hint="eastAsia"/>
                <w:sz w:val="20"/>
                <w:szCs w:val="20"/>
                <w:lang w:eastAsia="zh-CN"/>
              </w:rPr>
              <w:tab/>
            </w:r>
            <w:r>
              <w:rPr>
                <w:rFonts w:ascii="国标宋体" w:cs="国标宋体" w:eastAsia="国标宋体" w:hAnsi="国标宋体" w:hint="eastAsia"/>
                <w:sz w:val="20"/>
                <w:szCs w:val="20"/>
                <w:lang w:eastAsia="zh-CN"/>
              </w:rPr>
              <w:t>建设单位使用国有土地，应当以出让等有偿使用方式取得；”</w:t>
            </w:r>
          </w:p>
          <w:p>
            <w:pPr>
              <w:pStyle w:val="style0"/>
              <w:tabs>
                <w:tab w:val="left" w:leader="none" w:pos="865"/>
              </w:tabs>
              <w:bidi w:val="false"/>
              <w:ind w:firstLine="400" w:firstLineChars="200"/>
              <w:jc w:val="left"/>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sz w:val="20"/>
                <w:szCs w:val="20"/>
                <w:lang w:val="en-US" w:eastAsia="zh-CN"/>
              </w:rPr>
              <w:t>第五十六条“</w:t>
            </w:r>
            <w:r>
              <w:rPr>
                <w:rFonts w:ascii="国标宋体" w:cs="国标宋体" w:eastAsia="国标宋体" w:hAnsi="国标宋体" w:hint="eastAsia"/>
                <w:color w:val="000000"/>
                <w:sz w:val="20"/>
                <w:szCs w:val="20"/>
                <w:lang w:val="en-US" w:eastAsia="zh-CN"/>
              </w:rPr>
              <w:t>建设单位使用国有土地的，应当按照土地使用权出让等有偿使用合同的约定或者土地使用权划拨批准文件的规定使用土地；”</w:t>
            </w:r>
          </w:p>
          <w:p>
            <w:pPr>
              <w:pStyle w:val="style4098"/>
              <w:numPr>
                <w:ilvl w:val="0"/>
                <w:numId w:val="0"/>
              </w:numPr>
              <w:ind w:firstLine="400" w:firstLineChars="200"/>
              <w:rPr>
                <w:rFonts w:ascii="国标宋体" w:cs="国标宋体" w:eastAsia="国标宋体" w:hAnsi="国标宋体" w:hint="eastAsia"/>
                <w:color w:val="000000"/>
                <w:sz w:val="20"/>
                <w:szCs w:val="20"/>
                <w:lang w:eastAsia="zh-CN"/>
              </w:rPr>
            </w:pPr>
            <w:r>
              <w:rPr>
                <w:rFonts w:ascii="国标宋体" w:cs="国标宋体" w:eastAsia="国标宋体" w:hAnsi="国标宋体" w:hint="eastAsia"/>
                <w:color w:val="000000"/>
                <w:sz w:val="20"/>
                <w:szCs w:val="20"/>
                <w:lang w:val="en-US" w:eastAsia="zh-CN"/>
              </w:rPr>
              <w:t>2.《中华人民共和国城市房地产管理法》</w:t>
            </w:r>
            <w:r>
              <w:rPr>
                <w:rFonts w:ascii="国标宋体" w:cs="国标宋体" w:eastAsia="国标宋体" w:hAnsi="国标宋体" w:hint="eastAsia"/>
                <w:color w:val="000000"/>
                <w:sz w:val="20"/>
                <w:szCs w:val="20"/>
              </w:rPr>
              <w:t>（1994年7月5日第八届全国人民代表大会常务委员会第八次会议通过</w:t>
            </w:r>
            <w:r>
              <w:rPr>
                <w:rFonts w:ascii="国标宋体" w:cs="国标宋体" w:eastAsia="国标宋体" w:hAnsi="国标宋体" w:hint="eastAsia"/>
                <w:color w:val="000000"/>
                <w:sz w:val="20"/>
                <w:szCs w:val="20"/>
                <w:lang w:eastAsia="zh-CN"/>
              </w:rPr>
              <w:t xml:space="preserve">，根据2019年8月26日第十三届全国人民代表大会常务委员会第十二次会议《关于修改〈中华人民共和国土地管理法〉、〈中华人民共和国城市房地产管理法〉的决定》第三次修正） </w:t>
            </w:r>
          </w:p>
          <w:p>
            <w:pPr>
              <w:pStyle w:val="style0"/>
              <w:tabs>
                <w:tab w:val="left" w:leader="none" w:pos="865"/>
              </w:tabs>
              <w:bidi w:val="false"/>
              <w:ind w:firstLine="400" w:firstLineChars="200"/>
              <w:jc w:val="left"/>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第十七条“以划拨方式取得土地使用权的，转让房地产时，应当按照国务院规定，报有批准权的人民政府审批。有批准权的人民政府准予转让的，应当由受让方办理土地使用权出让手续，并依照国家有关规定缴纳土地使用权出让金。</w:t>
            </w:r>
          </w:p>
          <w:p>
            <w:pPr>
              <w:pStyle w:val="style0"/>
              <w:tabs>
                <w:tab w:val="left" w:leader="none" w:pos="865"/>
              </w:tabs>
              <w:bidi w:val="false"/>
              <w:ind w:firstLine="400" w:firstLineChars="200"/>
              <w:jc w:val="left"/>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【行政法规】《中华人民共和国城镇土地出让和转让暂行条例》（1990年5月19日国务院令第55号发布，自发布之日起施行）</w:t>
            </w:r>
          </w:p>
          <w:p>
            <w:pPr>
              <w:pStyle w:val="style0"/>
              <w:tabs>
                <w:tab w:val="left" w:leader="none" w:pos="865"/>
              </w:tabs>
              <w:bidi w:val="false"/>
              <w:ind w:firstLine="400" w:firstLineChars="200"/>
              <w:jc w:val="left"/>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第四十五条“符合下列条件的，经市、县人民政府土地管理部门和房产管理部门批准，其划拨土地使用权和地上建筑物，其他附着物所有权可以转让、出租、抵押：</w:t>
            </w:r>
          </w:p>
          <w:p>
            <w:pPr>
              <w:pStyle w:val="style0"/>
              <w:tabs>
                <w:tab w:val="left" w:leader="none" w:pos="865"/>
              </w:tabs>
              <w:bidi w:val="false"/>
              <w:ind w:firstLine="400" w:firstLineChars="200"/>
              <w:jc w:val="left"/>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（一）土地使用者为公司、企业、其他经济组织和个人；</w:t>
            </w:r>
          </w:p>
          <w:p>
            <w:pPr>
              <w:pStyle w:val="style0"/>
              <w:tabs>
                <w:tab w:val="left" w:leader="none" w:pos="865"/>
              </w:tabs>
              <w:bidi w:val="false"/>
              <w:ind w:firstLine="400" w:firstLineChars="200"/>
              <w:jc w:val="left"/>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（二）领有国有土地使用证；</w:t>
            </w:r>
          </w:p>
          <w:p>
            <w:pPr>
              <w:pStyle w:val="style0"/>
              <w:tabs>
                <w:tab w:val="left" w:leader="none" w:pos="865"/>
              </w:tabs>
              <w:bidi w:val="false"/>
              <w:ind w:firstLine="400" w:firstLineChars="200"/>
              <w:jc w:val="left"/>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（三）具有地上建筑物、其他附着物合法的产权证明；</w:t>
            </w:r>
          </w:p>
          <w:p>
            <w:pPr>
              <w:pStyle w:val="style0"/>
              <w:tabs>
                <w:tab w:val="left" w:leader="none" w:pos="865"/>
              </w:tabs>
              <w:bidi w:val="false"/>
              <w:ind w:firstLine="400" w:firstLineChars="200"/>
              <w:jc w:val="left"/>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（四）依照本条例第二章的规定签订土地使用权出让合同，向当地市、县人民政府补交土地使用权出让金或者以转让、出租、抵押所获收益抵交土地使用权出让金。</w:t>
            </w:r>
          </w:p>
          <w:p>
            <w:pPr>
              <w:pStyle w:val="style0"/>
              <w:tabs>
                <w:tab w:val="left" w:leader="none" w:pos="865"/>
              </w:tabs>
              <w:bidi w:val="false"/>
              <w:ind w:firstLine="400" w:firstLineChars="200"/>
              <w:jc w:val="left"/>
              <w:rPr>
                <w:rFonts w:ascii="国标宋体" w:cs="国标宋体" w:eastAsia="国标宋体" w:hAnsi="国标宋体" w:hint="eastAsia"/>
                <w:lang w:eastAsia="zh-CN"/>
              </w:rPr>
            </w:pPr>
            <w:r>
              <w:rPr>
                <w:rFonts w:ascii="国标宋体" w:cs="国标宋体" w:eastAsia="国标宋体" w:hAnsi="国标宋体" w:hint="eastAsia"/>
                <w:color w:val="000000"/>
                <w:sz w:val="20"/>
                <w:szCs w:val="20"/>
                <w:lang w:val="en-US" w:eastAsia="zh-CN"/>
              </w:rPr>
              <w:t>转让、出租、抵押前款划拨土地使用权的，分别依照本条例第三章、第四章和第五章的规定办理。</w:t>
            </w:r>
          </w:p>
        </w:tc>
        <w:tc>
          <w:tcPr>
            <w:tcW w:w="190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陵川县自然资源局</w:t>
            </w:r>
          </w:p>
        </w:tc>
        <w:tc>
          <w:tcPr>
            <w:tcW w:w="1561"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所有者权益和开发利用股</w:t>
            </w:r>
          </w:p>
        </w:tc>
        <w:tc>
          <w:tcPr>
            <w:tcW w:w="1084" w:type="dxa"/>
            <w:tcBorders/>
          </w:tcPr>
          <w:p>
            <w:pPr>
              <w:pStyle w:val="style4098"/>
              <w:rPr>
                <w:rFonts w:ascii="国标宋体" w:cs="国标宋体" w:eastAsia="国标宋体" w:hAnsi="国标宋体" w:hint="eastAsia"/>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lang w:val="en-US" w:eastAsia="zh-CN"/>
              </w:rPr>
            </w:pPr>
            <w:r>
              <w:rPr>
                <w:rFonts w:ascii="国标宋体" w:cs="国标宋体" w:eastAsia="国标宋体" w:hAnsi="国标宋体" w:hint="eastAsia"/>
                <w:lang w:val="en-US" w:eastAsia="zh-CN"/>
              </w:rPr>
              <w:t>12</w:t>
            </w:r>
          </w:p>
        </w:tc>
        <w:tc>
          <w:tcPr>
            <w:tcW w:w="1530"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乡（镇）村公共设施、公益事业使用集体建设用地审核</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 xml:space="preserve"> 行政许可</w:t>
            </w:r>
          </w:p>
        </w:tc>
        <w:tc>
          <w:tcPr>
            <w:tcW w:w="5940" w:type="dxa"/>
            <w:tcBorders/>
          </w:tcPr>
          <w:p>
            <w:pPr>
              <w:pStyle w:val="style4098"/>
              <w:ind w:firstLine="420" w:firstLineChars="210"/>
              <w:rPr>
                <w:rFonts w:ascii="国标宋体" w:cs="国标宋体" w:eastAsia="国标宋体" w:hAnsi="国标宋体" w:hint="eastAsia"/>
                <w:color w:val="000000"/>
                <w:sz w:val="20"/>
                <w:szCs w:val="20"/>
                <w:lang w:eastAsia="zh-CN"/>
              </w:rPr>
            </w:pPr>
            <w:r>
              <w:rPr>
                <w:rFonts w:ascii="国标宋体" w:cs="国标宋体" w:eastAsia="国标宋体" w:hAnsi="国标宋体" w:hint="eastAsia"/>
                <w:sz w:val="20"/>
                <w:szCs w:val="20"/>
                <w:lang w:val="en-US" w:eastAsia="zh-CN"/>
              </w:rPr>
              <w:t>【法律】</w:t>
            </w:r>
            <w:r>
              <w:rPr>
                <w:rFonts w:ascii="国标宋体" w:cs="国标宋体" w:eastAsia="国标宋体" w:hAnsi="国标宋体" w:hint="eastAsia"/>
                <w:color w:val="000000"/>
                <w:sz w:val="20"/>
                <w:szCs w:val="20"/>
              </w:rPr>
              <w:t>《中华人民共和国土地管理法》（1986年6月25日第六届全国人民代表大会常务委员会第十六次会议通过</w:t>
            </w:r>
            <w:r>
              <w:rPr>
                <w:rFonts w:ascii="国标宋体" w:cs="国标宋体" w:eastAsia="国标宋体" w:hAnsi="国标宋体" w:hint="eastAsia"/>
                <w:color w:val="000000"/>
                <w:sz w:val="20"/>
                <w:szCs w:val="20"/>
                <w:lang w:eastAsia="zh-CN"/>
              </w:rPr>
              <w:t xml:space="preserve">，根据2019年8月26日第十三届全国人民代表大会常务委员会第十二次会议《关于修改〈中华人民共和国土地管理法〉、〈中华人民共和国城市房地产管理法〉的决定》第三次修正） </w:t>
            </w:r>
          </w:p>
          <w:p>
            <w:pPr>
              <w:pStyle w:val="style4098"/>
              <w:ind w:firstLine="400" w:firstLineChars="200"/>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第五十九条“乡镇企业、乡（镇）村公共设施、公益事业、农村村民住宅等乡（镇）村建设，应当按照村庄和集镇规划，合理布局，综合开发，配套建设；建设用地，应当符合乡（镇）土地利用总体规划和土地利用年度计划，并依照本法第四十四条、第六十条、第六十一条、第六十二条的规定办理审批手续。”</w:t>
            </w:r>
          </w:p>
          <w:p>
            <w:pPr>
              <w:pStyle w:val="style4098"/>
              <w:ind w:firstLine="400" w:firstLineChars="200"/>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 xml:space="preserve">第六十条“农村集体经济组织使用乡（镇）土地利用总体规划确定的建设用地兴办企业或者与其他单位、个人以土地使用权入股、联营等形式共同举办企业的，应当持有关批准文件，向县级以上地方人民政府自然资源主管部门提出申请，按照省、自治区、直辖市规定的批准权限，由县级以上地方人民政府批准；其中，涉及占用农用地的，依照本法第四十四条的规定办理审批手续。” </w:t>
            </w:r>
          </w:p>
          <w:p>
            <w:pPr>
              <w:pStyle w:val="style4098"/>
              <w:ind w:firstLine="400" w:firstLineChars="200"/>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第六十一条“乡（镇）村公共设施、公益事业建设，需要使用土地的，经乡（镇）人民政府审核，向县级以上地方人民政府自然资源主管部门提出申请，按照省、自治区、直辖市规定的批准权限，由县级以上地方人民政府批准；其中，涉及占用农用地的，依照本法第四十四条的规定办理审批手续。”</w:t>
            </w:r>
          </w:p>
        </w:tc>
        <w:tc>
          <w:tcPr>
            <w:tcW w:w="190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陵川县自然资源局</w:t>
            </w:r>
          </w:p>
        </w:tc>
        <w:tc>
          <w:tcPr>
            <w:tcW w:w="1561"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所有者权益和开发利用股</w:t>
            </w:r>
          </w:p>
        </w:tc>
        <w:tc>
          <w:tcPr>
            <w:tcW w:w="1084" w:type="dxa"/>
            <w:tcBorders/>
          </w:tcPr>
          <w:p>
            <w:pPr>
              <w:pStyle w:val="style4098"/>
              <w:rPr>
                <w:rFonts w:ascii="国标宋体" w:cs="国标宋体" w:eastAsia="国标宋体" w:hAnsi="国标宋体" w:hint="eastAsia"/>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lang w:val="en-US" w:eastAsia="zh-CN"/>
              </w:rPr>
            </w:pPr>
            <w:r>
              <w:rPr>
                <w:rFonts w:ascii="国标宋体" w:cs="国标宋体" w:eastAsia="国标宋体" w:hAnsi="国标宋体" w:hint="eastAsia"/>
                <w:lang w:val="en-US" w:eastAsia="zh-CN"/>
              </w:rPr>
              <w:t>13</w:t>
            </w:r>
          </w:p>
        </w:tc>
        <w:tc>
          <w:tcPr>
            <w:tcW w:w="1530"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临时用地审批</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 xml:space="preserve"> 行政许可</w:t>
            </w:r>
          </w:p>
        </w:tc>
        <w:tc>
          <w:tcPr>
            <w:tcW w:w="5940" w:type="dxa"/>
            <w:tcBorders/>
          </w:tcPr>
          <w:p>
            <w:pPr>
              <w:pStyle w:val="style4098"/>
              <w:ind w:firstLine="420" w:firstLineChars="210"/>
              <w:rPr>
                <w:rFonts w:ascii="国标宋体" w:cs="国标宋体" w:eastAsia="国标宋体" w:hAnsi="国标宋体" w:hint="eastAsia"/>
                <w:color w:val="000000"/>
                <w:sz w:val="20"/>
                <w:szCs w:val="20"/>
                <w:lang w:eastAsia="zh-CN"/>
              </w:rPr>
            </w:pPr>
            <w:r>
              <w:rPr>
                <w:rFonts w:ascii="国标宋体" w:cs="国标宋体" w:eastAsia="国标宋体" w:hAnsi="国标宋体" w:hint="eastAsia"/>
                <w:sz w:val="20"/>
                <w:szCs w:val="20"/>
                <w:lang w:val="en-US" w:eastAsia="zh-CN"/>
              </w:rPr>
              <w:t>【法律】</w:t>
            </w:r>
            <w:r>
              <w:rPr>
                <w:rFonts w:ascii="国标宋体" w:cs="国标宋体" w:eastAsia="国标宋体" w:hAnsi="国标宋体" w:hint="eastAsia"/>
                <w:color w:val="000000"/>
                <w:sz w:val="20"/>
                <w:szCs w:val="20"/>
              </w:rPr>
              <w:t>《中华人民共和国土地管理法》（1986年6月25日第六届全国人民代表大会常务委员会第十六次会议通过</w:t>
            </w:r>
            <w:r>
              <w:rPr>
                <w:rFonts w:ascii="国标宋体" w:cs="国标宋体" w:eastAsia="国标宋体" w:hAnsi="国标宋体" w:hint="eastAsia"/>
                <w:color w:val="000000"/>
                <w:sz w:val="20"/>
                <w:szCs w:val="20"/>
                <w:lang w:eastAsia="zh-CN"/>
              </w:rPr>
              <w:t xml:space="preserve">，根据2019年8月26日第十三届全国人民代表大会常务委员会第十二次会议《关于修改〈中华人民共和国土地管理法〉、〈中华人民共和国城市房地产管理法〉的决定》第三次修正） </w:t>
            </w:r>
          </w:p>
          <w:p>
            <w:pPr>
              <w:pStyle w:val="style4098"/>
              <w:ind w:firstLine="400" w:firstLineChars="200"/>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第五十七条“建设项目施工和地质勘查需要临时使用国有土地或者农民集体所有的土地的，由县级以上人民政府自然资源主管部门批准。其中，在城市规划区内的临时用地，在报批前，应当先经有关城市规划行政主管部门同意。土地使用者应当根据土地权属，与有关自然资源主管部门或者农村集体经济组织、村民委员会签订临时使用土地合同，并按照合同的约定支付临时使用土地补偿费。</w:t>
            </w:r>
          </w:p>
          <w:p>
            <w:pPr>
              <w:pStyle w:val="style4098"/>
              <w:ind w:firstLine="400" w:firstLineChars="200"/>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临时使用土地的使用者应当按照临时使用土地合同约定的用途使用土地，并不得修建永久性建筑物。</w:t>
            </w:r>
          </w:p>
          <w:p>
            <w:pPr>
              <w:pStyle w:val="style4098"/>
              <w:ind w:firstLine="400" w:firstLineChars="200"/>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临时使用土地期限一般不超过二年。</w:t>
            </w:r>
          </w:p>
          <w:p>
            <w:pPr>
              <w:pStyle w:val="style4098"/>
              <w:ind w:firstLine="400" w:firstLineChars="200"/>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地方性法规】《山西省实施&lt;中华人民共和国土地管理法&gt;办法》（经1999年9月26日山西省第九届人民代表大会常务委员会第十二次会议通过；经2024年3月28日山西省第十四届人民代表大会常务委员会第九次会议修订通过并公布，自2024年5月1日起施行）</w:t>
            </w:r>
          </w:p>
          <w:p>
            <w:pPr>
              <w:pStyle w:val="style4098"/>
              <w:ind w:firstLine="400" w:firstLineChars="200"/>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第二十三条“因建设项目施工、地质勘查、考古和文物保护工地需要，可以临时使用国有土地或者农民集体所有的土地。</w:t>
            </w:r>
          </w:p>
          <w:p>
            <w:pPr>
              <w:pStyle w:val="style4098"/>
              <w:ind w:firstLine="400" w:firstLineChars="200"/>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临时使用土地的，应当向批准建设项目所在地的县（市、区）人民政府自然资源主管部门提出申请。涉及占用耕地和永久基本农田的，由设区的市人民政府自然资源主管部门批准；不涉及占用耕地的，由县（市、区）人民政府自然资源主管部门批准。</w:t>
            </w:r>
          </w:p>
          <w:p>
            <w:pPr>
              <w:pStyle w:val="style4098"/>
              <w:ind w:firstLine="400" w:firstLineChars="200"/>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土地使用者应当根据土地权属，与自然资源主管部门、国有建设用地使用权人或者农村集体经济组织、村民委员会、土地承包经营权人签订临时使用土地合同，并按照合同的约定支付临时使用土地补偿费用。</w:t>
            </w:r>
          </w:p>
          <w:p>
            <w:pPr>
              <w:pStyle w:val="style4098"/>
              <w:ind w:firstLine="400" w:firstLineChars="200"/>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 xml:space="preserve">【规范性文件】1.《自然资源部关于规范临时用地管理的通知》（自然资规〔2021〕2号）                                               </w:t>
            </w:r>
          </w:p>
          <w:p>
            <w:pPr>
              <w:pStyle w:val="style4098"/>
              <w:ind w:firstLine="400" w:firstLineChars="200"/>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val="en-US" w:eastAsia="zh-CN"/>
              </w:rPr>
              <w:t>2.山西省自然资源厅关于印发《临时用地管理办法》的通知（晋自然资发〔2022〕14号</w:t>
            </w:r>
          </w:p>
        </w:tc>
        <w:tc>
          <w:tcPr>
            <w:tcW w:w="190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陵川县自然资源局</w:t>
            </w:r>
          </w:p>
        </w:tc>
        <w:tc>
          <w:tcPr>
            <w:tcW w:w="1561"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耕地保护监督和生态修复股</w:t>
            </w:r>
          </w:p>
        </w:tc>
        <w:tc>
          <w:tcPr>
            <w:tcW w:w="1084" w:type="dxa"/>
            <w:tcBorders/>
          </w:tcPr>
          <w:p>
            <w:pPr>
              <w:pStyle w:val="style4098"/>
              <w:rPr>
                <w:rFonts w:ascii="国标宋体" w:cs="国标宋体" w:eastAsia="国标宋体" w:hAnsi="国标宋体" w:hint="eastAsia"/>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lang w:val="en-US" w:eastAsia="zh-CN"/>
              </w:rPr>
            </w:pPr>
            <w:r>
              <w:rPr>
                <w:rFonts w:ascii="国标宋体" w:cs="国标宋体" w:eastAsia="国标宋体" w:hAnsi="国标宋体" w:hint="eastAsia"/>
                <w:lang w:val="en-US" w:eastAsia="zh-CN"/>
              </w:rPr>
              <w:t>14</w:t>
            </w:r>
          </w:p>
        </w:tc>
        <w:tc>
          <w:tcPr>
            <w:tcW w:w="1530"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法人或者其他组织需要利用属于国家秘密的基础测绘成果审批</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行政许可</w:t>
            </w:r>
          </w:p>
        </w:tc>
        <w:tc>
          <w:tcPr>
            <w:tcW w:w="5940" w:type="dxa"/>
            <w:tcBorders/>
          </w:tcPr>
          <w:p>
            <w:pPr>
              <w:pStyle w:val="style4098"/>
              <w:ind w:firstLine="400" w:firstLineChars="200"/>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法律】</w:t>
            </w:r>
            <w:r>
              <w:rPr>
                <w:rFonts w:ascii="国标宋体" w:cs="国标宋体" w:eastAsia="国标宋体" w:hAnsi="国标宋体" w:hint="eastAsia"/>
                <w:sz w:val="20"/>
                <w:szCs w:val="20"/>
              </w:rPr>
              <w:t xml:space="preserve">《中华人民共和国测绘法》（1992年12月28日第七届全国人民代表大会常务委员会第二十九次会议通过 </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 xml:space="preserve">2017年4月27日第十二届全国人民代表大会常务委员会第二十七次会议第二次修订） </w:t>
            </w:r>
          </w:p>
          <w:p>
            <w:pPr>
              <w:pStyle w:val="style4098"/>
              <w:ind w:firstLine="400" w:firstLineChars="200"/>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第三十</w:t>
            </w:r>
            <w:r>
              <w:rPr>
                <w:rFonts w:ascii="国标宋体" w:cs="国标宋体" w:eastAsia="国标宋体" w:hAnsi="国标宋体" w:hint="eastAsia"/>
                <w:sz w:val="20"/>
                <w:szCs w:val="20"/>
                <w:lang w:val="en-US" w:eastAsia="zh-CN"/>
              </w:rPr>
              <w:t>一</w:t>
            </w:r>
            <w:r>
              <w:rPr>
                <w:rFonts w:ascii="国标宋体" w:cs="国标宋体" w:eastAsia="国标宋体" w:hAnsi="国标宋体" w:hint="eastAsia"/>
                <w:sz w:val="20"/>
                <w:szCs w:val="20"/>
              </w:rPr>
              <w:t>条</w:t>
            </w:r>
            <w:r>
              <w:rPr>
                <w:rFonts w:ascii="国标宋体" w:cs="国标宋体" w:eastAsia="国标宋体" w:hAnsi="国标宋体" w:hint="eastAsia"/>
                <w:sz w:val="20"/>
                <w:szCs w:val="20"/>
                <w:lang w:eastAsia="zh-CN"/>
              </w:rPr>
              <w:t>“基础测绘成果和国家投资完成的其他测绘成果，用于国家机关决策和社会公益性事业的，应当无偿提供。</w:t>
            </w:r>
          </w:p>
          <w:p>
            <w:pPr>
              <w:pStyle w:val="style4098"/>
              <w:ind w:firstLine="400" w:firstLineChars="200"/>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lang w:eastAsia="zh-CN"/>
              </w:rPr>
              <w:t>前款规定之外的，依法实行有偿使用制度；但是，政府及其有关部门和军队因防灾、减灾、国防建设等公共利益的需要，可以无偿使用。</w:t>
            </w:r>
          </w:p>
          <w:p>
            <w:pPr>
              <w:pStyle w:val="style4098"/>
              <w:ind w:firstLine="400" w:firstLineChars="200"/>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lang w:eastAsia="zh-CN"/>
              </w:rPr>
              <w:t>测绘成果使用的具体办法由国务院规定。</w:t>
            </w:r>
          </w:p>
          <w:p>
            <w:pPr>
              <w:pStyle w:val="style4098"/>
              <w:ind w:firstLine="400" w:firstLineChars="200"/>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行政法规】</w:t>
            </w:r>
            <w:r>
              <w:rPr>
                <w:rFonts w:ascii="国标宋体" w:cs="国标宋体" w:eastAsia="国标宋体" w:hAnsi="国标宋体" w:hint="eastAsia"/>
                <w:sz w:val="20"/>
                <w:szCs w:val="20"/>
                <w:lang w:eastAsia="zh-CN"/>
              </w:rPr>
              <w:t xml:space="preserve">《中华人民共和国测绘成果管理条例》（2006年5月17日国务院第136次会议通过，2006年5月27日中华人民共和国国务院第469号令公布，自2006年9月1日起施行。） </w:t>
            </w:r>
          </w:p>
          <w:p>
            <w:pPr>
              <w:pStyle w:val="style4098"/>
              <w:ind w:firstLine="400" w:firstLineChars="200"/>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lang w:eastAsia="zh-CN"/>
              </w:rPr>
              <w:t xml:space="preserve">第十七条“人或者其他组织需要利用属于国家秘密的基础测绘成果的，应当提出明确的利用目的和范围，报测绘成果所在地的测绘行政主管部门审批。 </w:t>
            </w:r>
          </w:p>
          <w:p>
            <w:pPr>
              <w:pStyle w:val="style4098"/>
              <w:ind w:firstLine="400" w:firstLineChars="200"/>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lang w:eastAsia="zh-CN"/>
              </w:rPr>
              <w:t>测绘行政主管部门审查同意的，应当以书面形式告知测绘成果的秘密等级、保密要求以及相关著作权保护要求。”</w:t>
            </w:r>
          </w:p>
        </w:tc>
        <w:tc>
          <w:tcPr>
            <w:tcW w:w="190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陵川县自然资源局</w:t>
            </w:r>
          </w:p>
        </w:tc>
        <w:tc>
          <w:tcPr>
            <w:tcW w:w="1561"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自然资源调查监测和确权登记股</w:t>
            </w:r>
          </w:p>
        </w:tc>
        <w:tc>
          <w:tcPr>
            <w:tcW w:w="1084" w:type="dxa"/>
            <w:tcBorders/>
          </w:tcPr>
          <w:p>
            <w:pPr>
              <w:pStyle w:val="style4098"/>
              <w:rPr>
                <w:rFonts w:ascii="国标宋体" w:cs="国标宋体" w:eastAsia="国标宋体" w:hAnsi="国标宋体" w:hint="eastAsia"/>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lang w:val="en-US" w:eastAsia="zh-CN"/>
              </w:rPr>
            </w:pPr>
            <w:r>
              <w:rPr>
                <w:rFonts w:ascii="国标宋体" w:cs="国标宋体" w:eastAsia="国标宋体" w:hAnsi="国标宋体" w:hint="eastAsia"/>
                <w:lang w:val="en-US" w:eastAsia="zh-CN"/>
              </w:rPr>
              <w:t>15</w:t>
            </w:r>
          </w:p>
        </w:tc>
        <w:tc>
          <w:tcPr>
            <w:tcW w:w="1530"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测绘项目登记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行政许可</w:t>
            </w:r>
          </w:p>
        </w:tc>
        <w:tc>
          <w:tcPr>
            <w:tcW w:w="5940" w:type="dxa"/>
            <w:tcBorders/>
          </w:tcPr>
          <w:p>
            <w:pPr>
              <w:pStyle w:val="style4098"/>
              <w:ind w:firstLine="400" w:firstLineChars="200"/>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地方性法规】</w:t>
            </w:r>
            <w:r>
              <w:rPr>
                <w:rFonts w:ascii="国标宋体" w:cs="国标宋体" w:eastAsia="国标宋体" w:hAnsi="国标宋体" w:hint="eastAsia"/>
                <w:sz w:val="20"/>
                <w:szCs w:val="20"/>
              </w:rPr>
              <w:t>《山西省测绘管理条例》（山西省第八届人民代表大会常务委员会第十次会议通过，根据2008年5月16日山西省第十一届人民代表大会常务委员会第二次会议，关于修改《山西省测绘管理条例》的决定第二次修正）</w:t>
            </w:r>
          </w:p>
          <w:p>
            <w:pPr>
              <w:pStyle w:val="style4098"/>
              <w:ind w:firstLine="400" w:firstLineChars="200"/>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rPr>
              <w:t>第二十五条</w:t>
            </w:r>
            <w:r>
              <w:rPr>
                <w:rFonts w:ascii="国标宋体" w:cs="国标宋体" w:eastAsia="国标宋体" w:hAnsi="国标宋体" w:hint="eastAsia"/>
                <w:sz w:val="20"/>
                <w:szCs w:val="20"/>
                <w:lang w:eastAsia="zh-CN"/>
              </w:rPr>
              <w:t>“测绘单位在组织实施测绘项目前，应当按照分级管理的有关要求，持测绘资质证书、项目合同文本等有关材料向省管理测绘工作的部门或者市、县测绘行政主管部门进行测绘项目登记。”</w:t>
            </w:r>
          </w:p>
        </w:tc>
        <w:tc>
          <w:tcPr>
            <w:tcW w:w="190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陵川县自然资源局</w:t>
            </w:r>
          </w:p>
        </w:tc>
        <w:tc>
          <w:tcPr>
            <w:tcW w:w="1561"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自然资源调查监测和确权登记股</w:t>
            </w:r>
          </w:p>
        </w:tc>
        <w:tc>
          <w:tcPr>
            <w:tcW w:w="1084" w:type="dxa"/>
            <w:tcBorders/>
          </w:tcPr>
          <w:p>
            <w:pPr>
              <w:pStyle w:val="style4098"/>
              <w:rPr>
                <w:rFonts w:ascii="国标宋体" w:cs="国标宋体" w:eastAsia="国标宋体" w:hAnsi="国标宋体" w:hint="eastAsia"/>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lang w:val="en-US" w:eastAsia="zh-CN"/>
              </w:rPr>
            </w:pPr>
            <w:r>
              <w:rPr>
                <w:rFonts w:ascii="国标宋体" w:cs="国标宋体" w:eastAsia="国标宋体" w:hAnsi="国标宋体" w:hint="eastAsia"/>
                <w:lang w:val="en-US" w:eastAsia="zh-CN"/>
              </w:rPr>
              <w:t>16</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对买卖或者以其他形式非法转让土地的，擅自将农用地改为建设用地的处罚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20" w:firstLineChars="210"/>
              <w:rPr>
                <w:rFonts w:ascii="国标宋体" w:cs="国标宋体" w:eastAsia="国标宋体" w:hAnsi="国标宋体" w:hint="eastAsia"/>
                <w:color w:val="000000"/>
                <w:sz w:val="20"/>
                <w:szCs w:val="20"/>
                <w:lang w:eastAsia="zh-CN"/>
              </w:rPr>
            </w:pPr>
            <w:r>
              <w:rPr>
                <w:rFonts w:ascii="国标宋体" w:cs="国标宋体" w:eastAsia="国标宋体" w:hAnsi="国标宋体" w:hint="eastAsia"/>
                <w:color w:val="000000"/>
                <w:sz w:val="20"/>
                <w:szCs w:val="20"/>
                <w:lang w:eastAsia="zh-CN"/>
              </w:rPr>
              <w:t>【</w:t>
            </w:r>
            <w:r>
              <w:rPr>
                <w:rFonts w:ascii="国标宋体" w:cs="国标宋体" w:eastAsia="国标宋体" w:hAnsi="国标宋体" w:hint="eastAsia"/>
                <w:color w:val="000000"/>
                <w:sz w:val="20"/>
                <w:szCs w:val="20"/>
                <w:lang w:val="en-US" w:eastAsia="zh-CN"/>
              </w:rPr>
              <w:t>法律】</w:t>
            </w:r>
            <w:r>
              <w:rPr>
                <w:rFonts w:ascii="国标宋体" w:cs="国标宋体" w:eastAsia="国标宋体" w:hAnsi="国标宋体" w:hint="eastAsia"/>
                <w:color w:val="000000"/>
                <w:sz w:val="20"/>
                <w:szCs w:val="20"/>
              </w:rPr>
              <w:t>《中华人民共和国土地管理法》（1986年6月25日第六届全国人民代表大会常务委员会第十六次会议通过</w:t>
            </w:r>
            <w:r>
              <w:rPr>
                <w:rFonts w:ascii="国标宋体" w:cs="国标宋体" w:eastAsia="国标宋体" w:hAnsi="国标宋体" w:hint="eastAsia"/>
                <w:color w:val="000000"/>
                <w:sz w:val="20"/>
                <w:szCs w:val="20"/>
                <w:lang w:eastAsia="zh-CN"/>
              </w:rPr>
              <w:t xml:space="preserve">，根据2019年8月26日第十三届全国人民代表大会常务委员会第十二次会议《关于修改〈中华人民共和国土地管理法〉、〈中华人民共和国城市房地产管理法〉的决定》第三次修正） </w:t>
            </w:r>
          </w:p>
          <w:p>
            <w:pPr>
              <w:pStyle w:val="style4098"/>
              <w:ind w:firstLine="400" w:firstLineChars="200"/>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rPr>
              <w:t>第七十</w:t>
            </w:r>
            <w:r>
              <w:rPr>
                <w:rFonts w:ascii="国标宋体" w:cs="国标宋体" w:eastAsia="国标宋体" w:hAnsi="国标宋体" w:hint="eastAsia"/>
                <w:color w:val="000000"/>
                <w:sz w:val="20"/>
                <w:szCs w:val="20"/>
                <w:lang w:val="en-US" w:eastAsia="zh-CN"/>
              </w:rPr>
              <w:t>四</w:t>
            </w:r>
            <w:r>
              <w:rPr>
                <w:rFonts w:ascii="国标宋体" w:cs="国标宋体" w:eastAsia="国标宋体" w:hAnsi="国标宋体" w:hint="eastAsia"/>
                <w:color w:val="000000"/>
                <w:sz w:val="20"/>
                <w:szCs w:val="20"/>
              </w:rPr>
              <w:t>条</w:t>
            </w:r>
            <w:r>
              <w:rPr>
                <w:rFonts w:ascii="国标宋体" w:cs="国标宋体" w:eastAsia="国标宋体" w:hAnsi="国标宋体" w:hint="eastAsia"/>
                <w:color w:val="000000"/>
                <w:sz w:val="20"/>
                <w:szCs w:val="20"/>
                <w:lang w:eastAsia="zh-CN"/>
              </w:rPr>
              <w:t>“买卖或者以其他形式非法转让土地的，由县级以上人民政府自然资源主管部门没收违法所得；对违反土地利用总体规划擅自将农用地改为建设用地的，限期拆除在非法转让的土地上新建的建筑物和其他设施，恢复土地原状，对符合土地利用总体规划的，没收在非法转让的土地上新建的建筑物和其他设施；可以并处罚款；对直接负责的主管人员和其他直接责任人员，依法给予处分；构成犯罪的，依法追究刑事责任。</w:t>
            </w:r>
            <w:r>
              <w:rPr>
                <w:rFonts w:ascii="国标宋体" w:cs="国标宋体" w:eastAsia="国标宋体" w:hAnsi="国标宋体" w:hint="eastAsia"/>
                <w:color w:val="000000"/>
                <w:sz w:val="20"/>
                <w:szCs w:val="20"/>
                <w:lang w:val="en-US" w:eastAsia="zh-CN"/>
              </w:rPr>
              <w:t>”</w:t>
            </w:r>
          </w:p>
          <w:p>
            <w:pPr>
              <w:pStyle w:val="style4098"/>
              <w:ind w:firstLine="400" w:firstLineChars="200"/>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eastAsia="zh-CN"/>
              </w:rPr>
              <w:t>【</w:t>
            </w:r>
            <w:r>
              <w:rPr>
                <w:rFonts w:ascii="国标宋体" w:cs="国标宋体" w:eastAsia="国标宋体" w:hAnsi="国标宋体" w:hint="eastAsia"/>
                <w:color w:val="000000"/>
                <w:sz w:val="20"/>
                <w:szCs w:val="20"/>
                <w:lang w:val="en-US" w:eastAsia="zh-CN"/>
              </w:rPr>
              <w:t>地方性法规】</w:t>
            </w:r>
            <w:r>
              <w:rPr>
                <w:rFonts w:ascii="国标宋体" w:cs="国标宋体" w:eastAsia="国标宋体" w:hAnsi="国标宋体" w:hint="eastAsia"/>
                <w:color w:val="000000"/>
                <w:sz w:val="20"/>
                <w:szCs w:val="20"/>
                <w:lang w:eastAsia="zh-CN"/>
              </w:rPr>
              <w:t>《山西省实施&lt;中华人民共和国土地管理法&gt;办法》</w:t>
            </w:r>
            <w:r>
              <w:rPr>
                <w:rFonts w:ascii="国标宋体" w:cs="国标宋体" w:eastAsia="国标宋体" w:hAnsi="国标宋体" w:hint="eastAsia"/>
                <w:color w:val="000000"/>
                <w:sz w:val="20"/>
                <w:szCs w:val="20"/>
                <w:lang w:val="en-US" w:eastAsia="zh-CN"/>
              </w:rPr>
              <w:t>（经1999年9月26日山西省第九届人民代表大会常务委员会第十二次会议通过；经2024年3月28日山西省第十四届人民代表大会常务委员会第九次会议修订通过并公布，自2024年5月1日起施行）</w:t>
            </w:r>
          </w:p>
          <w:p>
            <w:pPr>
              <w:pStyle w:val="style4098"/>
              <w:ind w:firstLine="400" w:firstLineChars="200"/>
              <w:rPr>
                <w:rFonts w:ascii="国标宋体" w:cs="国标宋体" w:eastAsia="国标宋体" w:hAnsi="国标宋体" w:hint="eastAsia"/>
                <w:color w:val="000000"/>
                <w:sz w:val="20"/>
                <w:szCs w:val="20"/>
                <w:lang w:eastAsia="zh-CN"/>
              </w:rPr>
            </w:pPr>
            <w:r>
              <w:rPr>
                <w:rFonts w:ascii="国标宋体" w:cs="国标宋体" w:eastAsia="国标宋体" w:hAnsi="国标宋体" w:hint="eastAsia"/>
                <w:color w:val="000000"/>
                <w:sz w:val="20"/>
                <w:szCs w:val="20"/>
                <w:lang w:eastAsia="zh-CN"/>
              </w:rPr>
              <w:t>第四十四条“违反本办法规定，非法转让土地的，依照《土地管理法》第七十四条的规定予以处罚；处以罚款的，由县级以上人民政府自然资源主管部门按照下列标准执行：</w:t>
            </w:r>
          </w:p>
          <w:p>
            <w:pPr>
              <w:pStyle w:val="style4098"/>
              <w:ind w:firstLine="400" w:firstLineChars="200"/>
              <w:rPr>
                <w:rFonts w:ascii="国标宋体" w:cs="国标宋体" w:eastAsia="国标宋体" w:hAnsi="国标宋体" w:hint="eastAsia"/>
                <w:color w:val="000000"/>
                <w:sz w:val="20"/>
                <w:szCs w:val="20"/>
                <w:lang w:eastAsia="zh-CN"/>
              </w:rPr>
            </w:pPr>
            <w:r>
              <w:rPr>
                <w:rFonts w:ascii="国标宋体" w:cs="国标宋体" w:eastAsia="国标宋体" w:hAnsi="国标宋体" w:hint="eastAsia"/>
                <w:color w:val="000000"/>
                <w:sz w:val="20"/>
                <w:szCs w:val="20"/>
                <w:lang w:eastAsia="zh-CN"/>
              </w:rPr>
              <w:t>（一）非法转让永久基本农田的，处以违法所得百分之四十以上百分之五十以下罚款；</w:t>
            </w:r>
          </w:p>
          <w:p>
            <w:pPr>
              <w:pStyle w:val="style4098"/>
              <w:ind w:firstLine="400" w:firstLineChars="200"/>
              <w:rPr>
                <w:rFonts w:ascii="国标宋体" w:cs="国标宋体" w:eastAsia="国标宋体" w:hAnsi="国标宋体" w:hint="eastAsia"/>
                <w:color w:val="000000"/>
                <w:sz w:val="20"/>
                <w:szCs w:val="20"/>
                <w:lang w:eastAsia="zh-CN"/>
              </w:rPr>
            </w:pPr>
            <w:r>
              <w:rPr>
                <w:rFonts w:ascii="国标宋体" w:cs="国标宋体" w:eastAsia="国标宋体" w:hAnsi="国标宋体" w:hint="eastAsia"/>
                <w:color w:val="000000"/>
                <w:sz w:val="20"/>
                <w:szCs w:val="20"/>
                <w:lang w:eastAsia="zh-CN"/>
              </w:rPr>
              <w:t>（二）非法转让永久基本农田以外的耕地的，处以违法所得百分之三十以上百分之四十以下罚款；</w:t>
            </w:r>
          </w:p>
          <w:p>
            <w:pPr>
              <w:pStyle w:val="style4098"/>
              <w:ind w:firstLine="400" w:firstLineChars="200"/>
              <w:rPr>
                <w:rFonts w:ascii="国标宋体" w:cs="国标宋体" w:eastAsia="国标宋体" w:hAnsi="国标宋体" w:hint="eastAsia"/>
                <w:color w:val="000000"/>
                <w:sz w:val="20"/>
                <w:szCs w:val="20"/>
                <w:lang w:eastAsia="zh-CN"/>
              </w:rPr>
            </w:pPr>
            <w:r>
              <w:rPr>
                <w:rFonts w:ascii="国标宋体" w:cs="国标宋体" w:eastAsia="国标宋体" w:hAnsi="国标宋体" w:hint="eastAsia"/>
                <w:color w:val="000000"/>
                <w:sz w:val="20"/>
                <w:szCs w:val="20"/>
                <w:lang w:eastAsia="zh-CN"/>
              </w:rPr>
              <w:t>（三）非法转让耕地以外的其他农用地的，处以违法所得百分之二十以上百分之三十以下罚款；</w:t>
            </w:r>
          </w:p>
          <w:p>
            <w:pPr>
              <w:pStyle w:val="style4098"/>
              <w:ind w:firstLine="400" w:firstLineChars="200"/>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eastAsia="zh-CN"/>
              </w:rPr>
              <w:t>（四）非法转让农用地以外的其他土地的，处以违法所得百分之十以上百分之二十以下罚款。”</w:t>
            </w:r>
          </w:p>
        </w:tc>
        <w:tc>
          <w:tcPr>
            <w:tcW w:w="1905" w:type="dxa"/>
            <w:tcBorders/>
          </w:tcPr>
          <w:p>
            <w:pPr>
              <w:pStyle w:val="style4098"/>
              <w:rPr>
                <w:rFonts w:ascii="国标宋体" w:cs="国标宋体" w:eastAsia="国标宋体" w:hAnsi="国标宋体" w:hint="eastAsia"/>
              </w:rPr>
            </w:pPr>
          </w:p>
          <w:p>
            <w:pPr>
              <w:pStyle w:val="style0"/>
              <w:bidi w:val="false"/>
              <w:rPr>
                <w:rFonts w:ascii="国标宋体" w:cs="国标宋体" w:eastAsia="国标宋体" w:hAnsi="国标宋体" w:hint="eastAsia"/>
              </w:rPr>
            </w:pPr>
          </w:p>
          <w:p>
            <w:pPr>
              <w:pStyle w:val="style0"/>
              <w:bidi w:val="false"/>
              <w:rPr>
                <w:rFonts w:ascii="国标宋体" w:cs="国标宋体" w:eastAsia="国标宋体" w:hAnsi="国标宋体" w:hint="eastAsia"/>
              </w:rPr>
            </w:pPr>
          </w:p>
          <w:p>
            <w:pPr>
              <w:pStyle w:val="style0"/>
              <w:bidi w:val="false"/>
              <w:rPr>
                <w:rFonts w:ascii="国标宋体" w:cs="国标宋体" w:eastAsia="国标宋体" w:hAnsi="国标宋体" w:hint="eastAsia"/>
              </w:rPr>
            </w:pPr>
          </w:p>
          <w:p>
            <w:pPr>
              <w:pStyle w:val="style0"/>
              <w:bidi w:val="false"/>
              <w:rPr>
                <w:rFonts w:ascii="国标宋体" w:cs="国标宋体" w:eastAsia="国标宋体" w:hAnsi="国标宋体" w:hint="eastAsia"/>
              </w:rPr>
            </w:pPr>
          </w:p>
          <w:p>
            <w:pPr>
              <w:pStyle w:val="style0"/>
              <w:bidi w:val="false"/>
              <w:rPr>
                <w:rFonts w:ascii="国标宋体" w:cs="国标宋体" w:eastAsia="国标宋体" w:hAnsi="国标宋体" w:hint="eastAsia"/>
              </w:rPr>
            </w:pPr>
          </w:p>
          <w:p>
            <w:pPr>
              <w:pStyle w:val="style0"/>
              <w:bidi w:val="false"/>
              <w:rPr>
                <w:rFonts w:ascii="国标宋体" w:cs="国标宋体" w:eastAsia="国标宋体" w:hAnsi="国标宋体" w:hint="eastAsia"/>
              </w:rPr>
            </w:pPr>
          </w:p>
          <w:p>
            <w:pPr>
              <w:pStyle w:val="style0"/>
              <w:bidi w:val="false"/>
              <w:rPr>
                <w:rFonts w:ascii="国标宋体" w:cs="国标宋体" w:eastAsia="国标宋体" w:hAnsi="国标宋体" w:hint="eastAsia"/>
              </w:rPr>
            </w:pPr>
          </w:p>
          <w:p>
            <w:pPr>
              <w:pStyle w:val="style0"/>
              <w:bidi w:val="false"/>
              <w:rPr>
                <w:rFonts w:ascii="国标宋体" w:cs="国标宋体" w:eastAsia="国标宋体" w:hAnsi="国标宋体" w:hint="eastAsia"/>
              </w:rPr>
            </w:pPr>
          </w:p>
          <w:p>
            <w:pPr>
              <w:pStyle w:val="style0"/>
              <w:bidi w:val="false"/>
              <w:rPr>
                <w:rFonts w:ascii="国标宋体" w:cs="国标宋体" w:eastAsia="国标宋体" w:hAnsi="国标宋体" w:hint="eastAsia"/>
              </w:rPr>
            </w:pPr>
          </w:p>
          <w:p>
            <w:pPr>
              <w:pStyle w:val="style0"/>
              <w:bidi w:val="false"/>
              <w:jc w:val="center"/>
              <w:rPr>
                <w:rFonts w:ascii="国标宋体" w:cs="国标宋体" w:eastAsia="国标宋体" w:hAnsi="国标宋体" w:hint="eastAsia"/>
              </w:rPr>
            </w:pPr>
            <w:r>
              <w:rPr>
                <w:rFonts w:ascii="国标宋体" w:cs="国标宋体" w:eastAsia="国标宋体" w:hAnsi="国标宋体" w:hint="eastAsia"/>
                <w:color w:val="000000"/>
                <w:sz w:val="20"/>
                <w:szCs w:val="20"/>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lang w:val="en-US" w:eastAsia="zh-CN"/>
              </w:rPr>
            </w:pPr>
            <w:r>
              <w:rPr>
                <w:rFonts w:ascii="国标宋体" w:cs="国标宋体" w:eastAsia="国标宋体" w:hAnsi="国标宋体" w:hint="eastAsia"/>
                <w:lang w:val="en-US" w:eastAsia="zh-CN"/>
              </w:rPr>
              <w:t>17</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对拒不履行土地复垦义务或者不按照规定要求履行土地复垦义务或者不缴纳土地复垦费的单位或个人的处罚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20" w:firstLineChars="210"/>
              <w:rPr>
                <w:rFonts w:ascii="国标宋体" w:cs="国标宋体" w:eastAsia="国标宋体" w:hAnsi="国标宋体" w:hint="eastAsia"/>
                <w:color w:val="000000"/>
                <w:sz w:val="20"/>
                <w:szCs w:val="20"/>
                <w:lang w:eastAsia="zh-CN"/>
              </w:rPr>
            </w:pPr>
            <w:r>
              <w:rPr>
                <w:rFonts w:ascii="国标宋体" w:cs="国标宋体" w:eastAsia="国标宋体" w:hAnsi="国标宋体" w:hint="eastAsia"/>
                <w:color w:val="000000"/>
                <w:sz w:val="20"/>
                <w:szCs w:val="20"/>
                <w:lang w:eastAsia="zh-CN"/>
              </w:rPr>
              <w:t>【</w:t>
            </w:r>
            <w:r>
              <w:rPr>
                <w:rFonts w:ascii="国标宋体" w:cs="国标宋体" w:eastAsia="国标宋体" w:hAnsi="国标宋体" w:hint="eastAsia"/>
                <w:color w:val="000000"/>
                <w:sz w:val="20"/>
                <w:szCs w:val="20"/>
                <w:lang w:val="en-US" w:eastAsia="zh-CN"/>
              </w:rPr>
              <w:t>法律】</w:t>
            </w:r>
            <w:r>
              <w:rPr>
                <w:rFonts w:ascii="国标宋体" w:cs="国标宋体" w:eastAsia="国标宋体" w:hAnsi="国标宋体" w:hint="eastAsia"/>
                <w:color w:val="000000"/>
                <w:sz w:val="20"/>
                <w:szCs w:val="20"/>
              </w:rPr>
              <w:t>《中华人民共和国土地管理法》（1986年6月25日第六届全国人民代表大会常务委员会第十六次会议通过</w:t>
            </w:r>
            <w:r>
              <w:rPr>
                <w:rFonts w:ascii="国标宋体" w:cs="国标宋体" w:eastAsia="国标宋体" w:hAnsi="国标宋体" w:hint="eastAsia"/>
                <w:color w:val="000000"/>
                <w:sz w:val="20"/>
                <w:szCs w:val="20"/>
                <w:lang w:eastAsia="zh-CN"/>
              </w:rPr>
              <w:t xml:space="preserve">，根据2019年8月26日第十三届全国人民代表大会常务委员会第十二次会议《关于修改〈中华人民共和国土地管理法〉、〈中华人民共和国城市房地产管理法〉的决定》第三次修正） </w:t>
            </w:r>
          </w:p>
          <w:p>
            <w:pPr>
              <w:pStyle w:val="style4098"/>
              <w:ind w:firstLine="400" w:firstLineChars="200"/>
              <w:rPr>
                <w:rFonts w:ascii="国标宋体" w:cs="国标宋体" w:eastAsia="国标宋体" w:hAnsi="国标宋体" w:hint="eastAsia"/>
                <w:color w:val="000000"/>
                <w:sz w:val="20"/>
                <w:szCs w:val="20"/>
                <w:lang w:eastAsia="zh-CN"/>
              </w:rPr>
            </w:pPr>
            <w:r>
              <w:rPr>
                <w:rFonts w:ascii="国标宋体" w:cs="国标宋体" w:eastAsia="国标宋体" w:hAnsi="国标宋体" w:hint="eastAsia"/>
                <w:color w:val="000000"/>
                <w:sz w:val="20"/>
                <w:szCs w:val="20"/>
              </w:rPr>
              <w:t>第七十</w:t>
            </w:r>
            <w:r>
              <w:rPr>
                <w:rFonts w:ascii="国标宋体" w:cs="国标宋体" w:eastAsia="国标宋体" w:hAnsi="国标宋体" w:hint="eastAsia"/>
                <w:color w:val="000000"/>
                <w:sz w:val="20"/>
                <w:szCs w:val="20"/>
                <w:lang w:val="en-US" w:eastAsia="zh-CN"/>
              </w:rPr>
              <w:t>六</w:t>
            </w:r>
            <w:r>
              <w:rPr>
                <w:rFonts w:ascii="国标宋体" w:cs="国标宋体" w:eastAsia="国标宋体" w:hAnsi="国标宋体" w:hint="eastAsia"/>
                <w:color w:val="000000"/>
                <w:sz w:val="20"/>
                <w:szCs w:val="20"/>
              </w:rPr>
              <w:t>条</w:t>
            </w:r>
            <w:r>
              <w:rPr>
                <w:rFonts w:ascii="国标宋体" w:cs="国标宋体" w:eastAsia="国标宋体" w:hAnsi="国标宋体" w:hint="eastAsia"/>
                <w:color w:val="000000"/>
                <w:sz w:val="20"/>
                <w:szCs w:val="20"/>
                <w:lang w:eastAsia="zh-CN"/>
              </w:rPr>
              <w:t>“违反本法规定，拒不履行土地复垦义务的，由县级以上人民政府自然资源主管部门责令限期改正；逾期不改正的，责令缴纳复垦费，专项用于土地复垦，可以处以罚款。”</w:t>
            </w:r>
          </w:p>
          <w:p>
            <w:pPr>
              <w:pStyle w:val="style4098"/>
              <w:numPr>
                <w:ilvl w:val="0"/>
                <w:numId w:val="0"/>
              </w:numPr>
              <w:ind w:firstLine="400" w:firstLineChars="200"/>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eastAsia="zh-CN"/>
              </w:rPr>
              <w:t>【</w:t>
            </w:r>
            <w:r>
              <w:rPr>
                <w:rFonts w:ascii="国标宋体" w:cs="国标宋体" w:eastAsia="国标宋体" w:hAnsi="国标宋体" w:hint="eastAsia"/>
                <w:color w:val="000000"/>
                <w:sz w:val="20"/>
                <w:szCs w:val="20"/>
                <w:lang w:val="en-US" w:eastAsia="zh-CN"/>
              </w:rPr>
              <w:t>行政法规】</w:t>
            </w:r>
            <w:r>
              <w:rPr>
                <w:rFonts w:ascii="国标宋体" w:cs="国标宋体" w:eastAsia="国标宋体" w:hAnsi="国标宋体" w:hint="eastAsia"/>
                <w:color w:val="000000"/>
                <w:sz w:val="20"/>
                <w:szCs w:val="20"/>
                <w:lang w:eastAsia="zh-CN"/>
              </w:rPr>
              <w:t>《中华人民共和国土地管理法实施条例》</w:t>
            </w:r>
            <w:r>
              <w:rPr>
                <w:rFonts w:ascii="国标宋体" w:cs="国标宋体" w:eastAsia="国标宋体" w:hAnsi="国标宋体" w:hint="eastAsia"/>
                <w:color w:val="000000"/>
                <w:sz w:val="20"/>
                <w:szCs w:val="20"/>
                <w:lang w:val="en-US" w:eastAsia="zh-CN"/>
              </w:rPr>
              <w:t>（中华人民共和国国务院令第743号，经2021年4月21日国务院第132次常务会议修订通过，自2021年9月1日起施行）</w:t>
            </w:r>
          </w:p>
          <w:p>
            <w:pPr>
              <w:pStyle w:val="style4098"/>
              <w:ind w:firstLine="400" w:firstLineChars="200"/>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color w:val="000000"/>
                <w:sz w:val="20"/>
                <w:szCs w:val="20"/>
                <w:lang w:eastAsia="zh-CN"/>
              </w:rPr>
              <w:t>第五十六条“依照《土地管理法》第七十六条的规定处以罚款的，罚款额为土地复垦费的2倍以上5倍以下。”　</w:t>
            </w:r>
          </w:p>
        </w:tc>
        <w:tc>
          <w:tcPr>
            <w:tcW w:w="1905" w:type="dxa"/>
            <w:tcBorders/>
            <w:vAlign w:val="center"/>
          </w:tcPr>
          <w:p>
            <w:pPr>
              <w:pStyle w:val="style4098"/>
              <w:jc w:val="center"/>
              <w:rPr>
                <w:rFonts w:ascii="国标宋体" w:cs="国标宋体" w:eastAsia="国标宋体" w:hAnsi="国标宋体" w:hint="eastAsia"/>
              </w:rPr>
            </w:pPr>
            <w:r>
              <w:rPr>
                <w:rFonts w:ascii="国标宋体" w:cs="国标宋体" w:eastAsia="国标宋体" w:hAnsi="国标宋体" w:hint="eastAsia"/>
                <w:color w:val="000000"/>
                <w:sz w:val="20"/>
                <w:szCs w:val="20"/>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lang w:val="en-US" w:eastAsia="zh-CN"/>
              </w:rPr>
            </w:pPr>
            <w:r>
              <w:rPr>
                <w:rFonts w:ascii="国标宋体" w:cs="国标宋体" w:eastAsia="国标宋体" w:hAnsi="国标宋体" w:hint="eastAsia"/>
                <w:lang w:val="en-US" w:eastAsia="zh-CN"/>
              </w:rPr>
              <w:t>18</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对未经批准或者采取欺骗手段骗取批准非法占用土地的处罚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20" w:firstLineChars="210"/>
              <w:rPr>
                <w:rFonts w:ascii="国标宋体" w:cs="国标宋体" w:eastAsia="国标宋体" w:hAnsi="国标宋体" w:hint="eastAsia"/>
                <w:color w:val="000000"/>
                <w:sz w:val="20"/>
                <w:szCs w:val="20"/>
                <w:lang w:eastAsia="zh-CN"/>
              </w:rPr>
            </w:pPr>
            <w:r>
              <w:rPr>
                <w:rFonts w:ascii="国标宋体" w:cs="国标宋体" w:eastAsia="国标宋体" w:hAnsi="国标宋体" w:hint="eastAsia"/>
                <w:sz w:val="20"/>
                <w:szCs w:val="20"/>
              </w:rPr>
              <w:t>【法律】《中华人民共和国土地管理法》</w:t>
            </w:r>
            <w:r>
              <w:rPr>
                <w:rFonts w:ascii="国标宋体" w:cs="国标宋体" w:eastAsia="国标宋体" w:hAnsi="国标宋体" w:hint="eastAsia"/>
                <w:color w:val="000000"/>
                <w:sz w:val="20"/>
                <w:szCs w:val="20"/>
              </w:rPr>
              <w:t>（1986年6月25日第六届全国人民代表大会常务委员会第十六次会议通过</w:t>
            </w:r>
            <w:r>
              <w:rPr>
                <w:rFonts w:ascii="国标宋体" w:cs="国标宋体" w:eastAsia="国标宋体" w:hAnsi="国标宋体" w:hint="eastAsia"/>
                <w:color w:val="000000"/>
                <w:sz w:val="20"/>
                <w:szCs w:val="20"/>
                <w:lang w:eastAsia="zh-CN"/>
              </w:rPr>
              <w:t xml:space="preserve">，根据2019年8月26日第十三届全国人民代表大会常务委员会第十二次会议《关于修改〈中华人民共和国土地管理法〉、〈中华人民共和国城市房地产管理法〉的决定》第三次修正） </w:t>
            </w:r>
          </w:p>
          <w:p>
            <w:pPr>
              <w:pStyle w:val="style4098"/>
              <w:ind w:firstLine="200" w:firstLineChars="100"/>
              <w:rPr>
                <w:rFonts w:ascii="国标宋体" w:cs="国标宋体" w:eastAsia="国标宋体" w:hAnsi="国标宋体" w:hint="eastAsia"/>
                <w:sz w:val="20"/>
                <w:szCs w:val="20"/>
              </w:rPr>
            </w:pPr>
            <w:r>
              <w:rPr>
                <w:rFonts w:ascii="国标宋体" w:cs="国标宋体" w:eastAsia="国标宋体" w:hAnsi="国标宋体" w:hint="eastAsia"/>
                <w:sz w:val="20"/>
                <w:szCs w:val="20"/>
              </w:rPr>
              <w:t>第七十七条“未经批准或者采取欺骗手段骗取批准，非法占用土地的，由县级以上人民政府自然资源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处分；构成犯罪的，依法追究刑事责任。超过批准的数量占用土地，多占的土地以非法占用土地论处。”</w:t>
            </w:r>
          </w:p>
          <w:p>
            <w:pPr>
              <w:pStyle w:val="style4098"/>
              <w:numPr>
                <w:ilvl w:val="0"/>
                <w:numId w:val="0"/>
              </w:numPr>
              <w:ind w:firstLine="400" w:firstLineChars="200"/>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sz w:val="20"/>
                <w:szCs w:val="20"/>
              </w:rPr>
              <w:t>【行政法规】  《中华人民共和国土地管理法实施条例》</w:t>
            </w:r>
            <w:r>
              <w:rPr>
                <w:rFonts w:ascii="国标宋体" w:cs="国标宋体" w:eastAsia="国标宋体" w:hAnsi="国标宋体" w:hint="eastAsia"/>
                <w:color w:val="000000"/>
                <w:sz w:val="20"/>
                <w:szCs w:val="20"/>
                <w:lang w:val="en-US" w:eastAsia="zh-CN"/>
              </w:rPr>
              <w:t>（中华人民共和国国务院令第743号，经2021年4月21日国务院第132次常务会议修订通过，自2021年9月1日起施行）</w:t>
            </w:r>
          </w:p>
          <w:p>
            <w:pPr>
              <w:pStyle w:val="style4098"/>
              <w:ind w:firstLine="400" w:firstLineChars="200"/>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第五十七条“依照《土地管理法》第七十七条的规定处罚，罚款额为非法占用土地每平方米100元以上1000元以下。”</w:t>
            </w:r>
          </w:p>
          <w:p>
            <w:pPr>
              <w:pStyle w:val="style4098"/>
              <w:ind w:firstLine="400" w:firstLineChars="200"/>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sz w:val="20"/>
                <w:szCs w:val="20"/>
              </w:rPr>
              <w:t>【地方性法规】山西省实施&lt;中华人民共和国土地管理法&gt;办法》</w:t>
            </w:r>
            <w:r>
              <w:rPr>
                <w:rFonts w:ascii="国标宋体" w:cs="国标宋体" w:eastAsia="国标宋体" w:hAnsi="国标宋体" w:hint="eastAsia"/>
                <w:color w:val="000000"/>
                <w:sz w:val="20"/>
                <w:szCs w:val="20"/>
                <w:lang w:val="en-US" w:eastAsia="zh-CN"/>
              </w:rPr>
              <w:t>（经1999年9月26日山西省第九届人民代表大会常务委员会第十二次会议通过；经2024年3月28日山西省第十四届人民代表大会常务委员会第九次会议修订通过并公布，自2024年5月1日起施行）</w:t>
            </w:r>
          </w:p>
          <w:p>
            <w:pPr>
              <w:pStyle w:val="style4098"/>
              <w:ind w:firstLine="400" w:firstLineChars="200"/>
              <w:rPr>
                <w:rFonts w:ascii="国标宋体" w:cs="国标宋体" w:eastAsia="国标宋体" w:hAnsi="国标宋体" w:hint="eastAsia"/>
                <w:sz w:val="20"/>
                <w:szCs w:val="20"/>
              </w:rPr>
            </w:pPr>
            <w:r>
              <w:rPr>
                <w:rFonts w:ascii="国标宋体" w:cs="国标宋体" w:eastAsia="国标宋体" w:hAnsi="国标宋体" w:hint="eastAsia"/>
                <w:sz w:val="20"/>
                <w:szCs w:val="20"/>
              </w:rPr>
              <w:t>第四十五条 </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 xml:space="preserve"> 违反本办法规定，非法占用土地的，依照《土地管理法》第七十七条的规定予以处罚；处以罚款的，由县级以上人民政府自然资源主管部门按照下列标准执行：</w:t>
            </w:r>
          </w:p>
          <w:p>
            <w:pPr>
              <w:pStyle w:val="style4098"/>
              <w:ind w:firstLine="400" w:firstLineChars="200"/>
              <w:rPr>
                <w:rFonts w:ascii="国标宋体" w:cs="国标宋体" w:eastAsia="国标宋体" w:hAnsi="国标宋体" w:hint="eastAsia"/>
                <w:sz w:val="20"/>
                <w:szCs w:val="20"/>
              </w:rPr>
            </w:pPr>
            <w:r>
              <w:rPr>
                <w:rFonts w:ascii="国标宋体" w:cs="国标宋体" w:eastAsia="国标宋体" w:hAnsi="国标宋体" w:hint="eastAsia"/>
                <w:sz w:val="20"/>
                <w:szCs w:val="20"/>
              </w:rPr>
              <w:t>（一）占用永久基本农田的，处以每平方米六百元以上一千元以下罚款；</w:t>
            </w:r>
          </w:p>
          <w:p>
            <w:pPr>
              <w:pStyle w:val="style4098"/>
              <w:ind w:firstLine="400" w:firstLineChars="200"/>
              <w:rPr>
                <w:rFonts w:ascii="国标宋体" w:cs="国标宋体" w:eastAsia="国标宋体" w:hAnsi="国标宋体" w:hint="eastAsia"/>
                <w:sz w:val="20"/>
                <w:szCs w:val="20"/>
              </w:rPr>
            </w:pPr>
            <w:r>
              <w:rPr>
                <w:rFonts w:ascii="国标宋体" w:cs="国标宋体" w:eastAsia="国标宋体" w:hAnsi="国标宋体" w:hint="eastAsia"/>
                <w:sz w:val="20"/>
                <w:szCs w:val="20"/>
              </w:rPr>
              <w:t>（二）占用永久基本农田以外的耕地的，处以每平方米三百元以上六百元以下罚款；</w:t>
            </w:r>
          </w:p>
          <w:p>
            <w:pPr>
              <w:pStyle w:val="style4098"/>
              <w:ind w:firstLine="400" w:firstLineChars="200"/>
              <w:rPr>
                <w:rFonts w:ascii="国标宋体" w:cs="国标宋体" w:eastAsia="国标宋体" w:hAnsi="国标宋体" w:hint="eastAsia"/>
                <w:sz w:val="20"/>
                <w:szCs w:val="20"/>
              </w:rPr>
            </w:pPr>
            <w:r>
              <w:rPr>
                <w:rFonts w:ascii="国标宋体" w:cs="国标宋体" w:eastAsia="国标宋体" w:hAnsi="国标宋体" w:hint="eastAsia"/>
                <w:sz w:val="20"/>
                <w:szCs w:val="20"/>
              </w:rPr>
              <w:t>（三）占用耕地以外的其他农用地的，处以每平方米二百元以上三百元以下罚款；</w:t>
            </w:r>
          </w:p>
          <w:p>
            <w:pPr>
              <w:pStyle w:val="style4098"/>
              <w:ind w:firstLine="400" w:firstLineChars="200"/>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（四）占用农用地以外的其他土地的，处以每平方米一百元以上二百元以下罚款。</w:t>
            </w:r>
            <w:r>
              <w:rPr>
                <w:rFonts w:ascii="国标宋体" w:cs="国标宋体" w:eastAsia="国标宋体" w:hAnsi="国标宋体" w:hint="eastAsia"/>
                <w:sz w:val="20"/>
                <w:szCs w:val="20"/>
                <w:lang w:eastAsia="zh-CN"/>
              </w:rPr>
              <w:t>”</w:t>
            </w:r>
          </w:p>
        </w:tc>
        <w:tc>
          <w:tcPr>
            <w:tcW w:w="1905" w:type="dxa"/>
            <w:tcBorders/>
            <w:vAlign w:val="center"/>
          </w:tcPr>
          <w:p>
            <w:pPr>
              <w:pStyle w:val="style4098"/>
              <w:jc w:val="center"/>
              <w:rPr>
                <w:rFonts w:ascii="国标宋体" w:cs="国标宋体" w:eastAsia="国标宋体" w:hAnsi="国标宋体" w:hint="eastAsia"/>
              </w:rPr>
            </w:pPr>
            <w:r>
              <w:rPr>
                <w:rFonts w:ascii="国标宋体" w:cs="国标宋体" w:eastAsia="国标宋体" w:hAnsi="国标宋体" w:hint="eastAsia"/>
                <w:color w:val="000000"/>
                <w:sz w:val="20"/>
                <w:szCs w:val="20"/>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lang w:val="en-US" w:eastAsia="zh-CN"/>
              </w:rPr>
            </w:pPr>
            <w:r>
              <w:rPr>
                <w:rFonts w:ascii="国标宋体" w:cs="国标宋体" w:eastAsia="国标宋体" w:hAnsi="国标宋体" w:hint="eastAsia"/>
                <w:lang w:val="en-US" w:eastAsia="zh-CN"/>
              </w:rPr>
              <w:t>19</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对依法收回国有土地使用权当事人拒不交出土地的，临时使用土地期满拒不归还的，或者不按照批准的用途使用国有土地的处罚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vAlign w:val="center"/>
          </w:tcPr>
          <w:p>
            <w:pPr>
              <w:pStyle w:val="style4098"/>
              <w:ind w:firstLine="420" w:firstLineChars="210"/>
              <w:rPr>
                <w:rFonts w:ascii="国标宋体" w:cs="国标宋体" w:eastAsia="国标宋体" w:hAnsi="国标宋体" w:hint="eastAsia"/>
                <w:color w:val="000000"/>
                <w:sz w:val="20"/>
                <w:szCs w:val="20"/>
                <w:lang w:eastAsia="zh-CN"/>
              </w:rPr>
            </w:pPr>
            <w:r>
              <w:rPr>
                <w:rFonts w:ascii="国标宋体" w:cs="国标宋体" w:eastAsia="国标宋体" w:hAnsi="国标宋体" w:hint="eastAsia"/>
                <w:sz w:val="20"/>
                <w:szCs w:val="20"/>
              </w:rPr>
              <w:t xml:space="preserve">【法律】 《中华人民共和国土地管理法》 </w:t>
            </w:r>
            <w:r>
              <w:rPr>
                <w:rFonts w:ascii="国标宋体" w:cs="国标宋体" w:eastAsia="国标宋体" w:hAnsi="国标宋体" w:hint="eastAsia"/>
                <w:color w:val="000000"/>
                <w:sz w:val="20"/>
                <w:szCs w:val="20"/>
              </w:rPr>
              <w:t>（1986年6月25日第六届全国人民代表大会常务委员会第十六次会议通过</w:t>
            </w:r>
            <w:r>
              <w:rPr>
                <w:rFonts w:ascii="国标宋体" w:cs="国标宋体" w:eastAsia="国标宋体" w:hAnsi="国标宋体" w:hint="eastAsia"/>
                <w:color w:val="000000"/>
                <w:sz w:val="20"/>
                <w:szCs w:val="20"/>
                <w:lang w:eastAsia="zh-CN"/>
              </w:rPr>
              <w:t xml:space="preserve">，根据2019年8月26日第十三届全国人民代表大会常务委员会第十二次会议《关于修改〈中华人民共和国土地管理法〉、〈中华人民共和国城市房地产管理法〉的决定》第三次修正） </w:t>
            </w:r>
          </w:p>
          <w:p>
            <w:pPr>
              <w:pStyle w:val="style4098"/>
              <w:ind w:firstLine="400" w:firstLineChars="200"/>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第八十一条“依法收回国有土地使用权当事人拒不交出土地的，临时使用土地期满拒不归还的，或者不按照批准的用途使用国有土地的，由县级以上人民政府土地行政主管部门责令交还土地，处以罚款。”</w:t>
            </w:r>
          </w:p>
          <w:p>
            <w:pPr>
              <w:pStyle w:val="style4098"/>
              <w:numPr>
                <w:ilvl w:val="0"/>
                <w:numId w:val="0"/>
              </w:numPr>
              <w:ind w:firstLine="400" w:firstLineChars="200"/>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sz w:val="20"/>
                <w:szCs w:val="20"/>
              </w:rPr>
              <w:t>【行政法规】 《中华人民共和国土地管理法实施条例》</w:t>
            </w:r>
            <w:r>
              <w:rPr>
                <w:rFonts w:ascii="国标宋体" w:cs="国标宋体" w:eastAsia="国标宋体" w:hAnsi="国标宋体" w:hint="eastAsia"/>
                <w:color w:val="000000"/>
                <w:sz w:val="20"/>
                <w:szCs w:val="20"/>
                <w:lang w:val="en-US" w:eastAsia="zh-CN"/>
              </w:rPr>
              <w:t>（中华人民共和国国务院令第743号，经2021年4月21日国务院第132次常务会议修订通过，自2021年9月1日起施行）</w:t>
            </w:r>
          </w:p>
          <w:p>
            <w:pPr>
              <w:pStyle w:val="style4098"/>
              <w:ind w:firstLine="400" w:firstLineChars="200"/>
              <w:jc w:val="left"/>
              <w:rPr>
                <w:rFonts w:ascii="国标宋体" w:cs="国标宋体" w:eastAsia="国标宋体" w:hAnsi="国标宋体" w:hint="eastAsia"/>
                <w:lang w:eastAsia="zh-CN"/>
              </w:rPr>
            </w:pPr>
            <w:r>
              <w:rPr>
                <w:rFonts w:ascii="国标宋体" w:cs="国标宋体" w:eastAsia="国标宋体" w:hAnsi="国标宋体" w:hint="eastAsia"/>
                <w:sz w:val="20"/>
                <w:szCs w:val="20"/>
              </w:rPr>
              <w:t xml:space="preserve"> 第五十九条“依照《土地管理法》第八十一条的规定处以罚款的，罚款额为非法占用土地每平方米100元以上500元以下。</w:t>
            </w:r>
            <w:r>
              <w:rPr>
                <w:rFonts w:ascii="国标宋体" w:cs="国标宋体" w:eastAsia="国标宋体" w:hAnsi="国标宋体" w:hint="eastAsia"/>
                <w:sz w:val="20"/>
                <w:szCs w:val="20"/>
                <w:lang w:eastAsia="zh-CN"/>
              </w:rPr>
              <w:t>”</w:t>
            </w:r>
          </w:p>
        </w:tc>
        <w:tc>
          <w:tcPr>
            <w:tcW w:w="1905" w:type="dxa"/>
            <w:tcBorders/>
            <w:vAlign w:val="center"/>
          </w:tcPr>
          <w:p>
            <w:pPr>
              <w:pStyle w:val="style0"/>
              <w:bidi w:val="false"/>
              <w:jc w:val="center"/>
              <w:rPr>
                <w:rFonts w:ascii="国标宋体" w:cs="国标宋体" w:eastAsia="国标宋体" w:hAnsi="国标宋体" w:hint="eastAsia"/>
                <w:snapToGrid w:val="false"/>
                <w:color w:val="000000"/>
                <w:kern w:val="0"/>
                <w:sz w:val="21"/>
                <w:szCs w:val="21"/>
                <w:lang w:val="en-US" w:bidi="ar-SA" w:eastAsia="en-US"/>
              </w:rPr>
            </w:pPr>
            <w:r>
              <w:rPr>
                <w:rFonts w:ascii="国标宋体" w:cs="国标宋体" w:eastAsia="国标宋体" w:hAnsi="国标宋体" w:hint="eastAsia"/>
                <w:color w:val="000000"/>
                <w:sz w:val="20"/>
                <w:szCs w:val="20"/>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lang w:val="en-US" w:eastAsia="zh-CN"/>
              </w:rPr>
            </w:pPr>
            <w:r>
              <w:rPr>
                <w:rFonts w:ascii="国标宋体" w:cs="国标宋体" w:eastAsia="国标宋体" w:hAnsi="国标宋体" w:hint="eastAsia"/>
                <w:lang w:val="en-US" w:eastAsia="zh-CN"/>
              </w:rPr>
              <w:t>20</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对擅自将农民集体所有的土地的使用权出让、转让或者出租用于非农业建设的处罚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20" w:firstLineChars="210"/>
              <w:rPr>
                <w:rFonts w:ascii="国标宋体" w:cs="国标宋体" w:eastAsia="国标宋体" w:hAnsi="国标宋体" w:hint="eastAsia"/>
                <w:color w:val="000000"/>
                <w:sz w:val="20"/>
                <w:szCs w:val="20"/>
                <w:lang w:eastAsia="zh-CN"/>
              </w:rPr>
            </w:pPr>
            <w:r>
              <w:rPr>
                <w:rFonts w:ascii="国标宋体" w:cs="国标宋体" w:eastAsia="国标宋体" w:hAnsi="国标宋体" w:hint="eastAsia"/>
                <w:sz w:val="20"/>
                <w:szCs w:val="20"/>
              </w:rPr>
              <w:t xml:space="preserve">【法律】《中华人民共和国土地管理法》 </w:t>
            </w:r>
            <w:r>
              <w:rPr>
                <w:rFonts w:ascii="国标宋体" w:cs="国标宋体" w:eastAsia="国标宋体" w:hAnsi="国标宋体" w:hint="eastAsia"/>
                <w:color w:val="000000"/>
                <w:sz w:val="20"/>
                <w:szCs w:val="20"/>
              </w:rPr>
              <w:t>（1986年6月25日第六届全国人民代表大会常务委员会第十六次会议通过</w:t>
            </w:r>
            <w:r>
              <w:rPr>
                <w:rFonts w:ascii="国标宋体" w:cs="国标宋体" w:eastAsia="国标宋体" w:hAnsi="国标宋体" w:hint="eastAsia"/>
                <w:color w:val="000000"/>
                <w:sz w:val="20"/>
                <w:szCs w:val="20"/>
                <w:lang w:eastAsia="zh-CN"/>
              </w:rPr>
              <w:t xml:space="preserve">，根据2019年8月26日第十三届全国人民代表大会常务委员会第十二次会议《关于修改〈中华人民共和国土地管理法〉、〈中华人民共和国城市房地产管理法〉的决定》第三次修正） </w:t>
            </w:r>
          </w:p>
          <w:p>
            <w:pPr>
              <w:pStyle w:val="style4098"/>
              <w:ind w:firstLine="400" w:firstLineChars="200"/>
              <w:rPr>
                <w:rFonts w:ascii="国标宋体" w:cs="国标宋体" w:eastAsia="国标宋体" w:hAnsi="国标宋体" w:hint="eastAsia"/>
                <w:sz w:val="20"/>
                <w:szCs w:val="20"/>
              </w:rPr>
            </w:pPr>
            <w:r>
              <w:rPr>
                <w:rFonts w:ascii="国标宋体" w:cs="国标宋体" w:eastAsia="国标宋体" w:hAnsi="国标宋体" w:hint="eastAsia"/>
                <w:sz w:val="20"/>
                <w:szCs w:val="20"/>
              </w:rPr>
              <w:t>第八十二条“擅自将农民集体所有的土地的使用权出让、转让或者出租用于非农业建设的，由县级以上人民政府土地行政主管部门责令限期改正，没收违法所得，并处罚款。”</w:t>
            </w:r>
          </w:p>
          <w:p>
            <w:pPr>
              <w:pStyle w:val="style4098"/>
              <w:numPr>
                <w:ilvl w:val="0"/>
                <w:numId w:val="0"/>
              </w:numPr>
              <w:ind w:firstLine="400" w:firstLineChars="200"/>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sz w:val="20"/>
                <w:szCs w:val="20"/>
              </w:rPr>
              <w:t>【行政法规】《中华人民共和国土地管理法实施条例》</w:t>
            </w:r>
            <w:r>
              <w:rPr>
                <w:rFonts w:ascii="国标宋体" w:cs="国标宋体" w:eastAsia="国标宋体" w:hAnsi="国标宋体" w:hint="eastAsia"/>
                <w:color w:val="000000"/>
                <w:sz w:val="20"/>
                <w:szCs w:val="20"/>
                <w:lang w:val="en-US" w:eastAsia="zh-CN"/>
              </w:rPr>
              <w:t>（中华人民共和国国务院令第743号，经2021年4月21日国务院第132次常务会议修订通过，自2021年9月1日起施行）</w:t>
            </w:r>
          </w:p>
          <w:p>
            <w:pPr>
              <w:pStyle w:val="style4098"/>
              <w:ind w:firstLine="400" w:firstLineChars="200"/>
              <w:rPr>
                <w:rFonts w:ascii="国标宋体" w:cs="国标宋体" w:eastAsia="国标宋体" w:hAnsi="国标宋体" w:hint="eastAsia"/>
              </w:rPr>
            </w:pPr>
            <w:r>
              <w:rPr>
                <w:rFonts w:ascii="国标宋体" w:cs="国标宋体" w:eastAsia="国标宋体" w:hAnsi="国标宋体" w:hint="eastAsia"/>
                <w:sz w:val="20"/>
                <w:szCs w:val="20"/>
              </w:rPr>
              <w:t xml:space="preserve"> 第六十条“依照《土地管理法》第八十二条的规定处以罚款的，罚款额为违法所得的10%以上30%以下。”</w:t>
            </w:r>
          </w:p>
        </w:tc>
        <w:tc>
          <w:tcPr>
            <w:tcW w:w="1905" w:type="dxa"/>
            <w:tcBorders/>
            <w:vAlign w:val="center"/>
          </w:tcPr>
          <w:p>
            <w:pPr>
              <w:pStyle w:val="style4098"/>
              <w:jc w:val="center"/>
              <w:rPr>
                <w:rFonts w:ascii="国标宋体" w:cs="国标宋体" w:eastAsia="国标宋体" w:hAnsi="国标宋体" w:hint="eastAsia"/>
                <w:snapToGrid w:val="false"/>
                <w:color w:val="000000"/>
                <w:kern w:val="0"/>
                <w:sz w:val="21"/>
                <w:szCs w:val="21"/>
                <w:lang w:val="en-US" w:bidi="ar-SA" w:eastAsia="en-US"/>
              </w:rPr>
            </w:pPr>
            <w:r>
              <w:rPr>
                <w:rFonts w:ascii="国标宋体" w:cs="国标宋体" w:eastAsia="国标宋体" w:hAnsi="国标宋体" w:hint="eastAsia"/>
                <w:color w:val="000000"/>
                <w:sz w:val="20"/>
                <w:szCs w:val="20"/>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lang w:val="en-US" w:eastAsia="zh-CN"/>
              </w:rPr>
            </w:pPr>
            <w:r>
              <w:rPr>
                <w:rFonts w:ascii="国标宋体" w:cs="国标宋体" w:eastAsia="国标宋体" w:hAnsi="国标宋体" w:hint="eastAsia"/>
                <w:lang w:val="en-US" w:eastAsia="zh-CN"/>
              </w:rPr>
              <w:t>21</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对破坏或者擅自改变基本农田保护区标志的处罚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00" w:firstLineChars="200"/>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【行政法规】《基本农田保护条例》（国务院令第257号）                                </w:t>
            </w:r>
          </w:p>
          <w:p>
            <w:pPr>
              <w:pStyle w:val="style4098"/>
              <w:rPr>
                <w:rFonts w:ascii="国标宋体" w:cs="国标宋体" w:eastAsia="国标宋体" w:hAnsi="国标宋体" w:hint="eastAsia"/>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 xml:space="preserve">第三十二条“违反本条例规定，破坏或者擅自改变基本农田保护区标志的，由县级以上地方人民政府土地行政主管部门或者农业行政主管部门责令恢复原状，可以处1000元以下罚款。 ”                            </w:t>
            </w:r>
          </w:p>
        </w:tc>
        <w:tc>
          <w:tcPr>
            <w:tcW w:w="1905" w:type="dxa"/>
            <w:tcBorders/>
            <w:vAlign w:val="center"/>
          </w:tcPr>
          <w:p>
            <w:pPr>
              <w:pStyle w:val="style4098"/>
              <w:jc w:val="center"/>
              <w:rPr>
                <w:rFonts w:ascii="国标宋体" w:cs="国标宋体" w:eastAsia="国标宋体" w:hAnsi="国标宋体" w:hint="eastAsia"/>
                <w:snapToGrid w:val="false"/>
                <w:color w:val="000000"/>
                <w:kern w:val="0"/>
                <w:sz w:val="21"/>
                <w:szCs w:val="21"/>
                <w:lang w:val="en-US" w:bidi="ar-SA" w:eastAsia="en-US"/>
              </w:rPr>
            </w:pPr>
            <w:r>
              <w:rPr>
                <w:rFonts w:ascii="国标宋体" w:cs="国标宋体" w:eastAsia="国标宋体" w:hAnsi="国标宋体" w:hint="eastAsia"/>
                <w:color w:val="000000"/>
                <w:sz w:val="20"/>
                <w:szCs w:val="20"/>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lang w:val="en-US" w:eastAsia="zh-CN"/>
              </w:rPr>
            </w:pPr>
            <w:r>
              <w:rPr>
                <w:rFonts w:ascii="国标宋体" w:cs="国标宋体" w:eastAsia="国标宋体" w:hAnsi="国标宋体" w:hint="eastAsia"/>
                <w:lang w:val="en-US" w:eastAsia="zh-CN"/>
              </w:rPr>
              <w:t>22</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对建设项目施工和地质勘查需要临时占用耕地，自临时用地期满之日起1年内不恢复种植条件的处罚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41" w:firstLineChars="210"/>
              <w:rPr>
                <w:rFonts w:ascii="国标宋体" w:cs="国标宋体" w:eastAsia="国标宋体" w:hAnsi="国标宋体" w:hint="eastAsia"/>
                <w:color w:val="000000"/>
                <w:sz w:val="20"/>
                <w:szCs w:val="20"/>
                <w:lang w:eastAsia="zh-CN"/>
              </w:rPr>
            </w:pPr>
            <w:r>
              <w:rPr>
                <w:rFonts w:ascii="国标宋体" w:cs="国标宋体" w:eastAsia="国标宋体" w:hAnsi="国标宋体" w:hint="eastAsia"/>
              </w:rPr>
              <w:t>【</w:t>
            </w:r>
            <w:r>
              <w:rPr>
                <w:rFonts w:ascii="国标宋体" w:cs="国标宋体" w:eastAsia="国标宋体" w:hAnsi="国标宋体" w:hint="eastAsia"/>
                <w:sz w:val="20"/>
                <w:szCs w:val="20"/>
              </w:rPr>
              <w:t>法律】《中华人民共和国土地管理法》</w:t>
            </w:r>
            <w:r>
              <w:rPr>
                <w:rFonts w:ascii="国标宋体" w:cs="国标宋体" w:eastAsia="国标宋体" w:hAnsi="国标宋体" w:hint="eastAsia"/>
                <w:color w:val="000000"/>
                <w:sz w:val="20"/>
                <w:szCs w:val="20"/>
              </w:rPr>
              <w:t>（1986年6月25日第六届全国人民代表大会常务委员会第十六次会议通过</w:t>
            </w:r>
            <w:r>
              <w:rPr>
                <w:rFonts w:ascii="国标宋体" w:cs="国标宋体" w:eastAsia="国标宋体" w:hAnsi="国标宋体" w:hint="eastAsia"/>
                <w:color w:val="000000"/>
                <w:sz w:val="20"/>
                <w:szCs w:val="20"/>
                <w:lang w:eastAsia="zh-CN"/>
              </w:rPr>
              <w:t xml:space="preserve">，根据2019年8月26日第十三届全国人民代表大会常务委员会第十二次会议《关于修改〈中华人民共和国土地管理法〉、〈中华人民共和国城市房地产管理法〉的决定》第三次修正） </w:t>
            </w:r>
          </w:p>
          <w:p>
            <w:pPr>
              <w:pStyle w:val="style4098"/>
              <w:ind w:firstLine="400" w:firstLineChars="200"/>
              <w:rPr>
                <w:rFonts w:ascii="国标宋体" w:cs="国标宋体" w:eastAsia="国标宋体" w:hAnsi="国标宋体" w:hint="eastAsia"/>
                <w:sz w:val="20"/>
                <w:szCs w:val="20"/>
              </w:rPr>
            </w:pPr>
            <w:r>
              <w:rPr>
                <w:rFonts w:ascii="国标宋体" w:cs="国标宋体" w:eastAsia="国标宋体" w:hAnsi="国标宋体" w:hint="eastAsia"/>
                <w:sz w:val="20"/>
                <w:szCs w:val="20"/>
              </w:rPr>
              <w:t>第五十七条“建设项目施工和地质勘查需要临时使用国有土地或者农民集体所有的土地的，由县级以上人民政府自然资源主管部门批准。其中，在城市规划区内的临时用地，在报批前，应当先经有关城市规划行政主管部门同意。土地使用者应当根据土地权属，与有关土地行政主管部门或者农村集体经济组织、村民委员会签订临时使用土地合同，并按照合同的约定支付临时使用土地补偿费。</w:t>
            </w:r>
          </w:p>
          <w:p>
            <w:pPr>
              <w:pStyle w:val="style4098"/>
              <w:ind w:firstLine="400" w:firstLineChars="200"/>
              <w:rPr>
                <w:rFonts w:ascii="国标宋体" w:cs="国标宋体" w:eastAsia="国标宋体" w:hAnsi="国标宋体" w:hint="eastAsia"/>
                <w:sz w:val="20"/>
                <w:szCs w:val="20"/>
              </w:rPr>
            </w:pPr>
            <w:r>
              <w:rPr>
                <w:rFonts w:ascii="国标宋体" w:cs="国标宋体" w:eastAsia="国标宋体" w:hAnsi="国标宋体" w:hint="eastAsia"/>
                <w:sz w:val="20"/>
                <w:szCs w:val="20"/>
              </w:rPr>
              <w:t>临时使用土地的使用者应当按照临时使用土地合同约定的用途使用土地，并不得修建永久性建筑物。临时使用土地期限一般不超过二年。”</w:t>
            </w:r>
          </w:p>
          <w:p>
            <w:pPr>
              <w:pStyle w:val="style4098"/>
              <w:numPr>
                <w:ilvl w:val="0"/>
                <w:numId w:val="0"/>
              </w:numPr>
              <w:ind w:firstLine="400" w:firstLineChars="200"/>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sz w:val="20"/>
                <w:szCs w:val="20"/>
              </w:rPr>
              <w:t>【行政法规】《中华人民共和国土地管理法实施条例》</w:t>
            </w:r>
            <w:r>
              <w:rPr>
                <w:rFonts w:ascii="国标宋体" w:cs="国标宋体" w:eastAsia="国标宋体" w:hAnsi="国标宋体" w:hint="eastAsia"/>
                <w:color w:val="000000"/>
                <w:sz w:val="20"/>
                <w:szCs w:val="20"/>
                <w:lang w:val="en-US" w:eastAsia="zh-CN"/>
              </w:rPr>
              <w:t>（中华人民共和国国务院令第743号，经2021年4月21日国务院第132次常务会议修订通过，自2021年9月1日起施行）</w:t>
            </w:r>
          </w:p>
          <w:p>
            <w:pPr>
              <w:pStyle w:val="style4098"/>
              <w:ind w:firstLine="400" w:firstLineChars="200"/>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第二十条“建设项目施工、地质勘查需要临时使用土地的，应当尽量不占或者少占耕地。</w:t>
            </w:r>
          </w:p>
          <w:p>
            <w:pPr>
              <w:pStyle w:val="style4098"/>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临时用地由县级以上人民政府自然资源主管部门批准，期限一般不超过二年；建设周期较长的能源、交通、水利等基础设施建设使用的临时用地，期限不超过四年；法律、行政法规另有规定的除外。</w:t>
            </w:r>
          </w:p>
          <w:p>
            <w:pPr>
              <w:pStyle w:val="style4098"/>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土地使用者应当自临时用地期满之日起一年内完成土地复垦，使其达到可供利用状态，其中占用耕地的应当恢复种植条件。”</w:t>
            </w:r>
          </w:p>
          <w:p>
            <w:pPr>
              <w:pStyle w:val="style4098"/>
              <w:rPr>
                <w:rFonts w:ascii="国标宋体" w:cs="国标宋体" w:eastAsia="国标宋体" w:hAnsi="国标宋体" w:hint="eastAsia"/>
              </w:rPr>
            </w:pPr>
            <w:r>
              <w:rPr>
                <w:rFonts w:ascii="国标宋体" w:cs="国标宋体" w:eastAsia="国标宋体" w:hAnsi="国标宋体" w:hint="eastAsia"/>
                <w:sz w:val="20"/>
                <w:szCs w:val="20"/>
              </w:rPr>
              <w:t xml:space="preserve">    第五十六条“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tc>
        <w:tc>
          <w:tcPr>
            <w:tcW w:w="1905" w:type="dxa"/>
            <w:tcBorders/>
            <w:vAlign w:val="center"/>
          </w:tcPr>
          <w:p>
            <w:pPr>
              <w:pStyle w:val="style0"/>
              <w:bidi w:val="false"/>
              <w:jc w:val="center"/>
              <w:rPr>
                <w:rFonts w:ascii="国标宋体" w:cs="国标宋体" w:eastAsia="国标宋体" w:hAnsi="国标宋体" w:hint="eastAsia"/>
                <w:snapToGrid w:val="false"/>
                <w:color w:val="000000"/>
                <w:kern w:val="0"/>
                <w:sz w:val="21"/>
                <w:szCs w:val="21"/>
                <w:lang w:val="en-US" w:bidi="ar-SA" w:eastAsia="en-US"/>
              </w:rPr>
            </w:pPr>
            <w:r>
              <w:rPr>
                <w:rFonts w:ascii="国标宋体" w:cs="国标宋体" w:eastAsia="国标宋体" w:hAnsi="国标宋体" w:hint="eastAsia"/>
                <w:color w:val="000000"/>
                <w:sz w:val="20"/>
                <w:szCs w:val="20"/>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lang w:val="en-US" w:eastAsia="zh-CN"/>
              </w:rPr>
            </w:pPr>
            <w:r>
              <w:rPr>
                <w:rFonts w:ascii="国标宋体" w:cs="国标宋体" w:eastAsia="国标宋体" w:hAnsi="国标宋体" w:hint="eastAsia"/>
                <w:lang w:val="en-US" w:eastAsia="zh-CN"/>
              </w:rPr>
              <w:t>23</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对闲置或荒芜土地行为的处罚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20" w:firstLineChars="210"/>
              <w:rPr>
                <w:rFonts w:ascii="国标宋体" w:cs="国标宋体" w:eastAsia="国标宋体" w:hAnsi="国标宋体" w:hint="eastAsia"/>
                <w:color w:val="000000"/>
                <w:sz w:val="20"/>
                <w:szCs w:val="20"/>
                <w:lang w:eastAsia="zh-CN"/>
              </w:rPr>
            </w:pPr>
            <w:r>
              <w:rPr>
                <w:rFonts w:ascii="国标宋体" w:cs="国标宋体" w:eastAsia="国标宋体" w:hAnsi="国标宋体" w:hint="eastAsia"/>
                <w:sz w:val="20"/>
                <w:szCs w:val="20"/>
              </w:rPr>
              <w:t>【法律】</w:t>
            </w:r>
            <w:r>
              <w:rPr>
                <w:rFonts w:ascii="国标宋体" w:cs="国标宋体" w:eastAsia="国标宋体" w:hAnsi="国标宋体" w:hint="eastAsia"/>
                <w:sz w:val="20"/>
                <w:szCs w:val="20"/>
                <w:lang w:val="en-US" w:eastAsia="zh-CN"/>
              </w:rPr>
              <w:t>1.</w:t>
            </w:r>
            <w:r>
              <w:rPr>
                <w:rFonts w:ascii="国标宋体" w:cs="国标宋体" w:eastAsia="国标宋体" w:hAnsi="国标宋体" w:hint="eastAsia"/>
                <w:sz w:val="20"/>
                <w:szCs w:val="20"/>
              </w:rPr>
              <w:t xml:space="preserve">《中华人民共和国土地管理法》 </w:t>
            </w:r>
            <w:r>
              <w:rPr>
                <w:rFonts w:ascii="国标宋体" w:cs="国标宋体" w:eastAsia="国标宋体" w:hAnsi="国标宋体" w:hint="eastAsia"/>
                <w:color w:val="000000"/>
                <w:sz w:val="20"/>
                <w:szCs w:val="20"/>
              </w:rPr>
              <w:t>（1986年6月25日第六届全国人民代表大会常务委员会第十六次会议通过</w:t>
            </w:r>
            <w:r>
              <w:rPr>
                <w:rFonts w:ascii="国标宋体" w:cs="国标宋体" w:eastAsia="国标宋体" w:hAnsi="国标宋体" w:hint="eastAsia"/>
                <w:color w:val="000000"/>
                <w:sz w:val="20"/>
                <w:szCs w:val="20"/>
                <w:lang w:eastAsia="zh-CN"/>
              </w:rPr>
              <w:t xml:space="preserve">，根据2019年8月26日第十三届全国人民代表大会常务委员会第十二次会议《关于修改〈中华人民共和国土地管理法〉、〈中华人民共和国城市房地产管理法〉的决定》第三次修正） </w:t>
            </w:r>
          </w:p>
          <w:p>
            <w:pPr>
              <w:pStyle w:val="style4098"/>
              <w:ind w:firstLine="400" w:firstLineChars="200"/>
              <w:rPr>
                <w:rFonts w:ascii="国标宋体" w:cs="国标宋体" w:eastAsia="国标宋体" w:hAnsi="国标宋体" w:hint="eastAsia"/>
                <w:sz w:val="20"/>
                <w:szCs w:val="20"/>
              </w:rPr>
            </w:pPr>
            <w:r>
              <w:rPr>
                <w:rFonts w:ascii="国标宋体" w:cs="国标宋体" w:eastAsia="国标宋体" w:hAnsi="国标宋体" w:hint="eastAsia"/>
                <w:sz w:val="20"/>
                <w:szCs w:val="20"/>
              </w:rPr>
              <w:t>第三十八条“禁止任何单位和个人闲置、荒芜耕地。已经办理审批手续的非农业建设占用耕地，一年内不用而又可以耕种并收获的，应当由原耕种该幅耕地的集体或者个人恢复耕种，也可以由用地单位组织耕种；一年以上未动工建设的，应当按照省、自治区、直辖市的规定缴纳闲置费；连续二年未使用的，经原批准机关批准，由县级以上人民政府无偿收回用地单位的土地使用权；该幅土地原为农民集体所有的，应当交由原农村集体经济组织恢复耕种。”</w:t>
            </w:r>
          </w:p>
          <w:p>
            <w:pPr>
              <w:pStyle w:val="style4098"/>
              <w:rPr>
                <w:rFonts w:ascii="国标宋体" w:cs="国标宋体" w:eastAsia="国标宋体" w:hAnsi="国标宋体" w:hint="eastAsia"/>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2.</w:t>
            </w:r>
            <w:r>
              <w:rPr>
                <w:rFonts w:ascii="国标宋体" w:cs="国标宋体" w:eastAsia="国标宋体" w:hAnsi="国标宋体" w:hint="eastAsia"/>
                <w:sz w:val="20"/>
                <w:szCs w:val="20"/>
              </w:rPr>
              <w:t>《中华人民共和国城市房地产管理法》第二十六条“以出让方式取得土地使用权进行房地产开发的，必须按照土地使用权出让合同约定的土地用途、动工开发期限开发土地。超过出让合同约定的动工开发日期满一年未动工开发的，可以征收相当于土地使用权出让金百分之二十以下的土地闲置费；满二年未动工开发的，可以无偿收回土地使用权；但是，因不可抗力或者政府、政府有关部门的行为或者动工开发必需的前期工作造成动工开发迟延的除外。”</w:t>
            </w:r>
          </w:p>
        </w:tc>
        <w:tc>
          <w:tcPr>
            <w:tcW w:w="1905" w:type="dxa"/>
            <w:tcBorders/>
            <w:vAlign w:val="center"/>
          </w:tcPr>
          <w:p>
            <w:pPr>
              <w:pStyle w:val="style4098"/>
              <w:jc w:val="center"/>
              <w:rPr>
                <w:rFonts w:ascii="国标宋体" w:cs="国标宋体" w:eastAsia="国标宋体" w:hAnsi="国标宋体" w:hint="eastAsia"/>
                <w:snapToGrid w:val="false"/>
                <w:color w:val="000000"/>
                <w:kern w:val="0"/>
                <w:sz w:val="21"/>
                <w:szCs w:val="21"/>
                <w:lang w:val="en-US" w:bidi="ar-SA" w:eastAsia="en-US"/>
              </w:rPr>
            </w:pPr>
            <w:r>
              <w:rPr>
                <w:rFonts w:ascii="国标宋体" w:cs="国标宋体" w:eastAsia="国标宋体" w:hAnsi="国标宋体" w:hint="eastAsia"/>
                <w:color w:val="000000"/>
                <w:sz w:val="20"/>
                <w:szCs w:val="20"/>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lang w:val="en-US" w:eastAsia="zh-CN"/>
              </w:rPr>
            </w:pPr>
            <w:r>
              <w:rPr>
                <w:rFonts w:ascii="国标宋体" w:cs="国标宋体" w:eastAsia="国标宋体" w:hAnsi="国标宋体" w:hint="eastAsia"/>
                <w:lang w:val="en-US" w:eastAsia="zh-CN"/>
              </w:rPr>
              <w:t>24</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对在</w:t>
            </w:r>
            <w:r>
              <w:rPr>
                <w:rFonts w:ascii="国标宋体" w:cs="国标宋体" w:eastAsia="国标宋体" w:hAnsi="国标宋体" w:hint="eastAsia"/>
                <w:color w:val="000000"/>
                <w:sz w:val="20"/>
                <w:szCs w:val="20"/>
                <w:lang w:val="en-US" w:eastAsia="zh-CN"/>
              </w:rPr>
              <w:t>国土空间</w:t>
            </w:r>
            <w:r>
              <w:rPr>
                <w:rFonts w:ascii="国标宋体" w:cs="国标宋体" w:eastAsia="国标宋体" w:hAnsi="国标宋体" w:hint="eastAsia"/>
                <w:color w:val="000000"/>
                <w:sz w:val="20"/>
                <w:szCs w:val="20"/>
              </w:rPr>
              <w:t>规划确定的禁止开垦</w:t>
            </w:r>
            <w:r>
              <w:rPr>
                <w:rFonts w:ascii="国标宋体" w:cs="国标宋体" w:eastAsia="国标宋体" w:hAnsi="国标宋体" w:hint="eastAsia"/>
                <w:color w:val="000000"/>
                <w:sz w:val="20"/>
                <w:szCs w:val="20"/>
                <w:lang w:val="en-US" w:eastAsia="zh-CN"/>
              </w:rPr>
              <w:t>的范围</w:t>
            </w:r>
            <w:r>
              <w:rPr>
                <w:rFonts w:ascii="国标宋体" w:cs="国标宋体" w:eastAsia="国标宋体" w:hAnsi="国标宋体" w:hint="eastAsia"/>
                <w:color w:val="000000"/>
                <w:sz w:val="20"/>
                <w:szCs w:val="20"/>
              </w:rPr>
              <w:t>内</w:t>
            </w:r>
            <w:r>
              <w:rPr>
                <w:rFonts w:ascii="国标宋体" w:cs="国标宋体" w:eastAsia="国标宋体" w:hAnsi="国标宋体" w:hint="eastAsia"/>
                <w:color w:val="000000"/>
                <w:sz w:val="20"/>
                <w:szCs w:val="20"/>
                <w:lang w:val="en-US" w:eastAsia="zh-CN"/>
              </w:rPr>
              <w:t>从事土地开发活动</w:t>
            </w:r>
            <w:r>
              <w:rPr>
                <w:rFonts w:ascii="国标宋体" w:cs="国标宋体" w:eastAsia="国标宋体" w:hAnsi="国标宋体" w:hint="eastAsia"/>
                <w:color w:val="000000"/>
                <w:sz w:val="20"/>
                <w:szCs w:val="20"/>
              </w:rPr>
              <w:t>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20" w:firstLineChars="210"/>
              <w:rPr>
                <w:rFonts w:ascii="国标宋体" w:cs="国标宋体" w:eastAsia="国标宋体" w:hAnsi="国标宋体" w:hint="eastAsia"/>
                <w:sz w:val="20"/>
                <w:szCs w:val="20"/>
              </w:rPr>
            </w:pPr>
            <w:r>
              <w:rPr>
                <w:rFonts w:ascii="国标宋体" w:cs="国标宋体" w:eastAsia="国标宋体" w:hAnsi="国标宋体" w:hint="eastAsia"/>
                <w:sz w:val="20"/>
                <w:szCs w:val="20"/>
              </w:rPr>
              <w:t>【法律】《中华人民共和国土地管理法》</w:t>
            </w:r>
            <w:r>
              <w:rPr>
                <w:rFonts w:ascii="国标宋体" w:cs="国标宋体" w:eastAsia="国标宋体" w:hAnsi="国标宋体" w:hint="eastAsia"/>
                <w:color w:val="000000"/>
                <w:sz w:val="20"/>
                <w:szCs w:val="20"/>
              </w:rPr>
              <w:t>（1986年6月25日第六届全国人民代表大会常务委员会第十六次会议通过</w:t>
            </w:r>
            <w:r>
              <w:rPr>
                <w:rFonts w:ascii="国标宋体" w:cs="国标宋体" w:eastAsia="国标宋体" w:hAnsi="国标宋体" w:hint="eastAsia"/>
                <w:color w:val="000000"/>
                <w:sz w:val="20"/>
                <w:szCs w:val="20"/>
                <w:lang w:eastAsia="zh-CN"/>
              </w:rPr>
              <w:t xml:space="preserve">，根据2019年8月26日第十三届全国人民代表大会常务委员会第十二次会议《关于修改〈中华人民共和国土地管理法〉、〈中华人民共和国城市房地产管理法〉的决定》第三次修正） </w:t>
            </w:r>
          </w:p>
          <w:p>
            <w:pPr>
              <w:pStyle w:val="style4098"/>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第七十七条 未经批准或者采取欺骗手段骗取批准，非法占用土地的，由县级以上人民政府土地行政主管部门责令退还非法占用的土地，对违反土地利用总体规划擅自将农用地改为建设用地的，限期拆除在非法占用的土地上新建的建筑物和其他设施，恢复土地原状，对符合土地利用总体规划的，没收在非法占用的土地上新建的建筑物和其他设施，可以并处罚款；对非法占用土地单位的直接负责的主管人员和其他直接责任人员，依法给予行政处分；构成犯罪的，依法追究刑事责任。</w:t>
            </w:r>
          </w:p>
          <w:p>
            <w:pPr>
              <w:pStyle w:val="style4098"/>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超过批准的数量占用土地，多占的土地以非法占用土地论处。</w:t>
            </w:r>
          </w:p>
          <w:p>
            <w:pPr>
              <w:pStyle w:val="style4098"/>
              <w:numPr>
                <w:ilvl w:val="0"/>
                <w:numId w:val="0"/>
              </w:numPr>
              <w:ind w:firstLine="400" w:firstLineChars="200"/>
              <w:rPr>
                <w:rFonts w:ascii="国标宋体" w:cs="国标宋体" w:eastAsia="国标宋体" w:hAnsi="国标宋体" w:hint="eastAsia"/>
                <w:sz w:val="20"/>
                <w:szCs w:val="20"/>
              </w:rPr>
            </w:pPr>
            <w:r>
              <w:rPr>
                <w:rFonts w:ascii="国标宋体" w:cs="国标宋体" w:eastAsia="国标宋体" w:hAnsi="国标宋体" w:hint="eastAsia"/>
                <w:sz w:val="20"/>
                <w:szCs w:val="20"/>
              </w:rPr>
              <w:t>【行政法规】《中华人民共和国土地管理法实施条例》</w:t>
            </w:r>
            <w:r>
              <w:rPr>
                <w:rFonts w:ascii="国标宋体" w:cs="国标宋体" w:eastAsia="国标宋体" w:hAnsi="国标宋体" w:hint="eastAsia"/>
                <w:color w:val="000000"/>
                <w:sz w:val="20"/>
                <w:szCs w:val="20"/>
                <w:lang w:val="en-US" w:eastAsia="zh-CN"/>
              </w:rPr>
              <w:t>（中华人民共和国国务院令第743号，经2021年4月21日国务院第132次常务会议修订通过，自2021年9月1日起施行）</w:t>
            </w:r>
          </w:p>
          <w:p>
            <w:pPr>
              <w:pStyle w:val="style4098"/>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第九条 禁止任何单位和个人在国土空间规划确定的禁止开垦的范围内从事土地开发活动。</w:t>
            </w:r>
          </w:p>
          <w:p>
            <w:pPr>
              <w:pStyle w:val="style4098"/>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按照国土空间规划，开发未确定土地使用权的国有荒山、荒地、荒滩从事种植业、林业、畜牧业、渔业生产的，应当向土地所在地的县级以上地方人民政府自然资源主管部门提出申请，按照省、自治区、直辖市规定的权限，由县级以上地方人民政府批准。</w:t>
            </w:r>
          </w:p>
          <w:p>
            <w:pPr>
              <w:pStyle w:val="style4098"/>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第五十七条  依照《土地管理法》第七十七条的规定处以罚款的，罚款额为非法占用土地每平方米100元以上1000元以下。</w:t>
            </w:r>
          </w:p>
          <w:p>
            <w:pPr>
              <w:pStyle w:val="style4098"/>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违反本条例规定，在国土空间规划确定的禁止开垦的范围内从事土地开发活动的，由县级以上人民政府自然资源主管部门责令限期改正，并依照《土地管理法》第七十七条的规定处罚。</w:t>
            </w:r>
          </w:p>
        </w:tc>
        <w:tc>
          <w:tcPr>
            <w:tcW w:w="1905" w:type="dxa"/>
            <w:tcBorders/>
            <w:vAlign w:val="center"/>
          </w:tcPr>
          <w:p>
            <w:pPr>
              <w:pStyle w:val="style4098"/>
              <w:jc w:val="center"/>
              <w:rPr>
                <w:rFonts w:ascii="国标宋体" w:cs="国标宋体" w:eastAsia="国标宋体" w:hAnsi="国标宋体" w:hint="eastAsia"/>
                <w:snapToGrid w:val="false"/>
                <w:color w:val="000000"/>
                <w:kern w:val="0"/>
                <w:sz w:val="21"/>
                <w:szCs w:val="21"/>
                <w:lang w:val="en-US" w:bidi="ar-SA" w:eastAsia="en-US"/>
              </w:rPr>
            </w:pPr>
            <w:r>
              <w:rPr>
                <w:rFonts w:ascii="国标宋体" w:cs="国标宋体" w:eastAsia="国标宋体" w:hAnsi="国标宋体" w:hint="eastAsia"/>
                <w:color w:val="000000"/>
                <w:sz w:val="20"/>
                <w:szCs w:val="20"/>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25</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对在临时使用的土地上修建永久性建筑物、构筑物的处罚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vAlign w:val="center"/>
          </w:tcPr>
          <w:p>
            <w:pPr>
              <w:pStyle w:val="style4098"/>
              <w:numPr>
                <w:ilvl w:val="0"/>
                <w:numId w:val="0"/>
              </w:numPr>
              <w:ind w:firstLine="400" w:firstLineChars="200"/>
              <w:rPr>
                <w:rFonts w:ascii="国标宋体" w:cs="国标宋体" w:eastAsia="国标宋体" w:hAnsi="国标宋体" w:hint="eastAsia"/>
                <w:sz w:val="20"/>
                <w:szCs w:val="20"/>
              </w:rPr>
            </w:pPr>
            <w:r>
              <w:rPr>
                <w:rFonts w:ascii="国标宋体" w:cs="国标宋体" w:eastAsia="国标宋体" w:hAnsi="国标宋体" w:hint="eastAsia"/>
                <w:sz w:val="20"/>
                <w:szCs w:val="20"/>
              </w:rPr>
              <w:t>【行政法规】《中华人民共和国土地管理法实施条例》</w:t>
            </w:r>
            <w:r>
              <w:rPr>
                <w:rFonts w:ascii="国标宋体" w:cs="国标宋体" w:eastAsia="国标宋体" w:hAnsi="国标宋体" w:hint="eastAsia"/>
                <w:color w:val="000000"/>
                <w:sz w:val="20"/>
                <w:szCs w:val="20"/>
                <w:lang w:val="en-US" w:eastAsia="zh-CN"/>
              </w:rPr>
              <w:t>（中华人民共和国国务院令第743号，经2021年4月21日国务院第132次常务会议修订通过，自2021年9月1日起施行）</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第五十二条 违反《土地管理法》第五十七条的规定，在临时使用的土地上修建永久性建筑物的，由县级以上人民政府自然资源主管部门责令限期拆除，按占用面积处土地复</w:t>
            </w:r>
            <w:r>
              <w:rPr>
                <w:rFonts w:ascii="国标宋体" w:cs="国标宋体" w:eastAsia="国标宋体" w:hAnsi="国标宋体" w:hint="eastAsia"/>
                <w:sz w:val="20"/>
                <w:szCs w:val="20"/>
                <w:lang w:eastAsia="zh-CN"/>
              </w:rPr>
              <w:t>垦</w:t>
            </w:r>
            <w:r>
              <w:rPr>
                <w:rFonts w:ascii="国标宋体" w:cs="国标宋体" w:eastAsia="国标宋体" w:hAnsi="国标宋体" w:hint="eastAsia"/>
                <w:sz w:val="20"/>
                <w:szCs w:val="20"/>
              </w:rPr>
              <w:t xml:space="preserve">费5倍以上10倍以下的罚款；逾期不拆除的，由作出行政决定的机关依法申请人民法院强制执行。 </w:t>
            </w:r>
          </w:p>
        </w:tc>
        <w:tc>
          <w:tcPr>
            <w:tcW w:w="1905" w:type="dxa"/>
            <w:tcBorders/>
            <w:vAlign w:val="center"/>
          </w:tcPr>
          <w:p>
            <w:pPr>
              <w:pStyle w:val="style4098"/>
              <w:jc w:val="center"/>
              <w:rPr>
                <w:rFonts w:ascii="国标宋体" w:cs="国标宋体" w:eastAsia="国标宋体" w:hAnsi="国标宋体" w:hint="eastAsia"/>
                <w:sz w:val="20"/>
                <w:szCs w:val="20"/>
              </w:rPr>
            </w:pPr>
            <w:r>
              <w:rPr>
                <w:rFonts w:ascii="国标宋体" w:cs="国标宋体" w:eastAsia="国标宋体" w:hAnsi="国标宋体" w:hint="eastAsia"/>
                <w:color w:val="000000"/>
                <w:sz w:val="20"/>
                <w:szCs w:val="20"/>
              </w:rPr>
              <w:t>陵川县自然资源局</w:t>
            </w:r>
          </w:p>
        </w:tc>
        <w:tc>
          <w:tcPr>
            <w:tcW w:w="1561" w:type="dxa"/>
            <w:tcBorders/>
            <w:vAlign w:val="center"/>
          </w:tcPr>
          <w:p>
            <w:pPr>
              <w:pStyle w:val="style4098"/>
              <w:jc w:val="center"/>
              <w:rPr>
                <w:rFonts w:ascii="国标宋体" w:cs="国标宋体" w:eastAsia="国标宋体" w:hAnsi="国标宋体" w:hint="eastAsia"/>
                <w:sz w:val="20"/>
                <w:szCs w:val="20"/>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26</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对在土地利用总体规划制定前已建的不符合土地利用总体规划确定的用途的建筑物、构筑物重建、扩建的处罚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20" w:firstLineChars="210"/>
              <w:rPr>
                <w:rFonts w:ascii="国标宋体" w:cs="国标宋体" w:eastAsia="国标宋体" w:hAnsi="国标宋体" w:hint="eastAsia"/>
                <w:sz w:val="20"/>
                <w:szCs w:val="20"/>
              </w:rPr>
            </w:pPr>
            <w:r>
              <w:rPr>
                <w:rFonts w:ascii="国标宋体" w:cs="国标宋体" w:eastAsia="国标宋体" w:hAnsi="国标宋体" w:hint="eastAsia"/>
                <w:sz w:val="20"/>
                <w:szCs w:val="20"/>
              </w:rPr>
              <w:t>【法律】 《中华人民共和国土地管理法》</w:t>
            </w:r>
            <w:r>
              <w:rPr>
                <w:rFonts w:ascii="国标宋体" w:cs="国标宋体" w:eastAsia="国标宋体" w:hAnsi="国标宋体" w:hint="eastAsia"/>
                <w:color w:val="000000"/>
                <w:sz w:val="20"/>
                <w:szCs w:val="20"/>
              </w:rPr>
              <w:t>（1986年6月25日第六届全国人民代表大会常务委员会第十六次会议通过</w:t>
            </w:r>
            <w:r>
              <w:rPr>
                <w:rFonts w:ascii="国标宋体" w:cs="国标宋体" w:eastAsia="国标宋体" w:hAnsi="国标宋体" w:hint="eastAsia"/>
                <w:color w:val="000000"/>
                <w:sz w:val="20"/>
                <w:szCs w:val="20"/>
                <w:lang w:eastAsia="zh-CN"/>
              </w:rPr>
              <w:t xml:space="preserve">，根据2019年8月26日第十三届全国人民代表大会常务委员会第十二次会议《关于修改〈中华人民共和国土地管理法〉、〈中华人民共和国城市房地产管理法〉的决定》第三次修正） </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第六十五条  在土地利用总体规划制定前已建的不符合土地利用总体规划确定的用途的建筑物、构筑物，不得重建、扩建。</w:t>
            </w:r>
          </w:p>
          <w:p>
            <w:pPr>
              <w:pStyle w:val="style4098"/>
              <w:numPr>
                <w:ilvl w:val="0"/>
                <w:numId w:val="0"/>
              </w:numPr>
              <w:ind w:firstLine="400" w:firstLineChars="200"/>
              <w:rPr>
                <w:rFonts w:ascii="国标宋体" w:cs="国标宋体" w:eastAsia="国标宋体" w:hAnsi="国标宋体" w:hint="eastAsia"/>
                <w:sz w:val="20"/>
                <w:szCs w:val="20"/>
              </w:rPr>
            </w:pPr>
            <w:r>
              <w:rPr>
                <w:rFonts w:ascii="国标宋体" w:cs="国标宋体" w:eastAsia="国标宋体" w:hAnsi="国标宋体" w:hint="eastAsia"/>
                <w:sz w:val="20"/>
                <w:szCs w:val="20"/>
              </w:rPr>
              <w:t>【行政法规】《中华人民共和国土地管理法实施条例》</w:t>
            </w:r>
            <w:r>
              <w:rPr>
                <w:rFonts w:ascii="国标宋体" w:cs="国标宋体" w:eastAsia="国标宋体" w:hAnsi="国标宋体" w:hint="eastAsia"/>
                <w:color w:val="000000"/>
                <w:sz w:val="20"/>
                <w:szCs w:val="20"/>
                <w:lang w:val="en-US" w:eastAsia="zh-CN"/>
              </w:rPr>
              <w:t>（中华人民共和国国务院令第743号，经2021年4月21日国务院第132次常务会议修订通过，自2021年9月1日起施行）</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第五十三条  违反《土地管理法》第六十五条的规定，对建筑物、构筑物进行重建、扩建的，由县级以上人民政府自然资源主管部门责令限期拆除；逾期不拆除的，由作出行政决定的机关依法申请人民法院强制执行。</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27</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对不符合法律规定的条件，擅自转让房地产开发项目的处罚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numPr>
                <w:ilvl w:val="0"/>
                <w:numId w:val="0"/>
              </w:numPr>
              <w:ind w:firstLine="400" w:firstLineChars="200"/>
              <w:rPr>
                <w:rFonts w:ascii="国标宋体" w:cs="国标宋体" w:eastAsia="国标宋体" w:hAnsi="国标宋体" w:hint="eastAsia"/>
                <w:sz w:val="20"/>
                <w:szCs w:val="20"/>
              </w:rPr>
            </w:pPr>
            <w:r>
              <w:rPr>
                <w:rFonts w:ascii="国标宋体" w:cs="国标宋体" w:eastAsia="国标宋体" w:hAnsi="国标宋体" w:hint="eastAsia"/>
                <w:sz w:val="20"/>
                <w:szCs w:val="20"/>
              </w:rPr>
              <w:t>【法律】《中华人民共和国城市房地产管理法》</w:t>
            </w:r>
            <w:r>
              <w:rPr>
                <w:rFonts w:ascii="国标宋体" w:cs="国标宋体" w:eastAsia="国标宋体" w:hAnsi="国标宋体" w:hint="eastAsia"/>
                <w:color w:val="000000"/>
                <w:sz w:val="20"/>
                <w:szCs w:val="20"/>
              </w:rPr>
              <w:t>（1994年7月5日第八届全国人民代表大会常务委员会第八次会议通过</w:t>
            </w:r>
            <w:r>
              <w:rPr>
                <w:rFonts w:ascii="国标宋体" w:cs="国标宋体" w:eastAsia="国标宋体" w:hAnsi="国标宋体" w:hint="eastAsia"/>
                <w:color w:val="000000"/>
                <w:sz w:val="20"/>
                <w:szCs w:val="20"/>
                <w:lang w:eastAsia="zh-CN"/>
              </w:rPr>
              <w:t xml:space="preserve">，根据2019年8月26日第十三届全国人民代表大会常务委员会第十二次会议《关于修改〈中华人民共和国土地管理法〉、〈中华人民共和国城市房地产管理法〉的决定》第三次修正） </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第三十九条第一款 以出让方式取得土地使用权的，转让房地产时，应当符合下列条件：</w:t>
            </w:r>
          </w:p>
          <w:p>
            <w:pPr>
              <w:pStyle w:val="style4098"/>
              <w:ind w:firstLine="400" w:firstLineChars="200"/>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(一)按照出让合同约定已经支付全部土地使用权出让金，并取得土地使用权证书;</w:t>
            </w:r>
          </w:p>
          <w:p>
            <w:pPr>
              <w:pStyle w:val="style4098"/>
              <w:ind w:firstLine="400" w:firstLineChars="200"/>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(二)按照出让合同约定进行投资开发，属于房屋建设工程的，完成开发投资总额的百分之二十五以上，属于成片开发土地的，形成工业用地或者其他建设用地条件。</w:t>
            </w:r>
          </w:p>
          <w:p>
            <w:pPr>
              <w:pStyle w:val="style4098"/>
              <w:ind w:firstLine="400" w:firstLineChars="200"/>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第四十条 以划拨方式取得土地使用权的，转让房地产时，应当按照国务院规定，报有批准权的人民政府审批。有批准权的人民政府准予转让的，应当由受让方办理土地使用权出让手续，并依照国家有关规定缴纳土地使用权出</w:t>
            </w:r>
            <w:r>
              <w:rPr>
                <w:rFonts w:ascii="国标宋体" w:cs="国标宋体" w:eastAsia="国标宋体" w:hAnsi="国标宋体" w:hint="eastAsia"/>
                <w:sz w:val="20"/>
                <w:szCs w:val="20"/>
                <w:lang w:eastAsia="zh-CN"/>
              </w:rPr>
              <w:t>让金，</w:t>
            </w:r>
            <w:r>
              <w:rPr>
                <w:rFonts w:ascii="国标宋体" w:cs="国标宋体" w:eastAsia="国标宋体" w:hAnsi="国标宋体" w:hint="eastAsia"/>
                <w:sz w:val="20"/>
                <w:szCs w:val="20"/>
              </w:rPr>
              <w:t>以划拨方式取得土地使用权的，转让房地产报批时，有批准权的人民政府按照国务院规定决定可以不办理土地使用权出让手续的，转让方应当按照国务院规定将转让房地产所获收益中的土地收益上缴国家或者作其他处理。</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第六十六条 违反本法第三十九条第一款的规定转让土地使用权的，由县级以上人民政府土地管理部门没收违法所得，可以并处罚款。</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第六十七条　违反本法第四十条第一款的规定转让房地产的，由县级以上人民政府土地管理部门责令缴纳土地使用权出让金，没收违法所得，可以并处罚款。</w:t>
            </w:r>
          </w:p>
          <w:p>
            <w:pPr>
              <w:pStyle w:val="style4098"/>
              <w:ind w:firstLine="400" w:firstLineChars="200"/>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【行政法规】《城市房地产开发经营管理条例》（1998年7月20日中华人民共和国国务院令第248号发布</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 xml:space="preserve">根据2019年3月24日《国务院关于修改部分行政法规的决定》第三次修订） </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第三十五条  违反本条例规定，擅自转让房地产开发项目的，由县级以上人民政府负责土地管理工作的部门责令停止违法行为，没收违法所得，可以并处违法所得5倍以下的罚款。</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28</w:t>
            </w:r>
          </w:p>
          <w:p>
            <w:pPr>
              <w:pStyle w:val="style4098"/>
              <w:jc w:val="center"/>
              <w:rPr>
                <w:rFonts w:ascii="国标宋体" w:cs="国标宋体" w:eastAsia="国标宋体" w:hAnsi="国标宋体" w:hint="eastAsia"/>
                <w:sz w:val="20"/>
                <w:szCs w:val="20"/>
              </w:rPr>
            </w:pP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对临时占用耕地逾期不恢复种植条件的处罚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numPr>
                <w:ilvl w:val="0"/>
                <w:numId w:val="0"/>
              </w:numPr>
              <w:ind w:firstLine="400" w:firstLineChars="200"/>
              <w:rPr>
                <w:rFonts w:ascii="国标宋体" w:cs="国标宋体" w:eastAsia="国标宋体" w:hAnsi="国标宋体" w:hint="eastAsia"/>
                <w:color w:val="000000"/>
                <w:sz w:val="20"/>
                <w:szCs w:val="20"/>
                <w:lang w:val="en-US" w:eastAsia="zh-CN"/>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【行政法规】《中华人民共和国土地管理法实施条例》</w:t>
            </w:r>
            <w:r>
              <w:rPr>
                <w:rFonts w:ascii="国标宋体" w:cs="国标宋体" w:eastAsia="国标宋体" w:hAnsi="国标宋体" w:hint="eastAsia"/>
                <w:color w:val="000000"/>
                <w:sz w:val="20"/>
                <w:szCs w:val="20"/>
                <w:lang w:val="en-US" w:eastAsia="zh-CN"/>
              </w:rPr>
              <w:t>（中华人民共和国国务院令第743号，经2021年4月21日国务院第132次常务会议修订通过，自2021年9月1日起施行）</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第二十条“土地使用者应当自临时用地期满之日起一年内完成土地复垦，使其达到可供利用状态，其中占用耕地的应当恢复种植条件。”</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五十六条“违反本条例规定，临时用地期满之日起一年内未完成复垦或者未恢复种植条件的，由县级以上人民政府自然资源主管部门责令限期改正，依照《土地管理法》第七十六条的规定处罚，并由县级以上人民政府自然资源主管部门会同农业农村主管部门代为完成复垦或者恢复种植条件。”</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29</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对土地复垦条例施行前已经办理建设用地手续或者领取采矿许可证，条例施行后继续从事生产建设活动造成土地损毁的土地复垦义务人未按照规定补充编制土地复垦方案的处罚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00" w:firstLineChars="200"/>
              <w:jc w:val="left"/>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【行政法规】《土地复垦条例》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中华人民共和国国务院令第592号</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经2011年2月22日国务院第145次常务会议通过，自公布之日起施行</w:t>
            </w:r>
            <w:r>
              <w:rPr>
                <w:rFonts w:ascii="国标宋体" w:cs="国标宋体" w:eastAsia="国标宋体" w:hAnsi="国标宋体" w:hint="eastAsia"/>
                <w:sz w:val="20"/>
                <w:szCs w:val="20"/>
                <w:lang w:eastAsia="zh-CN"/>
              </w:rPr>
              <w:t>）</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第三十七条 本条例施行前已经办理建设用地手续或者领取采矿许可证，本条例施行后继续从事生产建设活动造成土地损毁的土地复垦义务人未按照规定补充编制土地复垦方案的，由县级以上地方人民政府国土资源主管部门责令限期改正；逾期不改正的，处10万元以上20万元以下的罚款。</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30</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对土地复垦义务人未按照规定将土地复垦费用列入生产成本或者建设项目总投资的处罚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00" w:firstLineChars="200"/>
              <w:jc w:val="left"/>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【行政法规】《土地复垦条例》中华人民共和国国务院令第592号</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经2011年2月22日国务院第145次常务会议通过，自公布之日起施行</w:t>
            </w:r>
            <w:r>
              <w:rPr>
                <w:rFonts w:ascii="国标宋体" w:cs="国标宋体" w:eastAsia="国标宋体" w:hAnsi="国标宋体" w:hint="eastAsia"/>
                <w:sz w:val="20"/>
                <w:szCs w:val="20"/>
                <w:lang w:eastAsia="zh-CN"/>
              </w:rPr>
              <w:t>）</w:t>
            </w:r>
          </w:p>
          <w:p>
            <w:pPr>
              <w:pStyle w:val="style4098"/>
              <w:ind w:firstLine="400" w:firstLineChars="200"/>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第三十八条  土地复垦义务人未按照规定将土地复垦费用列入生产成本或者建设项目总投资的，由县级以上地方人民政府国土资源主管部门责令限期改正；逾期不改正的，处10万元以上50万元以下的罚款。</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31</w:t>
            </w:r>
          </w:p>
        </w:tc>
        <w:tc>
          <w:tcPr>
            <w:tcW w:w="1530" w:type="dxa"/>
            <w:tcBorders/>
            <w:vAlign w:val="center"/>
          </w:tcPr>
          <w:p>
            <w:pPr>
              <w:pStyle w:val="style0"/>
              <w:tabs>
                <w:tab w:val="left" w:leader="none" w:pos="380"/>
              </w:tabs>
              <w:autoSpaceDN w:val="false"/>
              <w:jc w:val="left"/>
              <w:textAlignment w:val="center"/>
              <w:rPr>
                <w:rFonts w:ascii="国标宋体" w:cs="国标宋体" w:eastAsia="国标宋体" w:hAnsi="国标宋体" w:hint="eastAsia"/>
                <w:snapToGrid w:val="false"/>
                <w:color w:val="000000"/>
                <w:kern w:val="0"/>
                <w:sz w:val="20"/>
                <w:szCs w:val="20"/>
                <w:lang w:val="en-US" w:bidi="ar-SA" w:eastAsia="zh-CN"/>
              </w:rPr>
            </w:pPr>
            <w:r>
              <w:rPr>
                <w:rFonts w:ascii="国标宋体" w:cs="国标宋体" w:eastAsia="国标宋体" w:hAnsi="国标宋体" w:hint="eastAsia"/>
                <w:color w:val="000000"/>
                <w:sz w:val="20"/>
                <w:szCs w:val="20"/>
                <w:lang w:eastAsia="zh-CN"/>
              </w:rPr>
              <w:t>对土地复垦义务人未按照规定对拟损毁的耕地、林地、牧草地进行表土剥离的处罚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00" w:firstLineChars="200"/>
              <w:jc w:val="left"/>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【行政法规】《土地复垦条例》中华人民共和国国务院令第592号</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经2011年2月22日国务院第145次常务会议通过，自公布之日起施行</w:t>
            </w:r>
            <w:r>
              <w:rPr>
                <w:rFonts w:ascii="国标宋体" w:cs="国标宋体" w:eastAsia="国标宋体" w:hAnsi="国标宋体" w:hint="eastAsia"/>
                <w:sz w:val="20"/>
                <w:szCs w:val="20"/>
                <w:lang w:eastAsia="zh-CN"/>
              </w:rPr>
              <w:t>）</w:t>
            </w:r>
          </w:p>
          <w:p>
            <w:pPr>
              <w:pStyle w:val="style4098"/>
              <w:ind w:firstLine="400" w:firstLineChars="200"/>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第三十九条  土地复垦义务人未按照规定对拟损毁的耕地、林地、牧草地进行表土剥离，由县级以上地方人民政府国土资源主管部门责令限期改正；逾期不改正的，按照应当进行表土剥离的土地面积处每公顷1万元的罚款。</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32</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对土地复垦义务人未按照规定报告土地损毁情况、土地复垦费用使用情况或者土地复垦工程实施情况的处罚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00" w:firstLineChars="200"/>
              <w:jc w:val="left"/>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【行政法规】《土地复垦条例》中华人民共和国国务院令第592号</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经2011年2月22日国务院第145次常务会议通过，自公布之日起施行</w:t>
            </w:r>
            <w:r>
              <w:rPr>
                <w:rFonts w:ascii="国标宋体" w:cs="国标宋体" w:eastAsia="国标宋体" w:hAnsi="国标宋体" w:hint="eastAsia"/>
                <w:sz w:val="20"/>
                <w:szCs w:val="20"/>
                <w:lang w:eastAsia="zh-CN"/>
              </w:rPr>
              <w:t>）</w:t>
            </w:r>
          </w:p>
          <w:p>
            <w:pPr>
              <w:pStyle w:val="style4098"/>
              <w:ind w:firstLine="400" w:firstLineChars="200"/>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第四十一条 土地复垦义务人未按照规定报告土地损毁情况、土地复垦费用使用情况或者土地复垦工程实施情况的，由县级以上地方人民政府国土资源主管部门责令限期改正；逾期不改正的，处2万元以上5万元以下的罚款。 </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33</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对土地复垦义务人依照《土地复垦条例》规定应当缴纳土地复垦费而不缴纳的处罚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00" w:firstLineChars="200"/>
              <w:jc w:val="left"/>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【行政法规】《土地复垦条例》中华人民共和国国务院令第592号</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经2011年2月22日国务院第145次常务会议通过，自公布之日起施行</w:t>
            </w:r>
            <w:r>
              <w:rPr>
                <w:rFonts w:ascii="国标宋体" w:cs="国标宋体" w:eastAsia="国标宋体" w:hAnsi="国标宋体" w:hint="eastAsia"/>
                <w:sz w:val="20"/>
                <w:szCs w:val="20"/>
                <w:lang w:eastAsia="zh-CN"/>
              </w:rPr>
              <w:t>）</w:t>
            </w:r>
          </w:p>
          <w:p>
            <w:pPr>
              <w:pStyle w:val="style4098"/>
              <w:ind w:firstLine="400" w:firstLineChars="200"/>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第四十二条 土地复垦义务人依照本条例规定应当缴纳土地复垦费而不缴纳的，由县级以上地方人民政府国土资源主管部门责令限期缴纳；逾期不缴纳的，处应缴纳土地复垦费1倍以上2倍以下的罚款，土地复垦义务人为矿山企业的，由颁发采矿许可证的机关吊销采矿许可证。</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0"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34</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对土地复垦义务人拒绝、阻碍国土资源主管部门监督检查，或者在接受监督检查时弄虚作假的处罚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00" w:firstLineChars="200"/>
              <w:jc w:val="left"/>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【行政法规】《土地复垦条例》中华人民共和国国务院令第592号</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经2011年2月22日国务院第145次常务会议通过，自公布之日起施行</w:t>
            </w:r>
            <w:r>
              <w:rPr>
                <w:rFonts w:ascii="国标宋体" w:cs="国标宋体" w:eastAsia="国标宋体" w:hAnsi="国标宋体" w:hint="eastAsia"/>
                <w:sz w:val="20"/>
                <w:szCs w:val="20"/>
                <w:lang w:eastAsia="zh-CN"/>
              </w:rPr>
              <w:t>）</w:t>
            </w:r>
          </w:p>
          <w:p>
            <w:pPr>
              <w:pStyle w:val="style4098"/>
              <w:ind w:firstLine="400" w:firstLineChars="200"/>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第四十三条 土地复垦义务人拒绝、阻碍国土资源主管部门监督检查，或者在接受监督检查时弄虚作假的，由国土资源主管部门责令改正，处2万元以上5万元以下的罚款；有关责任人员构成违反治安管理行为的，由公安机关依法予以治安管理处罚；有关责任人员构成犯罪的，依法追究刑事责任。</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破坏土地复垦工程、设施和设备，构成违反治安管理行为的，由公安机关依法予以治安管理处罚；构成犯罪的，依法追究刑事责任。</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35</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未取得采矿许可证擅自采矿的，擅自进入国家规划区、对国民经济具有重要价值的矿区范围采矿的，擅自开采国家规定实行保护性开采的特定矿种的，或进入他人依法设立的国有矿山企业和其他矿山企业矿区范围内采矿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20" w:firstLineChars="210"/>
              <w:rPr>
                <w:rFonts w:ascii="国标宋体" w:cs="国标宋体" w:eastAsia="国标宋体" w:hAnsi="国标宋体" w:hint="eastAsia"/>
                <w:sz w:val="20"/>
                <w:szCs w:val="20"/>
              </w:rPr>
            </w:pPr>
            <w:r>
              <w:rPr>
                <w:rFonts w:ascii="国标宋体" w:cs="国标宋体" w:eastAsia="国标宋体" w:hAnsi="国标宋体" w:hint="eastAsia"/>
                <w:sz w:val="20"/>
                <w:szCs w:val="20"/>
              </w:rPr>
              <w:t>【法律】《中华人民共和国矿产资源法》</w:t>
            </w:r>
            <w:r>
              <w:rPr>
                <w:rFonts w:ascii="国标宋体" w:cs="国标宋体" w:eastAsia="国标宋体" w:hAnsi="国标宋体" w:hint="eastAsia"/>
                <w:color w:val="000000"/>
                <w:sz w:val="20"/>
                <w:szCs w:val="20"/>
                <w:lang w:eastAsia="zh-CN"/>
              </w:rPr>
              <w:t>（</w:t>
            </w:r>
            <w:r>
              <w:rPr>
                <w:rFonts w:ascii="国标宋体" w:cs="国标宋体" w:eastAsia="国标宋体" w:hAnsi="国标宋体" w:hint="eastAsia"/>
                <w:color w:val="000000"/>
                <w:sz w:val="20"/>
                <w:szCs w:val="20"/>
              </w:rPr>
              <w:t>1986年3月19日第六届全国人民代表大会常务委员会第十五次会议通过</w:t>
            </w:r>
            <w:r>
              <w:rPr>
                <w:rFonts w:ascii="国标宋体" w:cs="国标宋体" w:eastAsia="国标宋体" w:hAnsi="国标宋体" w:hint="eastAsia"/>
                <w:color w:val="000000"/>
                <w:sz w:val="20"/>
                <w:szCs w:val="20"/>
                <w:lang w:eastAsia="zh-CN"/>
              </w:rPr>
              <w:t>，</w:t>
            </w:r>
            <w:r>
              <w:rPr>
                <w:rFonts w:ascii="国标宋体" w:cs="国标宋体" w:eastAsia="国标宋体" w:hAnsi="国标宋体" w:hint="eastAsia"/>
                <w:color w:val="000000"/>
                <w:sz w:val="20"/>
                <w:szCs w:val="20"/>
              </w:rPr>
              <w:t xml:space="preserve"> 根据2009年08月27日第十一届全国人民代表大会常务委员会第十次会议 《全国人民代表大会常务委员会关于修改部分法律的决定》第二次修正</w:t>
            </w:r>
            <w:r>
              <w:rPr>
                <w:rFonts w:ascii="国标宋体" w:cs="国标宋体" w:eastAsia="国标宋体" w:hAnsi="国标宋体" w:hint="eastAsia"/>
                <w:color w:val="000000"/>
                <w:sz w:val="20"/>
                <w:szCs w:val="20"/>
                <w:lang w:eastAsia="zh-CN"/>
              </w:rPr>
              <w:t>）</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三十九条“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有关规定对直接责任人员追究刑事责任。”</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四十五条“本法第三十九条、第四十条、第四十二条规定的行政处罚，由县级以上人民政府负责地质矿产管理工作的部门按照国务院地质矿产主管部门规定的权限决定。第四十三条规定的行政处罚，由县级以上人民政府工商行政管理部门决定。第四十四条规定的行政处罚，由省、自治区、直辖市人民政府地质矿产主管部门决定。给予吊销勘查许可证或者采矿许可证处罚的，须由原发证机关决定。”</w:t>
            </w:r>
          </w:p>
          <w:p>
            <w:pPr>
              <w:pStyle w:val="style4098"/>
              <w:ind w:firstLine="400" w:firstLineChars="200"/>
              <w:jc w:val="left"/>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w:t>
            </w:r>
            <w:r>
              <w:rPr>
                <w:rFonts w:ascii="国标宋体" w:cs="国标宋体" w:eastAsia="国标宋体" w:hAnsi="国标宋体" w:hint="eastAsia"/>
                <w:sz w:val="20"/>
                <w:szCs w:val="20"/>
                <w:lang w:val="en-US" w:eastAsia="zh-CN"/>
              </w:rPr>
              <w:t>1.</w:t>
            </w:r>
            <w:r>
              <w:rPr>
                <w:rFonts w:ascii="国标宋体" w:cs="国标宋体" w:eastAsia="国标宋体" w:hAnsi="国标宋体" w:hint="eastAsia"/>
                <w:sz w:val="20"/>
                <w:szCs w:val="20"/>
              </w:rPr>
              <w:t>《中华人民共和国矿产资源法实施细则》</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于1994年3月26日由国务院令第152号公布，自发布之日起施行</w:t>
            </w:r>
            <w:r>
              <w:rPr>
                <w:rFonts w:ascii="国标宋体" w:cs="国标宋体" w:eastAsia="国标宋体" w:hAnsi="国标宋体" w:hint="eastAsia"/>
                <w:sz w:val="20"/>
                <w:szCs w:val="20"/>
                <w:lang w:eastAsia="zh-CN"/>
              </w:rPr>
              <w:t>）</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第四十二条“依照《矿产资源法》第三十九条、第四十条、第四十二条、第四十三条、第四十四条规定处以罚款的，分别按照下列规定执行：</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一）未取得采矿许可证擅自采矿的，擅自进入国家规划矿区、对国民经济具有重要价值的矿区和他人矿区范围采矿的，擅自开采国家规定实行保护性开采的特定矿种的，处以违法所得百分之五十以下的罚款；（二）超越批准的矿区范围采矿的，处以违法所得百分之三十以下的罚款；（三）买卖、出租或者以其他形式转让矿产资源的，买卖、出租采矿权的，对卖方、出租方、出让方处以违法所得一倍以下的罚款；（四）非法用采矿权作抵押的，处以５０００元以下的罚款；（五）违反规定收购和销售国家规定统一收购的矿产品的，处以违法所得一倍以下的罚款；（六）采取破坏性的开采方法开采矿产资源，造成矿产资源严重破坏的，处以相当于矿产资源损失价值百分之五十以下的罚款。</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2.</w:t>
            </w:r>
            <w:r>
              <w:rPr>
                <w:rFonts w:ascii="国标宋体" w:cs="国标宋体" w:eastAsia="国标宋体" w:hAnsi="国标宋体" w:hint="eastAsia"/>
                <w:sz w:val="20"/>
                <w:szCs w:val="20"/>
              </w:rPr>
              <w:t>《矿产资源开采登记管理办法》（</w:t>
            </w:r>
            <w:r>
              <w:rPr>
                <w:rFonts w:ascii="国标宋体" w:cs="国标宋体" w:eastAsia="国标宋体" w:hAnsi="国标宋体" w:hint="eastAsia"/>
                <w:sz w:val="20"/>
                <w:szCs w:val="20"/>
                <w:lang w:val="en-US" w:eastAsia="zh-CN"/>
              </w:rPr>
              <w:t>于</w:t>
            </w:r>
            <w:r>
              <w:rPr>
                <w:rFonts w:ascii="国标宋体" w:cs="国标宋体" w:eastAsia="国标宋体" w:hAnsi="国标宋体" w:hint="eastAsia"/>
                <w:sz w:val="20"/>
                <w:szCs w:val="20"/>
              </w:rPr>
              <w:t>1998年2月12日</w:t>
            </w:r>
            <w:r>
              <w:rPr>
                <w:rFonts w:ascii="国标宋体" w:cs="国标宋体" w:eastAsia="国标宋体" w:hAnsi="国标宋体" w:hint="eastAsia"/>
                <w:sz w:val="20"/>
                <w:szCs w:val="20"/>
                <w:lang w:val="en-US" w:eastAsia="zh-CN"/>
              </w:rPr>
              <w:t>由</w:t>
            </w:r>
            <w:r>
              <w:rPr>
                <w:rFonts w:ascii="国标宋体" w:cs="国标宋体" w:eastAsia="国标宋体" w:hAnsi="国标宋体" w:hint="eastAsia"/>
                <w:sz w:val="20"/>
                <w:szCs w:val="20"/>
              </w:rPr>
              <w:t>国务院令第241号</w:t>
            </w:r>
            <w:r>
              <w:rPr>
                <w:rFonts w:ascii="国标宋体" w:cs="国标宋体" w:eastAsia="国标宋体" w:hAnsi="国标宋体" w:hint="eastAsia"/>
                <w:sz w:val="20"/>
                <w:szCs w:val="20"/>
                <w:lang w:val="en-US" w:eastAsia="zh-CN"/>
              </w:rPr>
              <w:t>公布，2014年7月29日国务院令第653号对部分条款予以修改</w:t>
            </w:r>
            <w:r>
              <w:rPr>
                <w:rFonts w:ascii="国标宋体" w:cs="国标宋体" w:eastAsia="国标宋体" w:hAnsi="国标宋体" w:hint="eastAsia"/>
                <w:sz w:val="20"/>
                <w:szCs w:val="20"/>
              </w:rPr>
              <w:t>）</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十七条“任何单位和个人未领取采矿许可证擅自采矿的，擅自进入国家规划矿区和对国民经济具有重要价值的矿区范围采矿的，擅自开采国家规定实行保护性开采的特定矿种的；超越批准的矿区范围采矿的，由登记管理机关依照有关法律、行政法规的规定予以处罚。”</w:t>
            </w:r>
          </w:p>
          <w:p>
            <w:pPr>
              <w:pStyle w:val="style4098"/>
              <w:ind w:firstLine="400" w:firstLineChars="200"/>
              <w:jc w:val="left"/>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rPr>
              <w:t>【地方性法规】《山西省矿产资源管理条例》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1998年9月29日山西省第九届人民代表大会常务委员会第五次会议通过）</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三十七条“违反本条例规定，未取得采矿许可证擅自采矿的，擅自进入国家规划矿区、对国民经济具有重要价值的矿区范围采矿的，擅自开采国家规定实行保护性开采的特定矿种的，由县级以上地质矿产主管部门责令停止开采、赔偿损失，没收采出</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的矿产品和违法所得，可以并处违法所得百分之五十以下的罚款；</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拒不停止开采的，由所在地县级以上人民政府自责令停止开采之</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日起30日内强行封闭井口，其费用由违法行为人承担。”</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628"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36</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对超越批准的矿区范围采矿的处罚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20" w:firstLineChars="210"/>
              <w:rPr>
                <w:rFonts w:ascii="国标宋体" w:cs="国标宋体" w:eastAsia="国标宋体" w:hAnsi="国标宋体" w:hint="eastAsia"/>
                <w:color w:val="000000"/>
                <w:sz w:val="20"/>
                <w:szCs w:val="20"/>
                <w:lang w:eastAsia="zh-CN"/>
              </w:rPr>
            </w:pPr>
            <w:r>
              <w:rPr>
                <w:rFonts w:ascii="国标宋体" w:cs="国标宋体" w:eastAsia="国标宋体" w:hAnsi="国标宋体" w:hint="eastAsia"/>
                <w:sz w:val="20"/>
                <w:szCs w:val="20"/>
              </w:rPr>
              <w:t>【法律】《中华人民共和国矿产资源法》</w:t>
            </w:r>
            <w:r>
              <w:rPr>
                <w:rFonts w:ascii="国标宋体" w:cs="国标宋体" w:eastAsia="国标宋体" w:hAnsi="国标宋体" w:hint="eastAsia"/>
                <w:color w:val="000000"/>
                <w:sz w:val="20"/>
                <w:szCs w:val="20"/>
                <w:lang w:eastAsia="zh-CN"/>
              </w:rPr>
              <w:t>（</w:t>
            </w:r>
            <w:r>
              <w:rPr>
                <w:rFonts w:ascii="国标宋体" w:cs="国标宋体" w:eastAsia="国标宋体" w:hAnsi="国标宋体" w:hint="eastAsia"/>
                <w:color w:val="000000"/>
                <w:sz w:val="20"/>
                <w:szCs w:val="20"/>
              </w:rPr>
              <w:t>1986年3月19日第六届全国人民代表大会常务委员会第十五次会议通过</w:t>
            </w:r>
            <w:r>
              <w:rPr>
                <w:rFonts w:ascii="国标宋体" w:cs="国标宋体" w:eastAsia="国标宋体" w:hAnsi="国标宋体" w:hint="eastAsia"/>
                <w:color w:val="000000"/>
                <w:sz w:val="20"/>
                <w:szCs w:val="20"/>
                <w:lang w:eastAsia="zh-CN"/>
              </w:rPr>
              <w:t>，</w:t>
            </w:r>
            <w:r>
              <w:rPr>
                <w:rFonts w:ascii="国标宋体" w:cs="国标宋体" w:eastAsia="国标宋体" w:hAnsi="国标宋体" w:hint="eastAsia"/>
                <w:color w:val="000000"/>
                <w:sz w:val="20"/>
                <w:szCs w:val="20"/>
              </w:rPr>
              <w:t xml:space="preserve"> 根据2009年08月27日第十一届全国人民代表大会常务委员会第十次会议 《全国人民代表大会常务委员会关于修改部分法律的决定》第二次修正</w:t>
            </w:r>
            <w:r>
              <w:rPr>
                <w:rFonts w:ascii="国标宋体" w:cs="国标宋体" w:eastAsia="国标宋体" w:hAnsi="国标宋体" w:hint="eastAsia"/>
                <w:color w:val="000000"/>
                <w:sz w:val="20"/>
                <w:szCs w:val="20"/>
                <w:lang w:eastAsia="zh-CN"/>
              </w:rPr>
              <w:t>）</w:t>
            </w:r>
          </w:p>
          <w:p>
            <w:pPr>
              <w:pStyle w:val="style4098"/>
              <w:ind w:firstLine="420" w:firstLineChars="210"/>
              <w:rPr>
                <w:rFonts w:ascii="国标宋体" w:cs="国标宋体" w:eastAsia="国标宋体" w:hAnsi="国标宋体" w:hint="eastAsia"/>
                <w:sz w:val="20"/>
                <w:szCs w:val="20"/>
              </w:rPr>
            </w:pPr>
            <w:r>
              <w:rPr>
                <w:rFonts w:ascii="国标宋体" w:cs="国标宋体" w:eastAsia="国标宋体" w:hAnsi="国标宋体" w:hint="eastAsia"/>
                <w:sz w:val="20"/>
                <w:szCs w:val="20"/>
              </w:rPr>
              <w:t>第四十条“超越批准的矿区范围采矿的，责令退回本矿区范围内开采、赔偿损失，没收越界开采的矿产品和违法所得，可以并处罚款；拒不退回本矿区范围内开采，造成矿产资源破坏的，吊销采矿许可证，依照刑法有关规定对直接责任人员追究刑事责任。”</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四十五条“本法第三十九条、第四十条、第四十二条规定的行政处罚，由县级以上人民政府负责地质矿产管理工作的部门按照国务院地质矿产主管部门规定的权限决定。第四十三条规定的行政处罚，由县级以上人民政府工商行政管理部门决定。第四十四条规定的行政处罚，由省、自治区、直辖市人民政府地质矿产主管部门决定。给予吊销勘查许可证或者采矿许可证处罚的，须由原发证机关决定。”</w:t>
            </w:r>
          </w:p>
          <w:p>
            <w:pPr>
              <w:pStyle w:val="style4098"/>
              <w:ind w:firstLine="400" w:firstLineChars="200"/>
              <w:jc w:val="left"/>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【行政法规】《中华人民共和国矿产资源法实施细则》</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于1994年3月26日由国务院令第152号公布，自发布之日起施行</w:t>
            </w:r>
            <w:r>
              <w:rPr>
                <w:rFonts w:ascii="国标宋体" w:cs="国标宋体" w:eastAsia="国标宋体" w:hAnsi="国标宋体" w:hint="eastAsia"/>
                <w:sz w:val="20"/>
                <w:szCs w:val="20"/>
                <w:lang w:eastAsia="zh-CN"/>
              </w:rPr>
              <w:t>）</w:t>
            </w:r>
          </w:p>
          <w:p>
            <w:pPr>
              <w:pStyle w:val="style4098"/>
              <w:ind w:firstLine="400" w:firstLineChars="200"/>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第四十二条“依照《矿产资源法》第三十九条、第四十条、第四十二条、第四十三条、第四十四条规定处以罚款的，分别按照下列规定执行：</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一）未取得采矿许可证擅自采矿的，擅自进入国家规划矿区、对国民经济具有重要价值的矿区和他人矿区范围采矿的，擅自开采国家规定实行保护性开采的特定矿种的，处以违法所得百分之五十以下的罚款；（二）超越批准的矿区范围采矿的，处以违法所得百分之三十以下的罚款；（三）买卖、出租或者以其他形式转让矿产资源的，买卖、出租采矿权的，对卖方、出租方、出让方处以违法所得一倍以下的罚款；（四）非法用采矿权作抵押的，处以５０００元以下的罚款；（五）违反规定收购和销售国家规定统一收购的矿产品的，处以违法所得一倍以下的罚款；（六）采取破坏性的开采方法开采矿产资源，造成矿产资源严重破坏的，处以相当于矿产资源损失价值百分之五十以下的罚款。</w:t>
            </w:r>
          </w:p>
          <w:p>
            <w:pPr>
              <w:pStyle w:val="style4098"/>
              <w:ind w:firstLine="400" w:firstLineChars="200"/>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【地方性法规】《山西省矿产资源管理条例》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1998年9月29日山西省第九届人民代表大会常务委员会第五次会议通过）</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三十八条“违反本条例规定，超越批准的矿区范围开采的，由县级以上地质矿产主管部门责令退回本矿区范围内开采，没收越界开采的矿产品和违法所得，赔偿损失，可以并处违法所得百分之三十以下的罚款；拒不退回本矿区范围内开采，造成矿产资源破坏的，吊销采矿许可证。”</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37</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对采取破坏性的开采方法开采矿产资源的处罚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20" w:firstLineChars="210"/>
              <w:rPr>
                <w:rFonts w:ascii="国标宋体" w:cs="国标宋体" w:eastAsia="国标宋体" w:hAnsi="国标宋体" w:hint="eastAsia"/>
                <w:color w:val="000000"/>
                <w:sz w:val="20"/>
                <w:szCs w:val="20"/>
                <w:lang w:eastAsia="zh-CN"/>
              </w:rPr>
            </w:pPr>
            <w:r>
              <w:rPr>
                <w:rFonts w:ascii="国标宋体" w:cs="国标宋体" w:eastAsia="国标宋体" w:hAnsi="国标宋体" w:hint="eastAsia"/>
                <w:sz w:val="20"/>
                <w:szCs w:val="20"/>
              </w:rPr>
              <w:t>【法律】  《中华人民共和国矿产资源法》</w:t>
            </w:r>
            <w:r>
              <w:rPr>
                <w:rFonts w:ascii="国标宋体" w:cs="国标宋体" w:eastAsia="国标宋体" w:hAnsi="国标宋体" w:hint="eastAsia"/>
                <w:color w:val="000000"/>
                <w:sz w:val="20"/>
                <w:szCs w:val="20"/>
                <w:lang w:eastAsia="zh-CN"/>
              </w:rPr>
              <w:t>（</w:t>
            </w:r>
            <w:r>
              <w:rPr>
                <w:rFonts w:ascii="国标宋体" w:cs="国标宋体" w:eastAsia="国标宋体" w:hAnsi="国标宋体" w:hint="eastAsia"/>
                <w:color w:val="000000"/>
                <w:sz w:val="20"/>
                <w:szCs w:val="20"/>
              </w:rPr>
              <w:t>1986年3月19日第六届全国人民代表大会常务委员会第十五次会议通过</w:t>
            </w:r>
            <w:r>
              <w:rPr>
                <w:rFonts w:ascii="国标宋体" w:cs="国标宋体" w:eastAsia="国标宋体" w:hAnsi="国标宋体" w:hint="eastAsia"/>
                <w:color w:val="000000"/>
                <w:sz w:val="20"/>
                <w:szCs w:val="20"/>
                <w:lang w:eastAsia="zh-CN"/>
              </w:rPr>
              <w:t>，</w:t>
            </w:r>
            <w:r>
              <w:rPr>
                <w:rFonts w:ascii="国标宋体" w:cs="国标宋体" w:eastAsia="国标宋体" w:hAnsi="国标宋体" w:hint="eastAsia"/>
                <w:color w:val="000000"/>
                <w:sz w:val="20"/>
                <w:szCs w:val="20"/>
              </w:rPr>
              <w:t xml:space="preserve"> 根据2009年08月27日第十一届全国人民代表大会常务委员会第十次会议 《全国人民代表大会常务委员会关于修改部分法律的决定》第二次修正</w:t>
            </w:r>
            <w:r>
              <w:rPr>
                <w:rFonts w:ascii="国标宋体" w:cs="国标宋体" w:eastAsia="国标宋体" w:hAnsi="国标宋体" w:hint="eastAsia"/>
                <w:color w:val="000000"/>
                <w:sz w:val="20"/>
                <w:szCs w:val="20"/>
                <w:lang w:eastAsia="zh-CN"/>
              </w:rPr>
              <w:t>）</w:t>
            </w:r>
          </w:p>
          <w:p>
            <w:pPr>
              <w:pStyle w:val="style4098"/>
              <w:ind w:firstLine="420" w:firstLineChars="210"/>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第四十四条“违反本法规定，采取破坏性的开采方法开采矿产资源的，处以罚款，可以吊销采矿许可证；造成矿产资源严重破坏的，依照刑法有关规定对直接责任人员追究刑事责任。”</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【行政法规】《矿产资源开采登记管理办法》（国务院令第241号）</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十八条“不依照本办法规定提交年度报告、拒绝接受监督检查或者弄虚作假的，由县级以上人民政府负责地质矿产管理工作的部门按照国务院地质矿产主管部门规定的权限，责令停止违法行为，予以警告，可以并处5万元以下的罚款；情节严重的，由原发证机关吊销采矿许可证。</w:t>
            </w:r>
          </w:p>
          <w:p>
            <w:pPr>
              <w:pStyle w:val="style4098"/>
              <w:ind w:firstLine="400" w:firstLineChars="200"/>
              <w:jc w:val="left"/>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行政法规】</w:t>
            </w:r>
            <w:r>
              <w:rPr>
                <w:rFonts w:ascii="国标宋体" w:cs="国标宋体" w:eastAsia="国标宋体" w:hAnsi="国标宋体" w:hint="eastAsia"/>
                <w:sz w:val="20"/>
                <w:szCs w:val="20"/>
              </w:rPr>
              <w:t>《中华人民共和国矿产资源法实施细则》</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于1994年3月26日由国务院令第152号公布，自发布之日起施行</w:t>
            </w:r>
            <w:r>
              <w:rPr>
                <w:rFonts w:ascii="国标宋体" w:cs="国标宋体" w:eastAsia="国标宋体" w:hAnsi="国标宋体" w:hint="eastAsia"/>
                <w:sz w:val="20"/>
                <w:szCs w:val="20"/>
                <w:lang w:eastAsia="zh-CN"/>
              </w:rPr>
              <w:t>）</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第四十二条“依照《矿产资源法》第三十九条、第四十条、第四十二条、第四十三条、第四十四条规定处以罚款的，分别按照下列规定执行：</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一）未取得采矿许可证擅自采矿的，擅自进入国家规划矿区、对国民经济具有重要价值的矿区和他人矿区范围采矿的，擅自开采国家规定实行保护性开采的特定矿种的，处以违法所得百分之五十以下的罚款；（二）超越批准的矿区范围采矿的，处以违法所得百分之三十以下的罚款；（三）买卖、出租或者以其他形式转让矿产资源的，买卖、出租采矿权的，对卖方、出租方、出让方处以违法所得一倍以下的罚款；（四）非法用采矿权作抵押的，处以５０００元以下的罚款；（五）违反规定收购和销售国家规定统一收购的矿产品的，处以违法所得一倍以下的罚款；（六）采取破坏性的开采方法开采矿产资源，造成矿产资源严重破坏的，处以相当于矿产资源损失价值百分之五十以下的罚款。</w:t>
            </w:r>
          </w:p>
          <w:p>
            <w:pPr>
              <w:pStyle w:val="style4098"/>
              <w:ind w:firstLine="400" w:firstLineChars="200"/>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【地方性法规】《山西省矿产资源管理条例》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1998年9月29日山西省第九届人民代表大会常务委员会第五次会议通过）</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第三十九条“违反本条例规定，采用破坏性开采方法开采矿产资源的，由省地质矿产主管部门责令立即改正，处以相当于矿产资源损失价值百分之五十以下的罚款，并可由原发证机关吊销采矿许可证。”</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6110"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38</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对买卖、出租或者以其他形式转让矿产资源、买卖、出租采矿权的处罚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20" w:firstLineChars="210"/>
              <w:rPr>
                <w:rFonts w:ascii="国标宋体" w:cs="国标宋体" w:eastAsia="国标宋体" w:hAnsi="国标宋体" w:hint="eastAsia"/>
                <w:color w:val="000000"/>
                <w:sz w:val="20"/>
                <w:szCs w:val="20"/>
                <w:lang w:eastAsia="zh-CN"/>
              </w:rPr>
            </w:pPr>
            <w:r>
              <w:rPr>
                <w:rFonts w:ascii="国标宋体" w:cs="国标宋体" w:eastAsia="国标宋体" w:hAnsi="国标宋体" w:hint="eastAsia"/>
                <w:sz w:val="20"/>
                <w:szCs w:val="20"/>
              </w:rPr>
              <w:t>【法律】《中华人民共和国矿产资源法》</w:t>
            </w:r>
            <w:r>
              <w:rPr>
                <w:rFonts w:ascii="国标宋体" w:cs="国标宋体" w:eastAsia="国标宋体" w:hAnsi="国标宋体" w:hint="eastAsia"/>
                <w:color w:val="000000"/>
                <w:sz w:val="20"/>
                <w:szCs w:val="20"/>
                <w:lang w:eastAsia="zh-CN"/>
              </w:rPr>
              <w:t>（</w:t>
            </w:r>
            <w:r>
              <w:rPr>
                <w:rFonts w:ascii="国标宋体" w:cs="国标宋体" w:eastAsia="国标宋体" w:hAnsi="国标宋体" w:hint="eastAsia"/>
                <w:color w:val="000000"/>
                <w:sz w:val="20"/>
                <w:szCs w:val="20"/>
              </w:rPr>
              <w:t>1986年3月19日第六届全国人民代表大会常务委员会第十五次会议通过</w:t>
            </w:r>
            <w:r>
              <w:rPr>
                <w:rFonts w:ascii="国标宋体" w:cs="国标宋体" w:eastAsia="国标宋体" w:hAnsi="国标宋体" w:hint="eastAsia"/>
                <w:color w:val="000000"/>
                <w:sz w:val="20"/>
                <w:szCs w:val="20"/>
                <w:lang w:eastAsia="zh-CN"/>
              </w:rPr>
              <w:t>，</w:t>
            </w:r>
            <w:r>
              <w:rPr>
                <w:rFonts w:ascii="国标宋体" w:cs="国标宋体" w:eastAsia="国标宋体" w:hAnsi="国标宋体" w:hint="eastAsia"/>
                <w:color w:val="000000"/>
                <w:sz w:val="20"/>
                <w:szCs w:val="20"/>
              </w:rPr>
              <w:t xml:space="preserve"> 根据2009年08月27日第十一届全国人民代表大会常务委员会第十次会议 《全国人民代表大会常务委员会关于修改部分法律的决定》第二次修正</w:t>
            </w:r>
            <w:r>
              <w:rPr>
                <w:rFonts w:ascii="国标宋体" w:cs="国标宋体" w:eastAsia="国标宋体" w:hAnsi="国标宋体" w:hint="eastAsia"/>
                <w:color w:val="000000"/>
                <w:sz w:val="20"/>
                <w:szCs w:val="20"/>
                <w:lang w:eastAsia="zh-CN"/>
              </w:rPr>
              <w:t>）</w:t>
            </w:r>
          </w:p>
          <w:p>
            <w:pPr>
              <w:pStyle w:val="style4098"/>
              <w:ind w:firstLine="400" w:firstLineChars="200"/>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第四十二条第一款“买卖、出租或者以其他形式转让矿产资源的，没收违法所得，处以罚款。”</w:t>
            </w:r>
          </w:p>
          <w:p>
            <w:pPr>
              <w:pStyle w:val="style4098"/>
              <w:ind w:firstLine="400" w:firstLineChars="200"/>
              <w:jc w:val="left"/>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 《中华人民共和国矿产资源法实施细则》</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于1994年3月26日由国务院令第152号公布，自发布之日起施行</w:t>
            </w:r>
            <w:r>
              <w:rPr>
                <w:rFonts w:ascii="国标宋体" w:cs="国标宋体" w:eastAsia="国标宋体" w:hAnsi="国标宋体" w:hint="eastAsia"/>
                <w:sz w:val="20"/>
                <w:szCs w:val="20"/>
                <w:lang w:eastAsia="zh-CN"/>
              </w:rPr>
              <w:t>）</w:t>
            </w:r>
          </w:p>
          <w:p>
            <w:pPr>
              <w:pStyle w:val="style4098"/>
              <w:ind w:firstLine="400" w:firstLineChars="200"/>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第四十二条“依照《矿产资源法》第三十九条、第四十条、第四十二条、第四十三条、第四十四条规定处以罚款的，分别按照下列规定执行：</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一）未取得采矿许可证擅自采矿的，擅自进入国家规划矿区、对国民经济具有重要价值的矿区和他人矿区范围采矿的，擅自开采国家规定实行保护性开采的特定矿种的，处以违法所得百分之五十以下的罚款；（二）超越批准的矿区范围采矿的，处以违法所得百分之三十以下的罚款；（三）买卖、出租或者以其他形式转让矿产资源的，买卖、出租采矿权的，对卖方、出租方、出让方处以违法所得一倍以下的罚款；（四）非法用采矿权作抵押的，处以５０００元以下的罚款；（五）违反规定收购和销售国家规定统一收购的矿产品的，处以违法所得一倍以下的罚款；（六）采取破坏性的开采方法开采矿产资源，造成矿产资源严重破坏的，处以相当于矿产资源损失价值百分之五十以下的罚款。</w:t>
            </w:r>
          </w:p>
          <w:p>
            <w:pPr>
              <w:pStyle w:val="style4098"/>
              <w:ind w:firstLine="400" w:firstLineChars="200"/>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【地方性法规】《山西省矿产资源管理条例》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1998年9月29日山西省第九届人民代表大会常务委员会第五次会议通过）</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第四十一条“违反本条例规定，未经批准擅自出租采矿权的，由县级以上地质矿产主管部门责令改正，可以并处10万元以下的罚款；拒不改正的，吊销采矿许可证。”</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39</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对在矿区收购明知是非法开采的矿产品进行经营的处罚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00" w:firstLineChars="200"/>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【地方性法规】《山西省矿产资源管理条例》 </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1998年9月29日山西省第九届人民代表大会常务委员会第五次会议通过）</w:t>
            </w:r>
            <w:r>
              <w:rPr>
                <w:rFonts w:ascii="国标宋体" w:cs="国标宋体" w:eastAsia="国标宋体" w:hAnsi="国标宋体" w:hint="eastAsia"/>
                <w:sz w:val="20"/>
                <w:szCs w:val="20"/>
              </w:rPr>
              <w:t xml:space="preserve">                               </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第四十二条“违反本条例规定，在矿区收购明知是非法开采的矿产品进行经营的，由县级以上地质矿产主管部门没收收购的矿产品和违法所得，可以并</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处违法所得百分之五十以下的罚款。”</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40</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对非法用采矿权作抵押的处罚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00" w:firstLineChars="200"/>
              <w:jc w:val="left"/>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【行政法规】《中华人民共和国矿产资源法实施细则》</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于1994年3月26日由国务院令第152号公布，自发布之日起施行</w:t>
            </w:r>
            <w:r>
              <w:rPr>
                <w:rFonts w:ascii="国标宋体" w:cs="国标宋体" w:eastAsia="国标宋体" w:hAnsi="国标宋体" w:hint="eastAsia"/>
                <w:sz w:val="20"/>
                <w:szCs w:val="20"/>
                <w:lang w:eastAsia="zh-CN"/>
              </w:rPr>
              <w:t>）</w:t>
            </w:r>
          </w:p>
          <w:p>
            <w:pPr>
              <w:pStyle w:val="style4098"/>
              <w:ind w:firstLine="400" w:firstLineChars="200"/>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第四十二条第四款 非法用采矿权作抵押的，处以5000元以下的罚款。</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358"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41</w:t>
            </w:r>
          </w:p>
        </w:tc>
        <w:tc>
          <w:tcPr>
            <w:tcW w:w="1530" w:type="dxa"/>
            <w:tcBorders/>
            <w:vAlign w:val="center"/>
          </w:tcPr>
          <w:p>
            <w:pPr>
              <w:pStyle w:val="style0"/>
              <w:tabs>
                <w:tab w:val="left" w:leader="none" w:pos="320"/>
              </w:tabs>
              <w:autoSpaceDN w:val="false"/>
              <w:jc w:val="left"/>
              <w:textAlignment w:val="center"/>
              <w:rPr>
                <w:rFonts w:ascii="国标宋体" w:cs="国标宋体" w:eastAsia="国标宋体" w:hAnsi="国标宋体" w:hint="eastAsia"/>
                <w:snapToGrid w:val="false"/>
                <w:color w:val="000000"/>
                <w:kern w:val="0"/>
                <w:sz w:val="20"/>
                <w:szCs w:val="20"/>
                <w:lang w:val="en-US" w:bidi="ar-SA" w:eastAsia="zh-CN"/>
              </w:rPr>
            </w:pPr>
            <w:r>
              <w:rPr>
                <w:rFonts w:ascii="国标宋体" w:cs="国标宋体" w:eastAsia="国标宋体" w:hAnsi="国标宋体" w:hint="eastAsia"/>
                <w:color w:val="000000"/>
                <w:sz w:val="20"/>
                <w:szCs w:val="20"/>
                <w:lang w:eastAsia="zh-CN"/>
              </w:rPr>
              <w:t>对未经批准，擅自进行滚动勘探开发、边探边采或者试采的处罚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00" w:firstLineChars="200"/>
              <w:jc w:val="left"/>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【行政法规】《矿产资源勘查区块登记管理办法》</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于</w:t>
            </w:r>
            <w:r>
              <w:rPr>
                <w:rFonts w:ascii="国标宋体" w:cs="国标宋体" w:eastAsia="国标宋体" w:hAnsi="国标宋体" w:hint="eastAsia"/>
                <w:sz w:val="20"/>
                <w:szCs w:val="20"/>
              </w:rPr>
              <w:t>1998年2月12日中华人民共和国国务院令第240号发布，自发布之日起施行</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于2014年7月9日国务院第54次常务会议通过,对部分条款予以修改</w:t>
            </w:r>
            <w:r>
              <w:rPr>
                <w:rFonts w:ascii="国标宋体" w:cs="国标宋体" w:eastAsia="国标宋体" w:hAnsi="国标宋体" w:hint="eastAsia"/>
                <w:sz w:val="20"/>
                <w:szCs w:val="20"/>
                <w:lang w:eastAsia="zh-CN"/>
              </w:rPr>
              <w:t>）</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第二十七条 违反本办法规定，未经批准，擅自进行滚动勘探开发、边探边采或者试采的，由县级以上人民政府负责地质矿产管理工作的部门按照国务院地质矿产主管部门规定的权限，责令停止违法行为，予以警告，没收违法所得，可以并处１０万元以下的罚款。</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sz w:val="20"/>
                <w:szCs w:val="20"/>
              </w:rPr>
            </w:pPr>
          </w:p>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42</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对擅自印制或者伪造、冒用勘查许可证的处罚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00" w:firstLineChars="200"/>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【行政法规】《矿产资源勘查区块登记管理办法》</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于</w:t>
            </w:r>
            <w:r>
              <w:rPr>
                <w:rFonts w:ascii="国标宋体" w:cs="国标宋体" w:eastAsia="国标宋体" w:hAnsi="国标宋体" w:hint="eastAsia"/>
                <w:sz w:val="20"/>
                <w:szCs w:val="20"/>
              </w:rPr>
              <w:t>1998年2月12日中华人民共和国国务院令第240号发布，自发布之日起施行</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于2014年7月9日国务院第54次常务会议通过,对部分条款予以修改</w:t>
            </w:r>
            <w:r>
              <w:rPr>
                <w:rFonts w:ascii="国标宋体" w:cs="国标宋体" w:eastAsia="国标宋体" w:hAnsi="国标宋体" w:hint="eastAsia"/>
                <w:sz w:val="20"/>
                <w:szCs w:val="20"/>
                <w:lang w:eastAsia="zh-CN"/>
              </w:rPr>
              <w:t>）</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第二十八条 违反本办法规定，擅自印制或者伪造、冒用勘查许可证的，由县级以上人民政府负责地质矿产管理工作的部门按照国务院地质矿产主管部门规定的权限，没收违法所得，可以并处１０万元以下的罚款；构成犯罪的，依法追究刑事责任。</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43</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对不按照《矿产资源勘查区块登记管理办法》规定备案、报告有关情况，拒绝接受监督检查或者弄虚作假的；未完成最低勘查投入；领取勘查许可证满6个月未开始施工或施工后无故停止勘查工作满6个月的处罚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vAlign w:val="center"/>
          </w:tcPr>
          <w:p>
            <w:pPr>
              <w:pStyle w:val="style0"/>
              <w:tabs>
                <w:tab w:val="left" w:leader="none" w:pos="1195"/>
              </w:tabs>
              <w:bidi w:val="false"/>
              <w:ind w:firstLine="400" w:firstLineChars="2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lang w:eastAsia="zh-CN"/>
              </w:rPr>
              <w:t>【行政法规】《矿产资源勘查区块登记管理办法》（</w:t>
            </w:r>
            <w:r>
              <w:rPr>
                <w:rFonts w:ascii="国标宋体" w:cs="国标宋体" w:eastAsia="国标宋体" w:hAnsi="国标宋体" w:hint="eastAsia"/>
                <w:sz w:val="20"/>
                <w:szCs w:val="20"/>
                <w:lang w:val="en-US" w:eastAsia="zh-CN"/>
              </w:rPr>
              <w:t>于</w:t>
            </w:r>
            <w:r>
              <w:rPr>
                <w:rFonts w:ascii="国标宋体" w:cs="国标宋体" w:eastAsia="国标宋体" w:hAnsi="国标宋体" w:hint="eastAsia"/>
                <w:sz w:val="20"/>
                <w:szCs w:val="20"/>
              </w:rPr>
              <w:t>1998年2月12日中华人民共和国国务院令第240号发布，自发布之日起施行</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于2014年7月9日国务院第54次常务会议通过,对部分条款予以修改</w:t>
            </w:r>
            <w:r>
              <w:rPr>
                <w:rFonts w:ascii="国标宋体" w:cs="国标宋体" w:eastAsia="国标宋体" w:hAnsi="国标宋体" w:hint="eastAsia"/>
                <w:sz w:val="20"/>
                <w:szCs w:val="20"/>
                <w:lang w:eastAsia="zh-CN"/>
              </w:rPr>
              <w:t>）</w:t>
            </w:r>
          </w:p>
          <w:p>
            <w:pPr>
              <w:pStyle w:val="style0"/>
              <w:tabs>
                <w:tab w:val="left" w:leader="none" w:pos="1195"/>
              </w:tabs>
              <w:bidi w:val="false"/>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lang w:eastAsia="zh-CN"/>
              </w:rPr>
              <w:t xml:space="preserve">    第二十九条 违反本办法规定，有下列行为之一的，由县级以上人民政府负责地质矿产管理工作的部门按照国务院地质矿产主管部门规定的权限，责令限期改正；逾期不改正的，处５万元以下的罚款；情节严重的，原发证机关可以吊销勘查许可证：</w:t>
            </w:r>
          </w:p>
          <w:p>
            <w:pPr>
              <w:pStyle w:val="style0"/>
              <w:tabs>
                <w:tab w:val="left" w:leader="none" w:pos="1195"/>
              </w:tabs>
              <w:bidi w:val="false"/>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lang w:eastAsia="zh-CN"/>
              </w:rPr>
              <w:t xml:space="preserve">  （一）不按照本办法的规定备案、报告有关情况、拒绝接受监督检查或者弄虚作假的；</w:t>
            </w:r>
          </w:p>
          <w:p>
            <w:pPr>
              <w:pStyle w:val="style0"/>
              <w:tabs>
                <w:tab w:val="left" w:leader="none" w:pos="1195"/>
              </w:tabs>
              <w:bidi w:val="false"/>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lang w:eastAsia="zh-CN"/>
              </w:rPr>
              <w:t xml:space="preserve">  （二）未完成最低勘查投入的；</w:t>
            </w:r>
          </w:p>
          <w:p>
            <w:pPr>
              <w:pStyle w:val="style0"/>
              <w:tabs>
                <w:tab w:val="left" w:leader="none" w:pos="1195"/>
              </w:tabs>
              <w:bidi w:val="false"/>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lang w:eastAsia="zh-CN"/>
              </w:rPr>
              <w:t xml:space="preserve">  （三）已经领取勘查许可证的勘查项目，满６个月未开始施工，或者施工后无故停止勘查工作满６个月的。</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44</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对违反《矿产资源勘查区块登记管理办法》规定，不办理勘查许可证变更登记或注销登记手续的处罚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vAlign w:val="center"/>
          </w:tcPr>
          <w:p>
            <w:pPr>
              <w:pStyle w:val="style4098"/>
              <w:tabs>
                <w:tab w:val="left" w:leader="none" w:pos="1915"/>
              </w:tabs>
              <w:ind w:firstLine="400" w:firstLineChars="2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lang w:eastAsia="zh-CN"/>
              </w:rPr>
              <w:t>【行政法规】《矿产资源勘查区块登记管理办法》（</w:t>
            </w:r>
            <w:r>
              <w:rPr>
                <w:rFonts w:ascii="国标宋体" w:cs="国标宋体" w:eastAsia="国标宋体" w:hAnsi="国标宋体" w:hint="eastAsia"/>
                <w:sz w:val="20"/>
                <w:szCs w:val="20"/>
                <w:lang w:val="en-US" w:eastAsia="zh-CN"/>
              </w:rPr>
              <w:t>于</w:t>
            </w:r>
            <w:r>
              <w:rPr>
                <w:rFonts w:ascii="国标宋体" w:cs="国标宋体" w:eastAsia="国标宋体" w:hAnsi="国标宋体" w:hint="eastAsia"/>
                <w:sz w:val="20"/>
                <w:szCs w:val="20"/>
              </w:rPr>
              <w:t>1998年2月12日中华人民共和国国务院令第240号发布，自发布之日起施行</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于2014年7月9日国务院第54次常务会议通过,对部分条款予以修改</w:t>
            </w:r>
            <w:r>
              <w:rPr>
                <w:rFonts w:ascii="国标宋体" w:cs="国标宋体" w:eastAsia="国标宋体" w:hAnsi="国标宋体" w:hint="eastAsia"/>
                <w:sz w:val="20"/>
                <w:szCs w:val="20"/>
                <w:lang w:eastAsia="zh-CN"/>
              </w:rPr>
              <w:t>）</w:t>
            </w:r>
          </w:p>
          <w:p>
            <w:pPr>
              <w:pStyle w:val="style4098"/>
              <w:tabs>
                <w:tab w:val="left" w:leader="none" w:pos="1915"/>
              </w:tabs>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lang w:eastAsia="zh-CN"/>
              </w:rPr>
              <w:t xml:space="preserve">    第三十条 违反本办法规定，不办理勘查许可证变更登记或者注销登记手续的，由登记管理机关责令限期改正；逾期不改正的，由原发证机关吊销勘查许可证。</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45</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对不依照《矿产资源开采登记管理办法》规定提交年度报告、拒绝接受监督检查或者弄虚作假的处罚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vAlign w:val="center"/>
          </w:tcPr>
          <w:p>
            <w:pPr>
              <w:pStyle w:val="style4098"/>
              <w:ind w:firstLine="420" w:firstLineChars="210"/>
              <w:rPr>
                <w:rFonts w:ascii="国标宋体" w:cs="国标宋体" w:eastAsia="国标宋体" w:hAnsi="国标宋体" w:hint="eastAsia"/>
                <w:color w:val="000000"/>
                <w:sz w:val="20"/>
                <w:szCs w:val="20"/>
              </w:rPr>
            </w:pPr>
            <w:r>
              <w:rPr>
                <w:rFonts w:ascii="国标宋体" w:cs="国标宋体" w:eastAsia="国标宋体" w:hAnsi="国标宋体" w:hint="eastAsia"/>
                <w:sz w:val="20"/>
                <w:szCs w:val="20"/>
                <w:lang w:eastAsia="zh-CN"/>
              </w:rPr>
              <w:t>【行政法规】《矿产资源开采登记管理办法》</w:t>
            </w:r>
            <w:r>
              <w:rPr>
                <w:rFonts w:ascii="国标宋体" w:cs="国标宋体" w:eastAsia="国标宋体" w:hAnsi="国标宋体" w:hint="eastAsia"/>
                <w:color w:val="000000"/>
                <w:sz w:val="20"/>
                <w:szCs w:val="20"/>
              </w:rPr>
              <w:t>（由1998年2月12日国务院令第241号发布根据2014年7月29日国务院第54次常务会议《国务院关于修改部分行政法规的决定》修订）</w:t>
            </w:r>
          </w:p>
          <w:p>
            <w:pPr>
              <w:pStyle w:val="style4098"/>
              <w:tabs>
                <w:tab w:val="left" w:leader="none" w:pos="880"/>
              </w:tabs>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lang w:eastAsia="zh-CN"/>
              </w:rPr>
              <w:t xml:space="preserve">    第十八条  不依照本办法规定提交年度报告、拒绝接受监督检查或者弄虚作假的，由县级以上人民政府负责地质矿产管理工作的部门按照国务院地质矿产主管部门规定的权限，责令停止违法行为，予以警告，可以并处5万元以下的罚款；情节严重的，由原发证机关吊销采矿许可证。</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433"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46</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对破坏或者擅自移动矿区范围界桩或者地面标志的处罚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vAlign w:val="center"/>
          </w:tcPr>
          <w:p>
            <w:pPr>
              <w:pStyle w:val="style4098"/>
              <w:ind w:firstLine="420" w:firstLineChars="210"/>
              <w:rPr>
                <w:rFonts w:ascii="国标宋体" w:cs="国标宋体" w:eastAsia="国标宋体" w:hAnsi="国标宋体" w:hint="eastAsia"/>
                <w:color w:val="000000"/>
                <w:sz w:val="20"/>
                <w:szCs w:val="20"/>
              </w:rPr>
            </w:pPr>
            <w:r>
              <w:rPr>
                <w:rFonts w:ascii="国标宋体" w:cs="国标宋体" w:eastAsia="国标宋体" w:hAnsi="国标宋体" w:hint="eastAsia"/>
                <w:sz w:val="20"/>
                <w:szCs w:val="20"/>
              </w:rPr>
              <w:t>【行政法规】《矿产资源开采登记管理办法》</w:t>
            </w:r>
            <w:r>
              <w:rPr>
                <w:rFonts w:ascii="国标宋体" w:cs="国标宋体" w:eastAsia="国标宋体" w:hAnsi="国标宋体" w:hint="eastAsia"/>
                <w:color w:val="000000"/>
                <w:sz w:val="20"/>
                <w:szCs w:val="20"/>
              </w:rPr>
              <w:t>（由1998年2月12日国务院令第241号发布根据2014年7月29日国务院第54次常务会议《国务院关于修改部分行政法规的决定》修订）</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第十九条 破坏或者擅自移动矿区范围界桩或者地面标志的，由县级以上人民政府负责地质矿产管理工作的部门按照国务院地质矿产主管部门规定的权限，责令限期恢复；情节严重的，处3万元以下的罚款。</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47</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对擅自印制或者伪造、冒用采矿许可证的处罚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vAlign w:val="center"/>
          </w:tcPr>
          <w:p>
            <w:pPr>
              <w:pStyle w:val="style4098"/>
              <w:ind w:firstLine="420" w:firstLineChars="210"/>
              <w:rPr>
                <w:rFonts w:ascii="国标宋体" w:cs="国标宋体" w:eastAsia="国标宋体" w:hAnsi="国标宋体" w:hint="eastAsia"/>
                <w:color w:val="000000"/>
                <w:sz w:val="20"/>
                <w:szCs w:val="20"/>
              </w:rPr>
            </w:pPr>
            <w:r>
              <w:rPr>
                <w:rFonts w:ascii="国标宋体" w:cs="国标宋体" w:eastAsia="国标宋体" w:hAnsi="国标宋体" w:hint="eastAsia"/>
                <w:sz w:val="20"/>
                <w:szCs w:val="20"/>
              </w:rPr>
              <w:t>【行政法规】《矿产资源开采登记管理办法》</w:t>
            </w:r>
            <w:r>
              <w:rPr>
                <w:rFonts w:ascii="国标宋体" w:cs="国标宋体" w:eastAsia="国标宋体" w:hAnsi="国标宋体" w:hint="eastAsia"/>
                <w:color w:val="000000"/>
                <w:sz w:val="20"/>
                <w:szCs w:val="20"/>
              </w:rPr>
              <w:t>（由1998年2月12日国务院令第241号发布根据2014年7月29日国务院第54次常务会议《国务院关于修改部分行政法规的决定》修订）</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第二十条  擅自印制或者伪造、冒用采矿许可证的，由县级以上人民政府负责地质矿产管理工作的部门按照国务院地质矿产主管部门规定的权限，没收违法所得，可以并处10万元以下的罚款；构成犯罪的，依法追究刑事责任。</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48</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对不按期缴纳《矿产资源开采登记管理办法》规定应当缴纳的费用的处罚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vAlign w:val="center"/>
          </w:tcPr>
          <w:p>
            <w:pPr>
              <w:pStyle w:val="style4098"/>
              <w:ind w:firstLine="420" w:firstLineChars="210"/>
              <w:rPr>
                <w:rFonts w:ascii="国标宋体" w:cs="国标宋体" w:eastAsia="国标宋体" w:hAnsi="国标宋体" w:hint="eastAsia"/>
                <w:color w:val="000000"/>
                <w:sz w:val="20"/>
                <w:szCs w:val="20"/>
              </w:rPr>
            </w:pPr>
            <w:r>
              <w:rPr>
                <w:rFonts w:ascii="国标宋体" w:cs="国标宋体" w:eastAsia="国标宋体" w:hAnsi="国标宋体" w:hint="eastAsia"/>
                <w:sz w:val="20"/>
                <w:szCs w:val="20"/>
              </w:rPr>
              <w:t>【行政法规】《矿产资源开采登记管理办法》</w:t>
            </w:r>
            <w:r>
              <w:rPr>
                <w:rFonts w:ascii="国标宋体" w:cs="国标宋体" w:eastAsia="国标宋体" w:hAnsi="国标宋体" w:hint="eastAsia"/>
                <w:color w:val="000000"/>
                <w:sz w:val="20"/>
                <w:szCs w:val="20"/>
              </w:rPr>
              <w:t>（由1998年2月12日国务院令第241号发布根据2014年7月29日国务院第54次常务会议《国务院关于修改部分行政法规的决定》修订）</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第二十一条 违反本办法规定，不按期缴纳本办法规定应当缴纳的费用的，由登记管理机关责令限期缴纳，并从滞纳之日起每日加收千分之二的滞纳金；逾期仍不缴纳的，由原发证机关吊销采矿许可证。</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49</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对违反《矿产资源开采登记管理办法》规定，不办理采矿许可证变更登记或者注销登记手续的处罚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vAlign w:val="center"/>
          </w:tcPr>
          <w:p>
            <w:pPr>
              <w:pStyle w:val="style4098"/>
              <w:ind w:firstLine="420" w:firstLineChars="210"/>
              <w:rPr>
                <w:rFonts w:ascii="国标宋体" w:cs="国标宋体" w:eastAsia="国标宋体" w:hAnsi="国标宋体" w:hint="eastAsia"/>
                <w:color w:val="000000"/>
                <w:sz w:val="20"/>
                <w:szCs w:val="20"/>
              </w:rPr>
            </w:pPr>
            <w:r>
              <w:rPr>
                <w:rFonts w:ascii="国标宋体" w:cs="国标宋体" w:eastAsia="国标宋体" w:hAnsi="国标宋体" w:hint="eastAsia"/>
                <w:sz w:val="20"/>
                <w:szCs w:val="20"/>
              </w:rPr>
              <w:t>【行政法规】《矿产资源开采登记管理办法》</w:t>
            </w:r>
            <w:r>
              <w:rPr>
                <w:rFonts w:ascii="国标宋体" w:cs="国标宋体" w:eastAsia="国标宋体" w:hAnsi="国标宋体" w:hint="eastAsia"/>
                <w:color w:val="000000"/>
                <w:sz w:val="20"/>
                <w:szCs w:val="20"/>
              </w:rPr>
              <w:t>（由1998年2月12日国务院令第241号发布根据2014年7月29日国务院第54次常务会议《国务院关于修改部分行政法规的决定》修订）</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第二十二条 违反本办法规定，不办理采矿许可证变更登记或者注销登记手续的，由登记管理机关责令限期改正；逾期不改正的，由原发证机关吊销采矿许可证。 </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50</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不按照地质勘查资质证书规定的资质类别或者资质等级从事地质勘查活动的；出具虚假地质勘查报告的；转包其承担的地质勘查项目的；允许其他单位以本单位的名义从事地质勘查活动的；在委托方取得矿产资源勘查许可证、采矿许可证前，为其进行矿产地质勘查活动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vAlign w:val="center"/>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行政法规】《地质勘查资质管理条例》(2008年3月3日国务院令第520号公布，自2008年7月1日起施行。)</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第二十九条 地质勘查单位有下列行为之一的，由县级以上人民政府国土资源主管部门责令限期改正，处5万元以上20万元以下的罚款；有违法所得的，没收违法所得；逾期不改正的，由原审批机关吊销地质勘查资质证书：</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（一）不按照地质勘查资质证书规定的资质类别或者资质等级从事地质勘查活动的；</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（二）出具虚假地质勘查报告的；</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（三）转包其承担的地质勘查项目的；</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（四）允许其他单位以本单位的名义从事地质勘查活动的；</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（五）在委托方取得矿产资源勘查许可证、采矿许可证前，为其进行矿产地质勘查活动的</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51</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对伪造、变造、转让地质勘查资质证书的处罚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vAlign w:val="center"/>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【行政法规】《地质勘查资质管理条例》(2008年3月3日国务院令第520号公布，自2008年7月1日起施行。)</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第三十二条  伪造、变造、转让地质勘查资质证书的，由县级以上人民政府国土资源主管部门收缴或者由原审批机关吊销伪造、变造、转让的地质勘查资质证书，处5万元以上20万元以下的罚款；有违法所得的，没收违法所得；构成违反治安管理行为的，由公安机关依法给予治安管理处罚；构成犯罪的，依法追究刑事责任。</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52</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对采矿权人在规定期限内未足额缴纳矿产资源补偿费的处罚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vAlign w:val="center"/>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行政法规】《矿产资源补偿费征收管理规定》(1994年2月27日国务院令第150号发布，自1994年4月1日起施行。根据1997年7月3日国务院第222号令发布的《国务院关于修改&lt;矿产资源补偿费征收管理规定&gt;的决定》修改。)</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第十四条 采矿权人在规定期限内未足额缴纳矿产资源补偿费的，由征收机关责令限期缴纳，并从滞纳之日起按日加收滞纳补偿费2‰的滞纳金。</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采矿权人未按照前款规定缴纳矿产资源补偿费和滞纳金的，由征收机关处以应当缴纳的矿产资源补偿费3倍以下的罚款；情节严重的，由采矿许可证颁发机关吊销其采矿许可证。</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53</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对采矿权人采取伪报矿种，隐匿产量、销售数量，或者伪报销售价格、实际开采回采率等手段，不缴或者少缴矿产资源补偿费的处罚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vAlign w:val="center"/>
          </w:tcPr>
          <w:p>
            <w:pPr>
              <w:pStyle w:val="style4098"/>
              <w:ind w:firstLine="400" w:firstLineChars="2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lang w:eastAsia="zh-CN"/>
              </w:rPr>
              <w:t>【行政法规】《矿产资源补偿费征收管理规定》</w:t>
            </w:r>
            <w:r>
              <w:rPr>
                <w:rFonts w:ascii="国标宋体" w:cs="国标宋体" w:eastAsia="国标宋体" w:hAnsi="国标宋体" w:hint="eastAsia"/>
                <w:sz w:val="20"/>
                <w:szCs w:val="20"/>
              </w:rPr>
              <w:t>(1994年2月27日国务院令第150号发布，自1994年4月1日起施行。根据1997年7月3日国务院第222号令发布的《国务院关于修改&lt;矿产资源补偿费征收管理规定&gt;的决定》修改。)</w:t>
            </w:r>
          </w:p>
          <w:p>
            <w:pPr>
              <w:pStyle w:val="style4098"/>
              <w:tabs>
                <w:tab w:val="left" w:leader="none" w:pos="940"/>
              </w:tabs>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lang w:eastAsia="zh-CN"/>
              </w:rPr>
              <w:t xml:space="preserve">    第十五条  采矿权人采取伪报矿种，隐匿产量、销售数量，或者伪报销售价格、实际开采回采率等手段，不缴或者少缴矿产资源补偿费的，由征收机关追缴应当缴纳的矿产资源补偿费，并处以应当缴纳的矿产资源补偿费5倍以下的罚款；情节严重的，由采矿许可证颁发机关吊销其采矿许可证。</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54</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对采矿权人在缴纳矿产资源补偿费时，逾期不报送或仍不报送已采出的矿产品的矿种、产量、销售数量、销售价格和实际开采回采率等资料的处罚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vAlign w:val="center"/>
          </w:tcPr>
          <w:p>
            <w:pPr>
              <w:pStyle w:val="style4098"/>
              <w:ind w:firstLine="400" w:firstLineChars="2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lang w:eastAsia="zh-CN"/>
              </w:rPr>
              <w:t>【行政法规】《矿产资源补偿费征收管理规定》</w:t>
            </w:r>
            <w:r>
              <w:rPr>
                <w:rFonts w:ascii="国标宋体" w:cs="国标宋体" w:eastAsia="国标宋体" w:hAnsi="国标宋体" w:hint="eastAsia"/>
                <w:sz w:val="20"/>
                <w:szCs w:val="20"/>
              </w:rPr>
              <w:t>(1994年2月27日国务院令第150号发布，自1994年4月1日起施行。根据1997年7月3日国务院第222号令发布的《国务院关于修改&lt;矿产资源补偿费征收管理规定&gt;的决定》修改。)</w:t>
            </w:r>
          </w:p>
          <w:p>
            <w:pPr>
              <w:pStyle w:val="style4098"/>
              <w:tabs>
                <w:tab w:val="left" w:leader="none" w:pos="1195"/>
              </w:tabs>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lang w:eastAsia="zh-CN"/>
              </w:rPr>
              <w:t xml:space="preserve">    第九条  采矿权人在缴纳矿产资源补偿费时，应当同时提交已采出的矿产品的矿种、产量、销售数量、销售价格和实际开采回采率等资料。</w:t>
            </w:r>
          </w:p>
          <w:p>
            <w:pPr>
              <w:pStyle w:val="style4098"/>
              <w:tabs>
                <w:tab w:val="left" w:leader="none" w:pos="1195"/>
              </w:tabs>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lang w:eastAsia="zh-CN"/>
              </w:rPr>
              <w:t xml:space="preserve">    第十六条  采矿权人未按照本规定第九条的规定报送有关资料的，由征收机关责令限期报送；逾期不报送的，处以5000元以下罚款；仍不报送的，采矿许可证颁发机关可以吊销其采矿许可证。</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55</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对开采矿产资源造成矿山地质环境破坏或者地质灾害而</w:t>
            </w:r>
            <w:r>
              <w:rPr>
                <w:rFonts w:ascii="国标宋体" w:cs="国标宋体" w:eastAsia="国标宋体" w:hAnsi="国标宋体" w:hint="eastAsia"/>
                <w:color w:val="000000"/>
                <w:sz w:val="20"/>
                <w:szCs w:val="20"/>
                <w:lang w:eastAsia="zh-CN"/>
              </w:rPr>
              <w:t>又</w:t>
            </w:r>
            <w:r>
              <w:rPr>
                <w:rFonts w:ascii="国标宋体" w:cs="国标宋体" w:eastAsia="国标宋体" w:hAnsi="国标宋体" w:hint="eastAsia"/>
                <w:color w:val="000000"/>
                <w:sz w:val="20"/>
                <w:szCs w:val="20"/>
              </w:rPr>
              <w:t>不采取措施恢复和治理的处罚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vAlign w:val="center"/>
          </w:tcPr>
          <w:p>
            <w:pPr>
              <w:pStyle w:val="style4098"/>
              <w:tabs>
                <w:tab w:val="left" w:leader="none" w:pos="700"/>
              </w:tabs>
              <w:ind w:firstLine="400" w:firstLineChars="2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lang w:eastAsia="zh-CN"/>
              </w:rPr>
              <w:t>【地方性法规】《山西省矿产资源管理条例》（</w:t>
            </w:r>
            <w:r>
              <w:rPr>
                <w:rFonts w:ascii="国标宋体" w:cs="国标宋体" w:eastAsia="国标宋体" w:hAnsi="国标宋体" w:hint="eastAsia"/>
                <w:sz w:val="20"/>
                <w:szCs w:val="20"/>
                <w:lang w:val="en-US" w:eastAsia="zh-CN"/>
              </w:rPr>
              <w:t>1998年9月29日山西省第九届人民代表大会常务委员会第五次会议通过）</w:t>
            </w: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eastAsia="zh-CN"/>
              </w:rPr>
              <w:t xml:space="preserve">                                </w:t>
            </w:r>
          </w:p>
          <w:p>
            <w:pPr>
              <w:pStyle w:val="style4098"/>
              <w:tabs>
                <w:tab w:val="left" w:leader="none" w:pos="700"/>
              </w:tabs>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lang w:eastAsia="zh-CN"/>
              </w:rPr>
              <w:t xml:space="preserve">    第四十三条“违反本条例规定，开采矿产资源造成矿山地质环境破坏或者地质灾害而又不采取措施恢复和治理的，由县级以上地质矿产主管部门责令限期恢复和治理，赔偿损失，可以并处10万元以下的罚款；情节严重的，由原发证机关吊销采矿许可证。”</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56</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对未取得勘查许可证擅自进行勘察的；超越批准的勘查区块范围勘查的；未取得地质勘查资质证书，擅自从事地质勘查活动；或者地质勘查资质证书有效期届满，未办理延续手续擅自勘查的处罚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vAlign w:val="center"/>
          </w:tcPr>
          <w:p>
            <w:pPr>
              <w:pStyle w:val="style4098"/>
              <w:tabs>
                <w:tab w:val="left" w:leader="none" w:pos="655"/>
              </w:tabs>
              <w:ind w:firstLine="400" w:firstLineChars="2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lang w:eastAsia="zh-CN"/>
              </w:rPr>
              <w:t>【行政法规】《矿产资源勘查区块登记管理办法》（</w:t>
            </w:r>
            <w:r>
              <w:rPr>
                <w:rFonts w:ascii="国标宋体" w:cs="国标宋体" w:eastAsia="国标宋体" w:hAnsi="国标宋体" w:hint="eastAsia"/>
                <w:sz w:val="20"/>
                <w:szCs w:val="20"/>
                <w:lang w:val="en-US" w:eastAsia="zh-CN"/>
              </w:rPr>
              <w:t>于</w:t>
            </w:r>
            <w:r>
              <w:rPr>
                <w:rFonts w:ascii="国标宋体" w:cs="国标宋体" w:eastAsia="国标宋体" w:hAnsi="国标宋体" w:hint="eastAsia"/>
                <w:sz w:val="20"/>
                <w:szCs w:val="20"/>
              </w:rPr>
              <w:t>1998年2月12日中华人民共和国国务院令第240号发布，自发布之日起施行</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于2014年7月9日国务院第54次常务会议通过,对部分条款予以修改</w:t>
            </w:r>
            <w:r>
              <w:rPr>
                <w:rFonts w:ascii="国标宋体" w:cs="国标宋体" w:eastAsia="国标宋体" w:hAnsi="国标宋体" w:hint="eastAsia"/>
                <w:sz w:val="20"/>
                <w:szCs w:val="20"/>
                <w:lang w:eastAsia="zh-CN"/>
              </w:rPr>
              <w:t>）</w:t>
            </w:r>
          </w:p>
          <w:p>
            <w:pPr>
              <w:pStyle w:val="style4098"/>
              <w:tabs>
                <w:tab w:val="left" w:leader="none" w:pos="655"/>
              </w:tabs>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lang w:eastAsia="zh-CN"/>
              </w:rPr>
              <w:t xml:space="preserve">    第二十六条 违反本办法规定，未取得勘查许可证擅自进行勘查工作的，超越批准的勘查区块范围进行勘查工作的，由县级以上人民政府负责地质矿产管理工作的部门按照国务院地质矿产主管部门规定的权限，责令停止违法行为，予以警告，可以并处１０万元以下的罚款。</w:t>
            </w:r>
          </w:p>
          <w:p>
            <w:pPr>
              <w:pStyle w:val="style4098"/>
              <w:ind w:firstLine="400" w:firstLineChars="2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lang w:eastAsia="zh-CN"/>
              </w:rPr>
              <w:t>【行政法规】《地质勘查资质管理条例》</w:t>
            </w:r>
            <w:r>
              <w:rPr>
                <w:rFonts w:ascii="国标宋体" w:cs="国标宋体" w:eastAsia="国标宋体" w:hAnsi="国标宋体" w:hint="eastAsia"/>
                <w:sz w:val="20"/>
                <w:szCs w:val="20"/>
              </w:rPr>
              <w:t>(2008年3月3日国务院令第520号公布，自2008年7月1日起施行。)</w:t>
            </w:r>
          </w:p>
          <w:p>
            <w:pPr>
              <w:pStyle w:val="style4098"/>
              <w:tabs>
                <w:tab w:val="left" w:leader="none" w:pos="655"/>
              </w:tabs>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lang w:eastAsia="zh-CN"/>
              </w:rPr>
              <w:t xml:space="preserve">    第二十七条 未取得地质勘查资质证书，擅自从事地质勘查活动，或者地质勘查资质证书有效期届满，未依照本条例的规定办理延续手续，继续从事地质勘查活动的，由县级以上人民政府国土资源主管部门责令限期改正，处5万元以上20万元以下的罚款；有违法所得的，没收违法所得。 </w:t>
            </w:r>
          </w:p>
          <w:p>
            <w:pPr>
              <w:pStyle w:val="style4098"/>
              <w:tabs>
                <w:tab w:val="left" w:leader="none" w:pos="655"/>
              </w:tabs>
              <w:ind w:firstLine="400" w:firstLineChars="2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lang w:eastAsia="zh-CN"/>
              </w:rPr>
              <w:t>【地方性法规】《山西省矿产资源管理条例》（</w:t>
            </w:r>
            <w:r>
              <w:rPr>
                <w:rFonts w:ascii="国标宋体" w:cs="国标宋体" w:eastAsia="国标宋体" w:hAnsi="国标宋体" w:hint="eastAsia"/>
                <w:sz w:val="20"/>
                <w:szCs w:val="20"/>
                <w:lang w:val="en-US" w:eastAsia="zh-CN"/>
              </w:rPr>
              <w:t>1998年9月29日山西省第九届人民代表大会常务委员会第五次会议通过）</w:t>
            </w:r>
            <w:r>
              <w:rPr>
                <w:rFonts w:ascii="国标宋体" w:cs="国标宋体" w:eastAsia="国标宋体" w:hAnsi="国标宋体" w:hint="eastAsia"/>
                <w:sz w:val="20"/>
                <w:szCs w:val="20"/>
              </w:rPr>
              <w:t xml:space="preserve">   </w:t>
            </w:r>
          </w:p>
          <w:p>
            <w:pPr>
              <w:pStyle w:val="style4098"/>
              <w:tabs>
                <w:tab w:val="left" w:leader="none" w:pos="655"/>
              </w:tabs>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lang w:eastAsia="zh-CN"/>
              </w:rPr>
              <w:t xml:space="preserve">    第三十六条  违反本条例规定，未取得勘查许可证擅自勘查或者超越批准的勘查区块范围勘查的，由县级以上地质矿产主管部门责令停止违法行为，予以警告；没有违法所得的，可以并处5万元以下罚款，有违法所得的，没收违法所得，可以并处10万元以下罚款。</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57</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对未按照规定对地质灾害易发区内建设工程进行地质灾害危险性评估、配套的地质灾害治理工程未验收不合格的处罚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vAlign w:val="center"/>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【行政法规】《地质灾害防治条例》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中华人民共和国国务院令第394号</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经</w:t>
            </w:r>
            <w:r>
              <w:rPr>
                <w:rFonts w:ascii="国标宋体" w:cs="国标宋体" w:eastAsia="国标宋体" w:hAnsi="国标宋体" w:hint="eastAsia"/>
                <w:sz w:val="20"/>
                <w:szCs w:val="20"/>
              </w:rPr>
              <w:t>2003年11月19日国务院第29次常务会议通过，自2004年3月1日起施行</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 xml:space="preserve"> </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四十一条“违反本条例规定，建设单位有下列行为之一的，由县级以上地方人民政府国土资源主管部门责令限期改正；逾期不改正的，责令停止生产、施工或者使用，处110万元以上50万元以下的罚款；构成犯罪的，依法追究刑事责任：（一）未按照规定对地质灾害易发区内的建设工程进行地质灾害危险性评估的；（二）配套的地质灾害治理工程未经验收或者经验收不合格，主体工程即投入生产或者使用的。”</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58</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对责令限期汇交地质资料，逾期不汇交行为的处罚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00" w:firstLineChars="200"/>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【行政法规】《地质资料管理条例》（国务院令第349号）</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第二十条　未依照本条例规定的期限汇交地质资料的，由负责接收地质资料的地质矿产主管部门责令限期汇交；逾期不汇交的，处1万元以上5万元以下罚款，并予以通报，自发布通报之日起至逾期未汇交的资料全部汇交之日止，该汇交人不得申请新的探矿权、采矿权，不得承担国家出资的地质工作项目。</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59</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对地质勘查单位不按照地质勘查资质证书规定的资质类别或者资质等级从事地质勘查活动等行为的处罚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00" w:firstLineChars="2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lang w:eastAsia="zh-CN"/>
              </w:rPr>
              <w:t>【行政法规】《地质勘查资质管理条例》</w:t>
            </w:r>
            <w:r>
              <w:rPr>
                <w:rFonts w:ascii="国标宋体" w:cs="国标宋体" w:eastAsia="国标宋体" w:hAnsi="国标宋体" w:hint="eastAsia"/>
                <w:sz w:val="20"/>
                <w:szCs w:val="20"/>
              </w:rPr>
              <w:t>(2008年3月3日国务院令第520号公布，自2008年7月1日起施行。)</w:t>
            </w:r>
          </w:p>
          <w:p>
            <w:pPr>
              <w:pStyle w:val="style0"/>
              <w:tabs>
                <w:tab w:val="left" w:leader="none" w:pos="970"/>
              </w:tabs>
              <w:bidi w:val="false"/>
              <w:jc w:val="left"/>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lang w:eastAsia="zh-CN"/>
              </w:rPr>
              <w:t xml:space="preserve">     第二十九条　地质勘查单位有下列行为之一的，由县级以上人民政府国土资源主管部门责令限期改正，处5万元以上20万元以下的罚款；有违法所得的，没收违法所得；逾期不改正的，由原审批机关吊销地质勘查资质证书：（一）不按照地质勘查资质证书规定的资质类别或者资质等级从事地质勘查活动的；（二）出具虚假地质勘查报告的；（三）转包其承担的地质勘查项目的；（四）允许其他单位以本单位的名义从事地质勘查活动的；（五）在委托方取得矿产资源勘查许可证、采矿许可证前，为其进行矿产地质勘查活动的。</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60</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对以其他单位的名义或者允许其他单位以本单位的名义承揽地质灾害危险性评估以及地质灾害治理工程勘查、设计、施工和监理业务行为的处罚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【行政法规】《地质灾害防治条例》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中华人民共和国国务院令第394号</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经</w:t>
            </w:r>
            <w:r>
              <w:rPr>
                <w:rFonts w:ascii="国标宋体" w:cs="国标宋体" w:eastAsia="国标宋体" w:hAnsi="国标宋体" w:hint="eastAsia"/>
                <w:sz w:val="20"/>
                <w:szCs w:val="20"/>
              </w:rPr>
              <w:t>2003年11月19日国务院第29次常务会议通过，自2004年3月1日起施行</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 xml:space="preserve"> </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四十四条：违反本条例规定，有下列行为之一的，由县级以上人民政府国土资源主管部门或者其他部门依据职责责令停止违法行为，对地质灾害危险性评估单位、地质灾害治理工程勘查、设计或者监理单位处合同约定的评估费、勘查费、设计费或者监理酬金1倍以上2倍以下的罚款，对地质灾害治理工程施工单位处工程价款2％以上4％以下的罚款，并可以责令停业整顿，降低资质等级；有违法所得的，没收违法所得；情节严重的，吊销其资质证书；构成犯罪的，依法追究刑事责任；给他人造成损失的，依法承担赔偿责任： （一）在地质灾害危险性评估中弄虚作假或者故意隐瞒地质灾害真实情况的； （二）在地质灾害治理工程勘查、设计、施工以及监理活动中弄虚作假、降低工程质量的；（三）无资质证书或者超越其资质等级许可的范围承揽地质灾害危险性评估、地质灾害治理工程勘查、设计、施工及监理业务的； （四）以其他单位的名义或者允许其他单位以本单位的名义承揽地质灾害危险性评估、地质灾害治理工程勘查、设计、施工和监理业务的。</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61</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对在地质灾害危险性评估或治理工程勘查、设计、施工以及监理活动中弄虚作假、故意隐瞒地质灾害真实情况、降低工程质量等涉及降低资质等级行为的处罚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【行政法规】《地质灾害防治条例》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中华人民共和国国务院令第394号</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经</w:t>
            </w:r>
            <w:r>
              <w:rPr>
                <w:rFonts w:ascii="国标宋体" w:cs="国标宋体" w:eastAsia="国标宋体" w:hAnsi="国标宋体" w:hint="eastAsia"/>
                <w:sz w:val="20"/>
                <w:szCs w:val="20"/>
              </w:rPr>
              <w:t>2003年11月19日国务院第29次常务会议通过，自2004年3月1日起施行</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 xml:space="preserve"> </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四十四条：违反本条例规定，有下列行为之一的，由县级以上人民政府国土资源主管部门或者其他部门依据职责责令停止违法行为，对地质灾害危险性评估单位、地质灾害治理工程勘查、设计或者监理单位处合同约定的评估费、勘查费、设计费或者监理酬金1倍以上2倍以下的罚款，对地质灾害治理工程施工单位处工程价款2％以上4％以下的罚款，并可以责令停业整顿，降低资质等级；有违法所得的，没收违法所得；情节严重的，吊销其资质证书；构成犯罪的，依法追究刑事责任；给他人造成损失的，依法承担赔偿责任： （一）在地质灾害危险性评估中弄虚作假或者故意隐瞒地质灾害真实情况的； （二）在地质灾害治理工程勘查、设计、施工以及监理活动中弄虚作假、降低工程质量的；（三）无资质证书或者超越其资质等级许可的范围承揽地质灾害危险性评估、地质灾害治理工程勘查、设计、施工及监理业务的； （四）以其他单位的名义或者允许其他单位以本单位的名义承揽地质灾害危险性评估、地质灾害治理工程勘查、设计、施工和监理业务的。</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0"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62</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对侵占、损毁、损坏地质灾害监测设施或者地质灾害治理工程设施的处罚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【行政法规】 《地质灾害防治条例》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中华人民共和国国务院令第394号</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经</w:t>
            </w:r>
            <w:r>
              <w:rPr>
                <w:rFonts w:ascii="国标宋体" w:cs="国标宋体" w:eastAsia="国标宋体" w:hAnsi="国标宋体" w:hint="eastAsia"/>
                <w:sz w:val="20"/>
                <w:szCs w:val="20"/>
              </w:rPr>
              <w:t>2003年11月19日国务院第29次常务会议通过，自2004年3月1日起施行</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 xml:space="preserve"> </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四十六条“违反本条例规定，侵占、损毁、损坏地质灾害监测设施或者地质灾害治理工程设施的，由县级以上地方人民政府国土资源主管部门责令停止违法行为，限期恢复原状或者采取补救措施，可以处5万元以下的罚款；构成犯罪的，依法追究刑事责任。”</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63</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对伪造、变造、转让地质勘查资质证书的处罚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【行政法规】《地质勘查资质管理条例》(2008年3月3日国务院令第520号公布，自2008年7月1日起施行。)</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第三十二条　“伪造、变造、转让地质勘查资质证书的，由县级以上人民政府国土资源主管部门收缴或者由原审批机关吊销伪造、变造、转让的地质勘查资质证书，处5万元以上20万元以下的罚款；有违法所得的，没收违法所得；构成违反治安管理行为的，由公安机关依法给予治安管理处罚；构成犯罪的，依法追究刑事责任。”</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64</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对未依照《地质资料管理条例》规定的期限汇交地质资料的处罚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00" w:firstLineChars="200"/>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【行政法规】《地质资料管理条例》(国务院令第349号)</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第二十条  未依照本条例规定的期限汇交地质资料的，由负责接收地质资料的地质矿产主管部门责令限期汇交；逾期不汇交的，处１万元以上５万元以下罚款，并予以通报，自发布通报之日起至逾期未汇交的资料全部汇交之日止，该汇交人不得申请新的探矿权、采矿权，不得承担国家出资的地质工作项目。</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65</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对伪造地质资料或者在地质资料汇交中弄虚作假的处罚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0"/>
              <w:tabs>
                <w:tab w:val="left" w:leader="none" w:pos="1810"/>
              </w:tabs>
              <w:bidi w:val="false"/>
              <w:ind w:firstLine="400" w:firstLineChars="200"/>
              <w:jc w:val="left"/>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lang w:eastAsia="zh-CN"/>
              </w:rPr>
              <w:t>【行政法规】《地质资料管理条例》(国务院令第349号)</w:t>
            </w:r>
          </w:p>
          <w:p>
            <w:pPr>
              <w:pStyle w:val="style0"/>
              <w:tabs>
                <w:tab w:val="left" w:leader="none" w:pos="1810"/>
              </w:tabs>
              <w:bidi w:val="false"/>
              <w:jc w:val="left"/>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lang w:eastAsia="zh-CN"/>
              </w:rPr>
              <w:t xml:space="preserve">    第二十一条 伪造地质资料或者在地质资料汇交中弄虚作假的，由负责接收地质资料的地质矿产主管部门没收、销毁地质资料，责令限期改正，处１０万元罚款；逾期不改正的，通知原发证机关吊销其勘查许可证、采矿许可证或者取消其承担该地质工作项目的资格，自处罚决定生效之日起２年内，该汇交人不得申请新的探矿权、采矿权，不得承担国家出资的地质工作项目。</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66</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对违反《地质灾害防治条例》规定，未按照规定对地质灾害易发区内的建设工程进行地质灾害危险性评估的；配套的地质灾害治理工程未经验收或者经验收不合格，主体工程即投入生产或者使用的处罚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【行政法规】《地质灾害防治条例》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中华人民共和国国务院令第394号</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经</w:t>
            </w:r>
            <w:r>
              <w:rPr>
                <w:rFonts w:ascii="国标宋体" w:cs="国标宋体" w:eastAsia="国标宋体" w:hAnsi="国标宋体" w:hint="eastAsia"/>
                <w:sz w:val="20"/>
                <w:szCs w:val="20"/>
              </w:rPr>
              <w:t>2003年11月19日国务院第29次常务会议通过，自2004年3月1日起施行</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 xml:space="preserve"> </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第四十一条  违反本条例规定，建设单位有下列行为之一的，由县级以上地方人民政府国土资源主管部门责令限期改正；逾期不改正的，责令停止生产、施工或者使用，处１０万元以上５０万元以下的罚款；构成犯罪的，依法追究刑事责任：</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（一）未按照规定对地质灾害易发区内的建设工程进行地质灾害危险性评估的；</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（二）配套的地质灾害治理工程未经验收或者经验收不合格，主体工程即投入生产或者使用的。</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448"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67</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对工程建设等人为活动引发的地质灾害不予治理的处罚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【行政法规】《地质灾害防治条例》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中华人民共和国国务院令第394号</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经</w:t>
            </w:r>
            <w:r>
              <w:rPr>
                <w:rFonts w:ascii="国标宋体" w:cs="国标宋体" w:eastAsia="国标宋体" w:hAnsi="国标宋体" w:hint="eastAsia"/>
                <w:sz w:val="20"/>
                <w:szCs w:val="20"/>
              </w:rPr>
              <w:t>2003年11月19日国务院第29次常务会议通过，自2004年3月1日起施行</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 xml:space="preserve"> </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第四十二条  违反本条例规定，对工程建设等人为活动引发的地质灾害不予治理的，由县级以上人民政府国土资源主管部门责令限期治理；逾期不治理或者治理不符合要求的，由责令限期治理的国土资源主管部门组织治理，所需费用由责任单位承担，处１０万元以上５０万元以下的罚款；给他人造成损失的，依法承担赔偿责任。</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68</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对违反《地质灾害防治条例》规定，在地质灾害危险区内爆破、削坡、进行工程建设以及从事其他可能引发地质灾害活动的处罚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【行政法规】《地质灾害防治条例》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中华人民共和国国务院令第394号</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经</w:t>
            </w:r>
            <w:r>
              <w:rPr>
                <w:rFonts w:ascii="国标宋体" w:cs="国标宋体" w:eastAsia="国标宋体" w:hAnsi="国标宋体" w:hint="eastAsia"/>
                <w:sz w:val="20"/>
                <w:szCs w:val="20"/>
              </w:rPr>
              <w:t>2003年11月19日国务院第29次常务会议通过，自2004年3月1日起施行</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 xml:space="preserve"> </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第四十三条  违反本条例规定，在地质灾害危险区内爆破、削坡、进行工程建设以及从事其他可能引发地质灾害活动的，由县级以上地方人民政府国土资源主管部门责令停止违法行为，对单位处５万元以上２０万元以下的罚款，对个人处１万元以上５万元以下的罚款；构成犯罪的，依法追究刑事责任；给他人造成损失的，依法承担赔偿责任。</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69</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在地质灾害危险性评估中弄虚作假或者故意隐瞒地质灾害真实情况的；在地质灾害治理工程勘查、设计、施工以及监理活动中弄虚作假、降低工程质量的；无资质证书或者超越其资质等级许可的范围承揽地质灾害危险性评估、地质灾害治理工程勘查、设计、施工及监理业务的；以其他单位的名义或者允许其他单位以本单位的名义承揽地质灾害危险性评估、地质灾害治理工程勘查、设计、施工和监理业务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【行政法规】《地质灾害防治条例》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中华人民共和国国务院令第394号</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经</w:t>
            </w:r>
            <w:r>
              <w:rPr>
                <w:rFonts w:ascii="国标宋体" w:cs="国标宋体" w:eastAsia="国标宋体" w:hAnsi="国标宋体" w:hint="eastAsia"/>
                <w:sz w:val="20"/>
                <w:szCs w:val="20"/>
              </w:rPr>
              <w:t>2003年11月19日国务院第29次常务会议通过，自2004年3月1日起施行</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 xml:space="preserve"> </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第四十四条  违反本条例规定，有下列行为之一的，由县级以上人民政府国土资源主管部门或者其他部门依据职责责令停止违法行为，对地质灾害危险性评估单位、地质灾害治理工程勘查、设计或者监理单位处合同约定的评估费、勘查费、设计费或者监理酬金１倍以上２倍以下的罚款，对地质灾害治理工程施工单位处工程价款２％以上４％以下的罚款，并可以责令停业整顿，降低资质等级；有违法所得的，没收违法所得；情节严重的，吊销其资质证书；构成犯罪的，依法追究刑事责任；给他人造成损失的，依法承担赔偿责任：</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（一）在地质灾害危险性评估中弄虚作假或者故意隐瞒地质灾害真实情况的；</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（二）在地质灾害治理工程勘查、设计、施工以及监理活动中弄虚作假、降低工程质量的；</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（三）无资质证书或者超越其资质等级许可的范围承揽地质灾害危险性评估、地质灾害治理工程勘查、设计、施工及监理业务的；</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（四）以其他单位的名义或者允许其他单位以本单位的名义承揽地质灾害危险性评估、地质灾害治理工程勘查、设计、施工和监理业务的。</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70</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对未经批准发掘古生物化石的；未按照批准的发掘方案发掘古生物化石的处罚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00" w:firstLineChars="200"/>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【行政法规】《古生物化石保护条例》(</w:t>
            </w:r>
            <w:r>
              <w:rPr>
                <w:rFonts w:ascii="国标宋体" w:cs="国标宋体" w:eastAsia="国标宋体" w:hAnsi="国标宋体" w:hint="eastAsia"/>
                <w:sz w:val="20"/>
                <w:szCs w:val="20"/>
                <w:lang w:val="en-US" w:eastAsia="zh-CN"/>
              </w:rPr>
              <w:t>2</w:t>
            </w:r>
            <w:r>
              <w:rPr>
                <w:rFonts w:ascii="国标宋体" w:cs="国标宋体" w:eastAsia="国标宋体" w:hAnsi="国标宋体" w:hint="eastAsia"/>
                <w:sz w:val="20"/>
                <w:szCs w:val="20"/>
              </w:rPr>
              <w:t>010年8月25日国务院第123次常务会议通过，国务院令第580号公布，自2011年1月1日起施行;依据2019年3月2日《国务院关于修改部分行政法规的决定》(国务院令第709号)修订)</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第三十六条  单位或者个人有下列行为之一的，由县级以上人民政府国土资源主管部门责令停止发掘，限期改正，没收发掘的古生物化石，并处20万元以上50万元以下的罚款；构成违反治安管理行为的，由公安机关依法给予治安管理处罚；构成犯罪的，依法追究刑事责任：</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（一）未经批准发掘古生物化石的；</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（二）未按照批准的发掘方案发掘古生物化石的。</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有前款第（二）项行为，情节严重的，由批准古生物化石发掘的国土资源主管部门撤销批准发掘的决定。</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71</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对古生物化石发掘单位未按照规定移交发掘的古生物化石的处罚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00" w:firstLineChars="200"/>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【行政法规】《古生物化石保护条例》(</w:t>
            </w:r>
            <w:r>
              <w:rPr>
                <w:rFonts w:ascii="国标宋体" w:cs="国标宋体" w:eastAsia="国标宋体" w:hAnsi="国标宋体" w:hint="eastAsia"/>
                <w:sz w:val="20"/>
                <w:szCs w:val="20"/>
                <w:lang w:val="en-US" w:eastAsia="zh-CN"/>
              </w:rPr>
              <w:t>2</w:t>
            </w:r>
            <w:r>
              <w:rPr>
                <w:rFonts w:ascii="国标宋体" w:cs="国标宋体" w:eastAsia="国标宋体" w:hAnsi="国标宋体" w:hint="eastAsia"/>
                <w:sz w:val="20"/>
                <w:szCs w:val="20"/>
              </w:rPr>
              <w:t>010年8月25日国务院第123次常务会议通过，国务院令第580号公布，自2011年1月1日起施行;依据2019年3月2日《国务院关于修改部分行政法规的决定》(国务院令第709号)修订)</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第三十七条  古生物化石发掘单位未按照规定移交发掘的古生物化石的，由批准古生物化石发掘的国土资源主管部门责令限期改正；逾期不改正，或者造成古生物化石损毁的，处10万元以上50万元以下的罚款；直接负责的主管人员和其他直接责任人员构成犯罪的，依法追究刑事责任。</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929" w:type="dxa"/>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72</w:t>
            </w:r>
          </w:p>
        </w:tc>
        <w:tc>
          <w:tcPr>
            <w:tcW w:w="1530"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对古生物化石收藏单位不符合收藏条件收藏古生物化石的处罚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00" w:firstLineChars="200"/>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【行政法规】《古生物化石保护条例》(</w:t>
            </w:r>
            <w:r>
              <w:rPr>
                <w:rFonts w:ascii="国标宋体" w:cs="国标宋体" w:eastAsia="国标宋体" w:hAnsi="国标宋体" w:hint="eastAsia"/>
                <w:sz w:val="20"/>
                <w:szCs w:val="20"/>
                <w:lang w:val="en-US" w:eastAsia="zh-CN"/>
              </w:rPr>
              <w:t>2</w:t>
            </w:r>
            <w:r>
              <w:rPr>
                <w:rFonts w:ascii="国标宋体" w:cs="国标宋体" w:eastAsia="国标宋体" w:hAnsi="国标宋体" w:hint="eastAsia"/>
                <w:sz w:val="20"/>
                <w:szCs w:val="20"/>
              </w:rPr>
              <w:t>010年8月25日国务院第123次常务会议通过，国务院令第580号公布，自2011年1月1日起施行;依据2019年3月2日《国务院关于修改部分行政法规的决定》(国务院令第709号)修订)</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第三十八条  古生物化石收藏单位不符合收藏条件收藏古生物化石的，由县级以上人民政府国土资源主管部门责令限期改正；逾期不改正的，处5万元以上10万元以下的罚款；已严重影响其收藏的重点保护古生物化石安全的，由国务院国土资源主管部门指定符合条件的收藏单位代为收藏，代为收藏的费用由原收藏单位承担。</w:t>
            </w:r>
          </w:p>
        </w:tc>
        <w:tc>
          <w:tcPr>
            <w:tcW w:w="190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1561"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73</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对古生物化石收藏单位未按照规定建立本单位收藏的古生物化石档案的处罚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vAlign w:val="center"/>
          </w:tcPr>
          <w:p>
            <w:pPr>
              <w:pStyle w:val="style4098"/>
              <w:ind w:firstLine="400" w:firstLineChars="200"/>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【行政法规】《古生物化石保护条例》(</w:t>
            </w:r>
            <w:r>
              <w:rPr>
                <w:rFonts w:ascii="国标宋体" w:cs="国标宋体" w:eastAsia="国标宋体" w:hAnsi="国标宋体" w:hint="eastAsia"/>
                <w:sz w:val="20"/>
                <w:szCs w:val="20"/>
                <w:lang w:val="en-US" w:eastAsia="zh-CN"/>
              </w:rPr>
              <w:t>2</w:t>
            </w:r>
            <w:r>
              <w:rPr>
                <w:rFonts w:ascii="国标宋体" w:cs="国标宋体" w:eastAsia="国标宋体" w:hAnsi="国标宋体" w:hint="eastAsia"/>
                <w:sz w:val="20"/>
                <w:szCs w:val="20"/>
              </w:rPr>
              <w:t>010年8月25日国务院第123次常务会议通过，国务院令第580号公布，自2011年1月1日起施行;依据2019年3月2日《国务院关于修改部分行政法规的决定》(国务院令第709号)修订))</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第三十九条  古生物化石收藏单位未按照规定建立本单位收藏的古生物化石档案的，由县级以上人民政府国土资源主管部门责令限期改正；逾期不改正的，没收有关古生物化石，并处2万元的罚款。</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74</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对古生物化石收藏单位之间未经批准转让、交换、赠与其收藏的重点保护古生物化石的；国有收藏单位将其收藏的重点保护古生物化石违法转让、交换、赠与给非国有收藏单位或者个人的处罚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vAlign w:val="center"/>
          </w:tcPr>
          <w:p>
            <w:pPr>
              <w:pStyle w:val="style4098"/>
              <w:ind w:firstLine="400" w:firstLineChars="200"/>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【行政法规】《古生物化石保护条例》(</w:t>
            </w:r>
            <w:r>
              <w:rPr>
                <w:rFonts w:ascii="国标宋体" w:cs="国标宋体" w:eastAsia="国标宋体" w:hAnsi="国标宋体" w:hint="eastAsia"/>
                <w:sz w:val="20"/>
                <w:szCs w:val="20"/>
                <w:lang w:val="en-US" w:eastAsia="zh-CN"/>
              </w:rPr>
              <w:t>2</w:t>
            </w:r>
            <w:r>
              <w:rPr>
                <w:rFonts w:ascii="国标宋体" w:cs="国标宋体" w:eastAsia="国标宋体" w:hAnsi="国标宋体" w:hint="eastAsia"/>
                <w:sz w:val="20"/>
                <w:szCs w:val="20"/>
              </w:rPr>
              <w:t>010年8月25日国务院第123次常务会议通过，国务院令第580号公布，自2011年1月1日起施行;依据2019年3月2日《国务院关于修改部分行政法规的决定》(国务院令第709号)修订)</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第四十一条  古生物化石收藏单位之间未经批准转让、交换、赠与其收藏的重点保护古生物化石的，由县级以上人民政府国土资源主管部门责令限期改正；有违法所得的，没收违法所得；逾期不改正的，对有关收藏单位处5万元以上20万元以下的罚款。国有收藏单位将其收藏的重点保护古生物化石违法转让、交换、赠与给非国有收藏单位或者个人的，对国有收藏单位处20万元以上50万元以下的罚款，对直接负责的主管人员和其他直接责任人员依法给予处分；构成犯罪的，依法追究刑事责任。</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55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75</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对单位或者个人将其收藏的重点保护古生物化石转让、交换、赠与、质押给外国人或者外国组织的处罚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vAlign w:val="center"/>
          </w:tcPr>
          <w:p>
            <w:pPr>
              <w:pStyle w:val="style4098"/>
              <w:ind w:firstLine="400" w:firstLineChars="200"/>
              <w:jc w:val="left"/>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lang w:eastAsia="zh-CN"/>
              </w:rPr>
              <w:t>【行政法规】《古生物化石保护条例》</w:t>
            </w:r>
            <w:r>
              <w:rPr>
                <w:rFonts w:ascii="国标宋体" w:cs="国标宋体" w:eastAsia="国标宋体" w:hAnsi="国标宋体" w:hint="eastAsia"/>
                <w:sz w:val="20"/>
                <w:szCs w:val="20"/>
              </w:rPr>
              <w:t>(</w:t>
            </w:r>
            <w:r>
              <w:rPr>
                <w:rFonts w:ascii="国标宋体" w:cs="国标宋体" w:eastAsia="国标宋体" w:hAnsi="国标宋体" w:hint="eastAsia"/>
                <w:sz w:val="20"/>
                <w:szCs w:val="20"/>
                <w:lang w:val="en-US" w:eastAsia="zh-CN"/>
              </w:rPr>
              <w:t>2</w:t>
            </w:r>
            <w:r>
              <w:rPr>
                <w:rFonts w:ascii="国标宋体" w:cs="国标宋体" w:eastAsia="国标宋体" w:hAnsi="国标宋体" w:hint="eastAsia"/>
                <w:sz w:val="20"/>
                <w:szCs w:val="20"/>
              </w:rPr>
              <w:t>010年8月25日国务院第123次常务会议通过，国务院令第580号公布，自2011年1月1日起施行;依据2019年3月2日《国务院关于修改部分行政法规的决定》(国务院令第709号)修订)</w:t>
            </w:r>
          </w:p>
          <w:p>
            <w:pPr>
              <w:pStyle w:val="style4098"/>
              <w:tabs>
                <w:tab w:val="left" w:leader="none" w:pos="1225"/>
              </w:tabs>
              <w:jc w:val="left"/>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lang w:eastAsia="zh-CN"/>
              </w:rPr>
              <w:t xml:space="preserve">    第四十二条  单位或者个人将其收藏的重点保护古生物化石转让、交换、赠与、质押给外国人或者外国组织的，由县级以上人民政府国土资源主管部门责令限期追回，对个人处2万元以上10万元以下的罚款，对单位处10万元以上50万元以下的罚款；有违法所得的，没收违法所得；构成犯罪的，依法追究刑事责任。</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76</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对未经批准，擅自建立相对独立的平面坐标系统的处罚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00" w:firstLineChars="200"/>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【法律】《中华人民共和国测绘法》1992年12月28日第七届全国人民代表大会常务委员会第二十九次会议通过 </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 xml:space="preserve">2017年4月27日第十二届全国人民代表大会常务委员会第二十七次会议第二次修订） </w:t>
            </w:r>
          </w:p>
          <w:p>
            <w:pPr>
              <w:pStyle w:val="style4098"/>
              <w:ind w:firstLine="400" w:firstLineChars="200"/>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第五十二条　违反本法规定，未经批准擅自建立相对独立的平面坐标系统，或者采用不符合国家标准的基础地理信息数据建立地理信息系统的，给予警告，责令改正，可以并处五十万元以下的罚款；对直接负责的主管人员和其他直接责任人员，依法给予处分。</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77</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对擅自采用国际坐标系统、擅自发布重要地理信息数据、擅自发布中华人民共和国领域和管辖的其他海域的重要地理信息数据的处罚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00" w:firstLineChars="200"/>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【法律】《中华人民共和国测绘法》1992年12月28日第七届全国人民代表大会常务委员会第二十九次会议通过 </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 xml:space="preserve">2017年4月27日第十二届全国人民代表大会常务委员会第二十七次会议第二次修订） </w:t>
            </w:r>
          </w:p>
          <w:p>
            <w:pPr>
              <w:pStyle w:val="style4098"/>
              <w:ind w:firstLine="400" w:firstLineChars="200"/>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第六十一条　违反本法规定，擅自发布中华人民共和国领域和中华人民共和国管辖的其他海域的重要地理信息数据的，给予警告，责令改正，可以并处五十万元以下的罚款；对直接负责的主管人员和其他直接责任人员，依法给予处分；构成犯罪的，依法追究刑事责任。</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78</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对未取得测绘资质证书，擅自从事测绘活动或者骗取测绘资质进行测绘活动行为的处罚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00" w:firstLineChars="200"/>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【法律】《中华人民共和国测绘法》1992年12月28日第七届全国人民代表大会常务委员会第二十九次会议通过 </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 xml:space="preserve">2017年4月27日第十二届全国人民代表大会常务委员会第二十七次会议第二次修订） </w:t>
            </w:r>
          </w:p>
          <w:p>
            <w:pPr>
              <w:pStyle w:val="style4098"/>
              <w:ind w:firstLine="400" w:firstLineChars="200"/>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第五十五条　违反本法规定，未取得测绘资质证书，擅自从事测绘活动的，责令停止违法行为，没收违法所得和测绘成果，并处测绘约定报酬一倍以上二倍以下的罚款；情节严重的，没收测绘工具。 以欺骗手段取得测绘资质证书从事测绘活动的，吊销测绘资质证书，没收违法所得和测绘成果，并处测绘约定报酬一倍以上二倍以下的罚款；情节严重的，没收测绘工具。</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79</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对超越资质等级从事测绘，以其他测绘单位的名义从事测绘，允许以本单位的名义从事测绘活动的处罚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00" w:firstLineChars="200"/>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【法律】《中华人民共和国测绘法》1992年12月28日第七届全国人民代表大会常务委员会第二十九次会议通过 </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 xml:space="preserve">2017年4月27日第十二届全国人民代表大会常务委员会第二十七次会议第二次修订） </w:t>
            </w:r>
          </w:p>
          <w:p>
            <w:pPr>
              <w:pStyle w:val="style4098"/>
              <w:ind w:firstLine="400" w:firstLineChars="200"/>
              <w:rPr>
                <w:rFonts w:ascii="国标宋体" w:cs="国标宋体" w:eastAsia="国标宋体" w:hAnsi="国标宋体" w:hint="eastAsia"/>
                <w:sz w:val="20"/>
                <w:szCs w:val="20"/>
              </w:rPr>
            </w:pPr>
            <w:r>
              <w:rPr>
                <w:rFonts w:ascii="国标宋体" w:cs="国标宋体" w:eastAsia="国标宋体" w:hAnsi="国标宋体" w:hint="eastAsia"/>
                <w:sz w:val="20"/>
                <w:szCs w:val="20"/>
              </w:rPr>
              <w:t>第五十六条　违反本法规定，测绘单位有下列行为之一的，责令停止违法行为，没收违法所得和测绘成果，处测绘约定报酬一倍以上二倍以下的罚款，并可以责令停业整顿或者降低测绘资质等级；情节严重的，吊销测绘资质证书：</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（一）超越资质等级许可的范围从事测绘活动；</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（二）以其他测绘单位的名义从事测绘活动；</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（三）允许其他单位以本单位的名义从事测绘活动。</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80</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对伪造、变造、转借或转让测绘资质证书；擅自复制、转让或转借测绘成果的；未履行审批手续对外提供未公开测绘成果的处罚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00" w:firstLineChars="200"/>
              <w:rPr>
                <w:rFonts w:ascii="国标宋体" w:cs="国标宋体" w:eastAsia="国标宋体" w:hAnsi="国标宋体" w:hint="eastAsia"/>
                <w:sz w:val="20"/>
                <w:szCs w:val="20"/>
              </w:rPr>
            </w:pPr>
            <w:r>
              <w:rPr>
                <w:rFonts w:ascii="国标宋体" w:cs="国标宋体" w:eastAsia="国标宋体" w:hAnsi="国标宋体" w:hint="eastAsia"/>
                <w:sz w:val="20"/>
                <w:szCs w:val="20"/>
              </w:rPr>
              <w:t>【地方性法规】《山西省测绘管理条例》（山西省第八届人民代表大会常务委员会第十次会议通过，根据2008年5月16日山西省第十一届人民代表大会常务委员会第二次会议，关于修改《山西省测绘管理条例》的决定第二次修正）</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第五十条“违反本条例规定，有下列行为之一的，给予通报批评，对负有直接责任的主管人员和其他直接责任人员依法给予行政处分；造成损失的，依法承担赔偿责任；构成犯罪的，依法追究刑事责任：</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（一）伪造、变造、转借或者转让测绘资质证书的；</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（二）擅自复制、转让或者转借测绘成果的；</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（三）未履行审批手续对外提供未公开测绘成果的。”</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81</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对未取得测绘执业资格擅自从事测绘的处罚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00" w:firstLineChars="200"/>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【法律】《中华人民共和国测绘法》1992年12月28日第七届全国人民代表大会常务委员会第二十九次会议通过 </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 xml:space="preserve">2017年4月27日第十二届全国人民代表大会常务委员会第二十七次会议第二次修订） </w:t>
            </w:r>
          </w:p>
          <w:p>
            <w:pPr>
              <w:pStyle w:val="style4098"/>
              <w:ind w:firstLine="400" w:firstLineChars="200"/>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第五十九条　违反本法规定，未取得测绘执业资格，擅自从事测绘活动的，责令停止违法行为，没收违法所得和测绘成果，对其所在单位可以处违法所得二倍以下的罚款；情节严重的，没收测绘工具；造成损失的，依法承担赔偿责任。</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82</w:t>
            </w:r>
          </w:p>
        </w:tc>
        <w:tc>
          <w:tcPr>
            <w:tcW w:w="0" w:type="auto"/>
            <w:tcBorders/>
            <w:vAlign w:val="center"/>
          </w:tcPr>
          <w:p>
            <w:pPr>
              <w:pStyle w:val="style0"/>
              <w:autoSpaceDN w:val="false"/>
              <w:jc w:val="center"/>
              <w:textAlignment w:val="center"/>
              <w:rPr>
                <w:rFonts w:ascii="国标宋体" w:cs="国标宋体" w:eastAsia="国标宋体" w:hAnsi="国标宋体" w:hint="eastAsia"/>
                <w:color w:val="000000"/>
                <w:sz w:val="20"/>
                <w:szCs w:val="20"/>
              </w:rPr>
            </w:pPr>
            <w:r>
              <w:rPr>
                <w:rFonts w:ascii="国标宋体" w:cs="国标宋体" w:eastAsia="国标宋体" w:hAnsi="国标宋体" w:hint="eastAsia"/>
                <w:color w:val="000000"/>
                <w:sz w:val="20"/>
                <w:szCs w:val="20"/>
              </w:rPr>
              <w:t>对外国的组织和个人非法测绘的</w:t>
            </w:r>
          </w:p>
          <w:p>
            <w:pPr>
              <w:pStyle w:val="style0"/>
              <w:autoSpaceDN w:val="false"/>
              <w:jc w:val="center"/>
              <w:textAlignment w:val="center"/>
              <w:rPr>
                <w:rFonts w:ascii="国标宋体" w:cs="国标宋体" w:eastAsia="国标宋体" w:hAnsi="国标宋体" w:hint="eastAsia"/>
                <w:color w:val="000000"/>
                <w:sz w:val="20"/>
                <w:szCs w:val="20"/>
              </w:rPr>
            </w:pPr>
            <w:r>
              <w:rPr>
                <w:rFonts w:ascii="国标宋体" w:cs="国标宋体" w:eastAsia="国标宋体" w:hAnsi="国标宋体" w:hint="eastAsia"/>
                <w:color w:val="000000"/>
                <w:sz w:val="20"/>
                <w:szCs w:val="20"/>
              </w:rPr>
              <w:t>处罚</w:t>
            </w:r>
          </w:p>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00" w:firstLineChars="200"/>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【法律】《中华人民共和国测绘法》1992年12月28日第七届全国人民代表大会常务委员会第二十九次会议通过 </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 xml:space="preserve">2017年4月27日第十二届全国人民代表大会常务委员会第二十七次会议第二次修订） </w:t>
            </w:r>
          </w:p>
          <w:p>
            <w:pPr>
              <w:pStyle w:val="style4098"/>
              <w:ind w:firstLine="400" w:firstLineChars="200"/>
              <w:rPr>
                <w:rFonts w:ascii="国标宋体" w:cs="国标宋体" w:eastAsia="国标宋体" w:hAnsi="国标宋体" w:hint="eastAsia"/>
                <w:sz w:val="20"/>
                <w:szCs w:val="20"/>
              </w:rPr>
            </w:pPr>
            <w:r>
              <w:rPr>
                <w:rFonts w:ascii="国标宋体" w:cs="国标宋体" w:eastAsia="国标宋体" w:hAnsi="国标宋体" w:hint="eastAsia"/>
                <w:sz w:val="20"/>
                <w:szCs w:val="20"/>
              </w:rPr>
              <w:t>第五十一条　违反本法规定，外国的组织或者个人未经批准，或者未与中华人民共和国有关部门、单位合作，擅自从事测绘活动的，责令停止违法行为，没收违法所得、测绘成果和测绘工具，并处十万元以上五十万元以下的罚款；情节严重的，并处五十万元以上一百万元以下的罚款，限期出境或者驱逐出境；构成犯罪的，依法追究刑事责任。</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83</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对测绘单位在组织实施测绘项目前未进行测绘项目登记的处罚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00" w:firstLineChars="200"/>
              <w:rPr>
                <w:rFonts w:ascii="国标宋体" w:cs="国标宋体" w:eastAsia="国标宋体" w:hAnsi="国标宋体" w:hint="eastAsia"/>
                <w:sz w:val="20"/>
                <w:szCs w:val="20"/>
              </w:rPr>
            </w:pPr>
            <w:r>
              <w:rPr>
                <w:rFonts w:ascii="国标宋体" w:cs="国标宋体" w:eastAsia="国标宋体" w:hAnsi="国标宋体" w:hint="eastAsia"/>
                <w:sz w:val="20"/>
                <w:szCs w:val="20"/>
              </w:rPr>
              <w:t>【地方性法规】《山西省测绘管理条例》（山西省第八届人民代表大会常务委员会第十次会议通过，根据2008年5月16日山西省第十一届人民代表大会常务委员会第二次会议，关于修改《山西省测绘管理条例》的决定第二次修正）</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第四十八条“违反本条例规定，测绘单位在组织实施测绘项目前未进行测绘项目登记的，责令限期补办测绘项目登记手续；拒不补办的，依照有关规定没收测绘成果和违法所得。”</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84</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对未取得相应测绘资质，擅自编制地图的处罚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00" w:firstLineChars="200"/>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【行政法规】《地图管理条例》（中华人民共和国国务院令第　664号</w:t>
            </w:r>
            <w:r>
              <w:rPr>
                <w:rFonts w:ascii="国标宋体" w:cs="国标宋体" w:eastAsia="国标宋体" w:hAnsi="国标宋体" w:hint="eastAsia"/>
                <w:sz w:val="20"/>
                <w:szCs w:val="20"/>
                <w:lang w:eastAsia="zh-CN"/>
              </w:rPr>
              <w:t>发布，</w:t>
            </w:r>
            <w:r>
              <w:rPr>
                <w:rFonts w:ascii="国标宋体" w:cs="国标宋体" w:eastAsia="国标宋体" w:hAnsi="国标宋体" w:hint="eastAsia"/>
                <w:sz w:val="20"/>
                <w:szCs w:val="20"/>
              </w:rPr>
              <w:t>已经2015年11月11日国务院第111次常务会议通过，自2016年1月1日起施行）</w:t>
            </w:r>
          </w:p>
          <w:p>
            <w:pPr>
              <w:pStyle w:val="style4098"/>
              <w:ind w:firstLine="400" w:firstLineChars="200"/>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第七条　从事地图编制活动的单位应当依法取得相应的测绘资质证书，并在资质等级许可的范围内开展地图编制工作。</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 xml:space="preserve">  第四十八条　违反本条例规定，未取得测绘资质证书或者超越测绘资质等级许可的范围从事地图编制活动或者互联网地图服务活动的，依照《中华人民共和国测绘法》的有关规定进行处罚。</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85</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对地图及地图产品未送审、地图行政区域界线及内容表示不符合国家规定的处罚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00" w:firstLineChars="200"/>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【法律】《中华人民共和国测绘法》1992年12月28日第七届全国人民代表大会常务委员会第二十九次会议通过 </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 xml:space="preserve">2017年4月27日第十二届全国人民代表大会常务委员会第二十七次会议第二次修订） </w:t>
            </w:r>
          </w:p>
          <w:p>
            <w:pPr>
              <w:pStyle w:val="style4098"/>
              <w:ind w:firstLine="400" w:firstLineChars="200"/>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第六十二条　违反本法规定，编制、出版、展示、登载、更新的地图或者互联网地图服务不符合国家有关地图管理规定的，依法给予行政处罚、处分；构成犯罪的，依法追究刑事责任。</w:t>
            </w:r>
          </w:p>
          <w:p>
            <w:pPr>
              <w:pStyle w:val="style4098"/>
              <w:ind w:firstLine="400" w:firstLineChars="200"/>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【行政法规】《地图管理条例》（中华人民共和国国务院令第　664号</w:t>
            </w:r>
            <w:r>
              <w:rPr>
                <w:rFonts w:ascii="国标宋体" w:cs="国标宋体" w:eastAsia="国标宋体" w:hAnsi="国标宋体" w:hint="eastAsia"/>
                <w:sz w:val="20"/>
                <w:szCs w:val="20"/>
                <w:lang w:eastAsia="zh-CN"/>
              </w:rPr>
              <w:t>发布，</w:t>
            </w:r>
            <w:r>
              <w:rPr>
                <w:rFonts w:ascii="国标宋体" w:cs="国标宋体" w:eastAsia="国标宋体" w:hAnsi="国标宋体" w:hint="eastAsia"/>
                <w:sz w:val="20"/>
                <w:szCs w:val="20"/>
              </w:rPr>
              <w:t>已经2015年11月11日国务院第111次常务会议通过，自2016年1月1日起施行）</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第四十九条　违反本条例规定，应当送审而未送审的，责令改正，给予警告，没收违法地图或者附着地图图形的产品，可以处10万元以下的罚款；有违法所得的，没收违法所得；构成犯罪的，依法追究刑事责任。</w:t>
            </w:r>
          </w:p>
          <w:p>
            <w:pPr>
              <w:pStyle w:val="style4098"/>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地方性法规】《山西省测绘管理条例》山西省第八届人民代表大会常务委员会第十次会议通过，根据2008年5月16日山西省第十一届人民代表大会常务委员会第二次会议，关于修改《山西省测绘管理条例》的决定第二次修正）</w:t>
            </w:r>
          </w:p>
          <w:p>
            <w:pPr>
              <w:pStyle w:val="style4098"/>
              <w:ind w:firstLine="400" w:firstLineChars="200"/>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第四十九条“违反本条例规定，有下列行为之一的，责令停止违法行为，限期改正；情节严重的，没收全部地图产品及违法所得，可处以300元以上1万元以下罚款，颁证机关并可以吊销其有关证书；构成犯罪的，依法追究刑事责任：</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（一）地图印刷或者展示前未按规定将试制样图报送省管理测绘工作的部门审核的；</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（二）未经审核，擅自印刷、制作涉及地图图形产品的；</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（三）地图行政区域界线的绘制不符合国家有关规定的；</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（四）地图内容的表示不符合国家有关规定，造成严重错误的。”</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86</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对不汇交测绘成果资料的处罚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00" w:firstLineChars="200"/>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【法律】《中华人民共和国测绘法》1992年12月28日第七届全国人民代表大会常务委员会第二十九次会议通过 </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 xml:space="preserve">2017年4月27日第十二届全国人民代表大会常务委员会第二十七次会议第二次修订） </w:t>
            </w:r>
          </w:p>
          <w:p>
            <w:pPr>
              <w:pStyle w:val="style4098"/>
              <w:ind w:firstLine="400" w:firstLineChars="200"/>
              <w:rPr>
                <w:rFonts w:ascii="国标宋体" w:cs="国标宋体" w:eastAsia="国标宋体" w:hAnsi="国标宋体" w:hint="eastAsia"/>
                <w:sz w:val="20"/>
                <w:szCs w:val="20"/>
              </w:rPr>
            </w:pPr>
            <w:r>
              <w:rPr>
                <w:rFonts w:ascii="国标宋体" w:cs="国标宋体" w:eastAsia="国标宋体" w:hAnsi="国标宋体" w:hint="eastAsia"/>
                <w:sz w:val="20"/>
                <w:szCs w:val="20"/>
              </w:rPr>
              <w:t>第六十条　违反本法规定，不汇交测绘成果资料的，责令限期汇交；测绘项目出资人逾期不汇交的，处重测所需费用一倍以上二倍以下的罚款；承担国家投资的测绘项目的单位逾期不汇交的，处五万元以上二十万元以下的罚款，并处暂扣测绘资质证书，自暂扣测绘资质证书之日起六个月内仍不汇交的，吊销测绘资质证书；对直接负责的主管人员和其他直接责任人员，依法给予处分。</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55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87</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对测绘成果质量不合格的处罚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00" w:firstLineChars="200"/>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【法律】《中华人民共和国测绘法》1992年12月28日第七届全国人民代表大会常务委员会第二十九次会议通过 </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 xml:space="preserve">2017年4月27日第十二届全国人民代表大会常务委员会第二十七次会议第二次修订）   </w:t>
            </w:r>
          </w:p>
          <w:p>
            <w:pPr>
              <w:pStyle w:val="style4098"/>
              <w:ind w:firstLine="400" w:firstLineChars="200"/>
              <w:rPr>
                <w:rFonts w:ascii="国标宋体" w:cs="国标宋体" w:eastAsia="国标宋体" w:hAnsi="国标宋体" w:hint="eastAsia"/>
                <w:sz w:val="20"/>
                <w:szCs w:val="20"/>
              </w:rPr>
            </w:pPr>
            <w:r>
              <w:rPr>
                <w:rFonts w:ascii="国标宋体" w:cs="国标宋体" w:eastAsia="国标宋体" w:hAnsi="国标宋体" w:hint="eastAsia"/>
                <w:sz w:val="20"/>
                <w:szCs w:val="20"/>
              </w:rPr>
              <w:t>第六十三条　违反本法规定，测绘成果质量不合格的，责令测绘单位补测或者重测；情节严重的，责令停业整顿，并处降低测绘资质等级或者吊销测绘资质证书；造成损失的，依法承担赔偿责任。</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88</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rPr>
              <w:t>对干扰阻挠建设标志；擅自拆迁或使标志失去效能无证使用、拒绝支付拆迁费用的；无证使用标志、拒绝测绘单位查询的处罚</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行政处罚</w:t>
            </w:r>
          </w:p>
        </w:tc>
        <w:tc>
          <w:tcPr>
            <w:tcW w:w="5940" w:type="dxa"/>
            <w:tcBorders/>
          </w:tcPr>
          <w:p>
            <w:pPr>
              <w:pStyle w:val="style4098"/>
              <w:ind w:firstLine="400" w:firstLineChars="200"/>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【行政法规】《测量标志保护条例》(1996年9月4日中华人民共和国国务院令第203号发布,自1997年1月1日起施行)</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十三条“有本条例第二十二条禁止的行为之一，或者有下列行为之一的，由县级以上人民政府管理测绘工作的部门责令限期改正，给予警告，并可以根据情节处以5万元以下的罚款；对负有直接责任的主管人员和其他直接责任人员，依法给予行政处分；造成损失的，应当依法承担赔偿责任：</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（一）干扰或者阻挠测量标志建设单位依法使用土地或者在建筑物上建设永久性测量标志的；</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（二）工程建设单位未经批准擅自拆迁永久性测量标志或者使永久性测量标志失去使用效能的，或者拒绝按照国家有关规定支付迁建费用的；</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（三）违反测绘操作规程进行测绘，使永久性测量标志受到损坏的；</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（四）无证使用永久性测量标志并且拒绝县级以上人民政府管理测绘工作的部门监督和负责保管测量标志的单位和人员查询的。”</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eastAsia="zh-CN"/>
              </w:rPr>
              <w:t>陵川县</w:t>
            </w:r>
            <w:r>
              <w:rPr>
                <w:rFonts w:ascii="国标宋体" w:cs="国标宋体" w:eastAsia="国标宋体" w:hAnsi="国标宋体" w:hint="eastAsia"/>
                <w:color w:val="000000"/>
                <w:sz w:val="20"/>
                <w:szCs w:val="20"/>
                <w:lang w:val="en-US" w:eastAsia="zh-CN"/>
              </w:rPr>
              <w:t>自然</w:t>
            </w:r>
            <w:r>
              <w:rPr>
                <w:rFonts w:ascii="国标宋体" w:cs="国标宋体" w:eastAsia="国标宋体" w:hAnsi="国标宋体" w:hint="eastAsia"/>
                <w:color w:val="000000"/>
                <w:sz w:val="20"/>
                <w:szCs w:val="20"/>
                <w:lang w:eastAsia="zh-CN"/>
              </w:rPr>
              <w:t>资源</w:t>
            </w:r>
            <w:r>
              <w:rPr>
                <w:rFonts w:ascii="国标宋体" w:cs="国标宋体" w:eastAsia="国标宋体" w:hAnsi="国标宋体" w:hint="eastAsia"/>
                <w:color w:val="000000"/>
                <w:sz w:val="20"/>
                <w:szCs w:val="20"/>
                <w:lang w:val="en-US" w:eastAsia="zh-CN"/>
              </w:rPr>
              <w:t>综合行政</w:t>
            </w:r>
            <w:r>
              <w:rPr>
                <w:rFonts w:ascii="国标宋体" w:cs="国标宋体" w:eastAsia="国标宋体" w:hAnsi="国标宋体" w:hint="eastAsia"/>
                <w:color w:val="000000"/>
                <w:sz w:val="20"/>
                <w:szCs w:val="20"/>
                <w:lang w:eastAsia="zh-CN"/>
              </w:rPr>
              <w:t>执法队</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89</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集体土地所有权首次登记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vAlign w:val="center"/>
          </w:tcPr>
          <w:p>
            <w:pPr>
              <w:pStyle w:val="style4098"/>
              <w:ind w:firstLine="400" w:firstLineChars="2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5月28日，十三届全国人大三次会议表决通过了《中华人民共和国民法典》，自2021年1月1日起施行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第三条 不动产首次登记、变更登记、转移登记、注销登记、更正登记、异议登记、预告登记、查封登记等，适用本条例。</w:t>
            </w:r>
          </w:p>
          <w:p>
            <w:pPr>
              <w:pStyle w:val="style4098"/>
              <w:ind w:firstLine="4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z w:val="20"/>
                <w:szCs w:val="20"/>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90</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集体土地所有权变更登记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vAlign w:val="center"/>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5月28日，十三届全国人大三次会议表决通过了《中华人民共和国民法典》，自2021年1月1日起施行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【行政法规】《不动产登记暂行条例》第三条 不动产首次登记、变更登记、转移登记、注销登记、更正登记、异议登记、预告登记、查封登记等，适用本条例。</w:t>
            </w:r>
          </w:p>
          <w:p>
            <w:pPr>
              <w:pStyle w:val="style4098"/>
              <w:ind w:firstLine="4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z w:val="20"/>
                <w:szCs w:val="20"/>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91</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集体土地所有权转移登记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vAlign w:val="center"/>
          </w:tcPr>
          <w:p>
            <w:pPr>
              <w:pStyle w:val="style4098"/>
              <w:ind w:firstLine="400" w:firstLineChars="2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5月28日，十三届全国人大三次会议表决通过了《中华人民共和国民法典》，自2021年1月1日起施行</w:t>
            </w:r>
            <w:r>
              <w:rPr>
                <w:rFonts w:ascii="国标宋体" w:cs="国标宋体" w:eastAsia="国标宋体" w:hAnsi="国标宋体" w:hint="eastAsia"/>
                <w:sz w:val="20"/>
                <w:szCs w:val="20"/>
                <w:lang w:eastAsia="zh-CN"/>
              </w:rPr>
              <w:t>）</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第三条 不动产首次登记、变更登记、转移登记、注销登记、更正登记、异议登记、预告登记、查封登记等，适用本条例。</w:t>
            </w:r>
          </w:p>
          <w:p>
            <w:pPr>
              <w:pStyle w:val="style4098"/>
              <w:ind w:firstLine="4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z w:val="20"/>
                <w:szCs w:val="20"/>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92</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集体土地所有权注销登记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vAlign w:val="center"/>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5月28日，十三届全国人大三次会议表决通过了《中华人民共和国民法典》，自2021年1月1日起施行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第三条 不动产首次登记、变更登记、转移登记、注销登记、更正登记、异议登记、预告登记、查封登记等，适用本条例。</w:t>
            </w:r>
          </w:p>
          <w:p>
            <w:pPr>
              <w:pStyle w:val="style4098"/>
              <w:ind w:firstLine="4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z w:val="20"/>
                <w:szCs w:val="20"/>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93</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国有建设用地使用权首次登记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vAlign w:val="center"/>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5月28日，十三届全国人大三次会议表决通过了《中华人民共和国民法典》，自2021年1月1日起施行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【行政法规】《不动产登记暂行条例》第三条 不动产首次登记、变更登记、转移登记、注销登记、更正登记、异议登记、预告登记、查封登记等，适用本条例。                 </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z w:val="20"/>
                <w:szCs w:val="20"/>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94</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国有建设用地使用权变更登记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vAlign w:val="center"/>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5月28日，十三届全国人大三次会议表决通过了《中华人民共和国民法典》，自2021年1月1日起施行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第三条 不动产首次登记、变更登记、转移登记、注销登记、更正登记、异议登记、预告登记、查封登记等，适用本条例。                 </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z w:val="20"/>
                <w:szCs w:val="20"/>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95</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国有建设用地使用权转移登记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vAlign w:val="center"/>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5月28日，十三届全国人大三次会议表决通过了《中华人民共和国民法典》，自2021年1月1日起施行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第三条 不动产首次登记、变更登记、转移登记、注销登记、更正登记、异议登记、预告登记、查封登记等，适用本条例。                 </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z w:val="20"/>
                <w:szCs w:val="20"/>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96</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国有建设用地使用权注销登记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5月28日，十三届全国人大三次会议表决通过了《中华人民共和国民法典》，自2021年1月1日起施行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rPr>
            </w:pPr>
          </w:p>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97</w:t>
            </w:r>
          </w:p>
          <w:p>
            <w:pPr>
              <w:pStyle w:val="style4098"/>
              <w:jc w:val="center"/>
              <w:rPr>
                <w:rFonts w:ascii="国标宋体" w:cs="国标宋体" w:eastAsia="国标宋体" w:hAnsi="国标宋体" w:hint="eastAsia"/>
                <w:sz w:val="20"/>
                <w:szCs w:val="20"/>
              </w:rPr>
            </w:pP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国有建设用地使用权及房屋所有权首次登记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5月28日，十三届全国人大三次会议表决通过了《中华人民共和国民法典》，自2021年1月1日起施行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98</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国有建设用地使用权及房屋所有权变更登记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5月28日，十三届全国人大三次会议表决通过了《中华人民共和国民法典》，自2021年1月1日起施行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99</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国有建设用地使用权及房屋所有权转移登记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5月28日，十三届全国人大三次会议表决通过了《中华人民共和国民法典》，自2021年1月1日起施行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100</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国有建设用地使用权及房屋所有权注销登记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5月28日，十三届全国人大三次会议表决通过了《中华人民共和国民法典》，自2021年1月1日起施行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101</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宅基地使用权首次登记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5月28日，十三届全国人大三次会议表决通过了《中华人民共和国民法典》，自2021年1月1日起施行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102</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宅基地使用权及房屋所有权登记首次登记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5月28日，十三届全国人大三次会议表决通过了《中华人民共和国民法典》，自2021年1月1日起施行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103</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宅基地使用权及房屋所有权登记变更登记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5月28日，十三届全国人大三次会议表决通过了《中华人民共和国民法典》，自2021年1月1日起施行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104</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宅基地使用权及房屋所有权登记转移登记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5月28日，十三届全国人大三次会议表决通过了《中华人民共和国民法典》，自2021年1月1日起施行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105</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宅基地使用权及房屋所有权登记注销登记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5月28日，十三届全国人大三次会议表决通过了《中华人民共和国民法典》，自2021年1月1日起施行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【行政法规】《不动产登记暂行条例》第三条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106</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集体建设用地使用权首次登记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5月28日，十三届全国人大三次会议表决通过了《中华人民共和国民法典》，自2021年1月1日起施行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107</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集体建设用地使用权及建筑物、构筑物首次登记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5月28日，十三届全国人大三次会议表决通过了《中华人民共和国民法典》，自2021年1月1日起施行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108</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集体建设用地使用权及建筑物、构筑物变更登记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109</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集体建设用地使用权及建筑物、构筑物转移登记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【行政法规】《不动产登记暂行条例》第三条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110</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集体建设用地使用权及建筑物、构筑物注销登记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111</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土地承包经营权首次登记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112</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土地承包经营权变更登记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113</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土地承包经营权转移登记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114</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土地承包经营权注销登记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115</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林地承包经营权及林木所有权首次登记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【行政法规】《不动产登记暂行条例》第三条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116</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林地承包经营权及林木所有权变更登记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117</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林地承包经营权及林木所有权转移登记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118</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林地承包经营权及林木所有权注销登记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【行政法规】《不动产登记暂行条例》第三条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119</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房屋配套车位、车库首次登记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120</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地役权首次登记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【行政法规】《不动产登记暂行条例》第三条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121</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地役权转移登记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5月28日，十三届全国人大三次会议表决通过，自2021年1月1日起施行</w:t>
            </w:r>
            <w:r>
              <w:rPr>
                <w:rFonts w:ascii="国标宋体" w:cs="国标宋体" w:eastAsia="国标宋体" w:hAnsi="国标宋体" w:hint="eastAsia"/>
                <w:sz w:val="20"/>
                <w:szCs w:val="20"/>
                <w:lang w:eastAsia="zh-CN"/>
              </w:rPr>
              <w:t>）</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【行政法规】《不动产登记暂行条例》第三条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122</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地役权变更登记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123</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地役权注销登记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124</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抵押权首次登记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125</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抵押权首次登记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126</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抵押权转移登记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rPr>
            </w:pPr>
          </w:p>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127</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抵押权变更登记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128</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抵押权注销登记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129</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预告登记的设立</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130</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预告登记的变更</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131</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预告登记的转移</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132</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预告登记的注销</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133</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依申请更正登记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134</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依职权更正登记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135</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异议登记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136</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注销异议登记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137</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查封登记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138</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注销查封登记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139</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补证换证</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140</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房屋租赁备案</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141</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依职权注销登记</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5月28日，十三届全国人大三次会议表决通过，自2021年1月1日起施行</w:t>
            </w:r>
            <w:r>
              <w:rPr>
                <w:rFonts w:ascii="国标宋体" w:cs="国标宋体" w:eastAsia="国标宋体" w:hAnsi="国标宋体" w:hint="eastAsia"/>
                <w:sz w:val="20"/>
                <w:szCs w:val="20"/>
                <w:lang w:eastAsia="zh-CN"/>
              </w:rPr>
              <w:t>）</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142</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登记资料查询</w:t>
            </w:r>
          </w:p>
        </w:tc>
        <w:tc>
          <w:tcPr>
            <w:tcW w:w="1725" w:type="dxa"/>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行政确认</w:t>
            </w:r>
          </w:p>
        </w:tc>
        <w:tc>
          <w:tcPr>
            <w:tcW w:w="5940" w:type="dxa"/>
            <w:tcBorders/>
          </w:tcPr>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法律】《中华人民共和国民法典》</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2020年</w:t>
            </w:r>
            <w:r>
              <w:rPr>
                <w:rFonts w:ascii="国标宋体" w:cs="国标宋体" w:eastAsia="国标宋体" w:hAnsi="国标宋体" w:hint="eastAsia"/>
                <w:sz w:val="20"/>
                <w:szCs w:val="20"/>
              </w:rPr>
              <w:t>5月28日，十三届全国人大三次会议表决通过，自2021年1月1日起施行</w:t>
            </w:r>
            <w:r>
              <w:rPr>
                <w:rFonts w:ascii="国标宋体" w:cs="国标宋体" w:eastAsia="国标宋体" w:hAnsi="国标宋体" w:hint="eastAsia"/>
                <w:sz w:val="20"/>
                <w:szCs w:val="20"/>
                <w:lang w:eastAsia="zh-CN"/>
              </w:rPr>
              <w:t>）</w:t>
            </w:r>
          </w:p>
          <w:p>
            <w:pPr>
              <w:pStyle w:val="style4098"/>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第二百一十条 不动产登记，由不动产所在地的登记机构办理。国家对不动产施行统一制度。统一登记的范围、登记机构和登记办法。由法律、行政法规规定。</w:t>
            </w:r>
          </w:p>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【行政法规】《不动产登记暂行条例》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firstLineChars="200"/>
              <w:jc w:val="both"/>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第三条 不动产首次登记、变更登记、转移登记、注销登记、更正登记、异议登记、预告登记、查封登记等，适用本条例。                 </w:t>
            </w:r>
          </w:p>
          <w:p>
            <w:pPr>
              <w:pStyle w:val="style4098"/>
              <w:jc w:val="left"/>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 xml:space="preserve">    </w:t>
            </w:r>
            <w:r>
              <w:rPr>
                <w:rFonts w:ascii="国标宋体" w:cs="国标宋体" w:eastAsia="国标宋体" w:hAnsi="国标宋体" w:hint="eastAsia"/>
                <w:sz w:val="20"/>
                <w:szCs w:val="20"/>
              </w:rPr>
              <w:t>第七条 不动产登记由不动产所在地的县级人民政府不动产登记机构办理；直辖市、设区的市人民政府可以确定本级不动产登记机构统一办理所属各区的不动产登记。</w:t>
            </w:r>
          </w:p>
        </w:tc>
        <w:tc>
          <w:tcPr>
            <w:tcW w:w="0" w:type="auto"/>
            <w:tcBorders/>
            <w:vAlign w:val="center"/>
          </w:tcPr>
          <w:p>
            <w:pPr>
              <w:pStyle w:val="style4098"/>
              <w:jc w:val="center"/>
              <w:rPr>
                <w:rFonts w:ascii="国标宋体" w:cs="国标宋体" w:eastAsia="国标宋体" w:hAnsi="国标宋体" w:hint="eastAsia"/>
                <w:snapToGrid w:val="false"/>
                <w:color w:val="000000"/>
                <w:kern w:val="0"/>
                <w:sz w:val="20"/>
                <w:szCs w:val="20"/>
                <w:lang w:val="en-US" w:bidi="ar-SA" w:eastAsia="en-US"/>
              </w:rPr>
            </w:pPr>
            <w:r>
              <w:rPr>
                <w:rFonts w:ascii="国标宋体" w:cs="国标宋体" w:eastAsia="国标宋体" w:hAnsi="国标宋体" w:hint="eastAsia"/>
                <w:color w:val="000000"/>
                <w:sz w:val="20"/>
                <w:szCs w:val="20"/>
                <w:lang w:eastAsia="zh-CN"/>
              </w:rPr>
              <w:t>陵川县自然资源局</w:t>
            </w:r>
          </w:p>
        </w:tc>
        <w:tc>
          <w:tcPr>
            <w:tcW w:w="0" w:type="auto"/>
            <w:tcBorders/>
            <w:vAlign w:val="center"/>
          </w:tcPr>
          <w:p>
            <w:pPr>
              <w:pStyle w:val="style0"/>
              <w:tabs>
                <w:tab w:val="left" w:leader="none" w:pos="10852"/>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0"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143</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 xml:space="preserve">不动产登记费、证书工本费的征收 </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 xml:space="preserve">行政征收 </w:t>
            </w:r>
          </w:p>
        </w:tc>
        <w:tc>
          <w:tcPr>
            <w:tcW w:w="5940" w:type="dxa"/>
            <w:tcBorders/>
          </w:tcPr>
          <w:p>
            <w:pPr>
              <w:pStyle w:val="style4098"/>
              <w:ind w:firstLine="400"/>
              <w:jc w:val="both"/>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行政法规】</w:t>
            </w:r>
            <w:r>
              <w:rPr>
                <w:rFonts w:ascii="国标宋体" w:cs="国标宋体" w:eastAsia="国标宋体" w:hAnsi="国标宋体" w:hint="eastAsia"/>
                <w:sz w:val="20"/>
                <w:szCs w:val="20"/>
              </w:rPr>
              <w:t>《不动产登记暂行条例》</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中华人民共和国国务院令第656号公布，自2015年3月1日起施行</w:t>
            </w:r>
            <w:r>
              <w:rPr>
                <w:rFonts w:ascii="国标宋体" w:cs="国标宋体" w:eastAsia="国标宋体" w:hAnsi="国标宋体" w:hint="eastAsia"/>
                <w:sz w:val="20"/>
                <w:szCs w:val="20"/>
                <w:lang w:eastAsia="zh-CN"/>
              </w:rPr>
              <w:t>，2019年3月24日国务院令710号《国务院关于修改部分行政法规的决定》修订）</w:t>
            </w:r>
          </w:p>
          <w:p>
            <w:pPr>
              <w:pStyle w:val="style4098"/>
              <w:ind w:firstLine="400" w:firstLineChars="200"/>
              <w:jc w:val="left"/>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第七条</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不</w:t>
            </w:r>
            <w:r>
              <w:rPr>
                <w:rFonts w:ascii="国标宋体" w:cs="国标宋体" w:eastAsia="国标宋体" w:hAnsi="国标宋体" w:hint="eastAsia"/>
                <w:sz w:val="20"/>
                <w:szCs w:val="20"/>
              </w:rPr>
              <w:t>动产登记由不动产所在地的县级人民政府不动产登记机构办理；直辖市、设区的市人民政府可以确定本级不动产登记机构统一办理所属各区的不动产登记。</w:t>
            </w:r>
            <w:r>
              <w:rPr>
                <w:rFonts w:ascii="国标宋体" w:cs="国标宋体" w:eastAsia="国标宋体" w:hAnsi="国标宋体" w:hint="eastAsia"/>
                <w:sz w:val="20"/>
                <w:szCs w:val="20"/>
                <w:lang w:eastAsia="zh-CN"/>
              </w:rPr>
              <w:t>”</w:t>
            </w:r>
          </w:p>
          <w:p>
            <w:pPr>
              <w:pStyle w:val="style4098"/>
              <w:ind w:firstLine="400" w:firstLineChars="200"/>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规范性文件】</w:t>
            </w:r>
            <w:r>
              <w:rPr>
                <w:rFonts w:ascii="国标宋体" w:cs="国标宋体" w:eastAsia="国标宋体" w:hAnsi="国标宋体" w:hint="eastAsia"/>
                <w:sz w:val="20"/>
                <w:szCs w:val="20"/>
              </w:rPr>
              <w:t>国家发展和改革委员会 财政部文件《国家发展</w:t>
            </w:r>
            <w:r>
              <w:rPr>
                <w:rFonts w:ascii="国标宋体" w:cs="国标宋体" w:hAnsi="国标宋体" w:hint="eastAsia"/>
                <w:sz w:val="20"/>
                <w:szCs w:val="20"/>
                <w:lang w:eastAsia="zh-CN"/>
              </w:rPr>
              <w:t>和</w:t>
            </w:r>
            <w:r>
              <w:rPr>
                <w:rFonts w:ascii="国标宋体" w:cs="国标宋体" w:eastAsia="国标宋体" w:hAnsi="国标宋体" w:hint="eastAsia"/>
                <w:sz w:val="20"/>
                <w:szCs w:val="20"/>
              </w:rPr>
              <w:t>改革委员会财政部关于不动产登记收费标准等有关问题的通知》（发改价格规〔2016〕2559号）</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陵川县自然资源局</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不动产登记交易中心</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144</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土地出让金的征收</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行政征收</w:t>
            </w:r>
          </w:p>
        </w:tc>
        <w:tc>
          <w:tcPr>
            <w:tcW w:w="5940" w:type="dxa"/>
            <w:tcBorders/>
          </w:tcPr>
          <w:p>
            <w:pPr>
              <w:pStyle w:val="style4098"/>
              <w:ind w:firstLine="420" w:firstLineChars="210"/>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【法律】《中华人民共和国土地管理法》 </w:t>
            </w:r>
            <w:r>
              <w:rPr>
                <w:rFonts w:ascii="国标宋体" w:cs="国标宋体" w:eastAsia="国标宋体" w:hAnsi="国标宋体" w:hint="eastAsia"/>
                <w:color w:val="000000"/>
                <w:sz w:val="20"/>
                <w:szCs w:val="20"/>
              </w:rPr>
              <w:t>（1986年6月25日第六届全国人民代表大会常务委员会第十六次会议通过</w:t>
            </w:r>
            <w:r>
              <w:rPr>
                <w:rFonts w:ascii="国标宋体" w:cs="国标宋体" w:eastAsia="国标宋体" w:hAnsi="国标宋体" w:hint="eastAsia"/>
                <w:color w:val="000000"/>
                <w:sz w:val="20"/>
                <w:szCs w:val="20"/>
                <w:lang w:eastAsia="zh-CN"/>
              </w:rPr>
              <w:t xml:space="preserve">，根据2019年8月26日第十三届全国人民代表大会常务委员会第十二次会议《关于修改〈中华人民共和国土地管理法〉、〈中华人民共和国城市房地产管理法〉的决定》第三次修正） </w:t>
            </w:r>
            <w:r>
              <w:rPr>
                <w:rFonts w:ascii="国标宋体" w:cs="国标宋体" w:eastAsia="国标宋体" w:hAnsi="国标宋体" w:hint="eastAsia"/>
                <w:sz w:val="20"/>
                <w:szCs w:val="20"/>
              </w:rPr>
              <w:t xml:space="preserve">                                                               </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第五十五条 “ 以出让等有偿使用方式取得国有土地使用权的建设单位，按照国务院规定的标准和办法，缴纳土地使用权出让金等土地有偿使用费和其他费用后，方可使用土地。”</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陵川县自然资源局</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val="en-US" w:eastAsia="zh-CN"/>
              </w:rPr>
              <w:t>所有者权益和开发利用股</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145</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耕地开垦费的征收</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行政征收</w:t>
            </w:r>
          </w:p>
        </w:tc>
        <w:tc>
          <w:tcPr>
            <w:tcW w:w="5940" w:type="dxa"/>
            <w:tcBorders/>
          </w:tcPr>
          <w:p>
            <w:pPr>
              <w:pStyle w:val="style4098"/>
              <w:ind w:firstLine="420" w:firstLineChars="210"/>
              <w:rPr>
                <w:rFonts w:ascii="国标宋体" w:cs="国标宋体" w:eastAsia="国标宋体" w:hAnsi="国标宋体" w:hint="eastAsia"/>
                <w:sz w:val="20"/>
                <w:szCs w:val="20"/>
              </w:rPr>
            </w:pPr>
            <w:r>
              <w:rPr>
                <w:rFonts w:ascii="国标宋体" w:cs="国标宋体" w:eastAsia="国标宋体" w:hAnsi="国标宋体" w:hint="eastAsia"/>
                <w:sz w:val="20"/>
                <w:szCs w:val="20"/>
              </w:rPr>
              <w:t>【法律】《中华人民共和国土地管理法》</w:t>
            </w:r>
            <w:r>
              <w:rPr>
                <w:rFonts w:ascii="国标宋体" w:cs="国标宋体" w:eastAsia="国标宋体" w:hAnsi="国标宋体" w:hint="eastAsia"/>
                <w:color w:val="000000"/>
                <w:sz w:val="20"/>
                <w:szCs w:val="20"/>
              </w:rPr>
              <w:t>（1986年6月25日第六届全国人民代表大会常务委员会第十六次会议通过</w:t>
            </w:r>
            <w:r>
              <w:rPr>
                <w:rFonts w:ascii="国标宋体" w:cs="国标宋体" w:eastAsia="国标宋体" w:hAnsi="国标宋体" w:hint="eastAsia"/>
                <w:color w:val="000000"/>
                <w:sz w:val="20"/>
                <w:szCs w:val="20"/>
                <w:lang w:eastAsia="zh-CN"/>
              </w:rPr>
              <w:t xml:space="preserve">，根据2019年8月26日第十三届全国人民代表大会常务委员会第十二次会议《关于修改〈中华人民共和国土地管理法〉、〈中华人民共和国城市房地产管理法〉的决定》第三次修正） </w:t>
            </w:r>
            <w:r>
              <w:rPr>
                <w:rFonts w:ascii="国标宋体" w:cs="国标宋体" w:eastAsia="国标宋体" w:hAnsi="国标宋体" w:hint="eastAsia"/>
                <w:sz w:val="20"/>
                <w:szCs w:val="20"/>
              </w:rPr>
              <w:t xml:space="preserve">                                                                                 </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第三十条“没有条件开垦或者开垦的耕地不符合要求的，应当按照省、自治区、直辖市的规定缴纳耕地开垦费，专款用于开垦新的耕地。”</w:t>
            </w:r>
          </w:p>
          <w:p>
            <w:pPr>
              <w:pStyle w:val="style4098"/>
              <w:numPr>
                <w:ilvl w:val="0"/>
                <w:numId w:val="0"/>
              </w:numPr>
              <w:ind w:firstLine="400" w:firstLineChars="200"/>
              <w:rPr>
                <w:rFonts w:ascii="国标宋体" w:cs="国标宋体" w:eastAsia="国标宋体" w:hAnsi="国标宋体" w:hint="eastAsia"/>
                <w:sz w:val="20"/>
                <w:szCs w:val="20"/>
              </w:rPr>
            </w:pPr>
            <w:r>
              <w:rPr>
                <w:rFonts w:ascii="国标宋体" w:cs="国标宋体" w:eastAsia="国标宋体" w:hAnsi="国标宋体" w:hint="eastAsia"/>
                <w:sz w:val="20"/>
                <w:szCs w:val="20"/>
              </w:rPr>
              <w:t>【行政法规】《中华人民共和国土地管理法实施条例》（</w:t>
            </w:r>
            <w:r>
              <w:rPr>
                <w:rFonts w:ascii="国标宋体" w:cs="国标宋体" w:eastAsia="国标宋体" w:hAnsi="国标宋体" w:hint="eastAsia"/>
                <w:color w:val="000000"/>
                <w:sz w:val="20"/>
                <w:szCs w:val="20"/>
                <w:lang w:val="en-US" w:eastAsia="zh-CN"/>
              </w:rPr>
              <w:t>（中华人民共和国国务院令第743号，经2021年4月21日国务院第132次常务会议修订通过，自2021年9月1日起施行）</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第八条“没有条件开垦或者开垦的耕地不符合要求的，应当按照省、自治区、直辖市的规定缴纳耕地开垦费，专款用于开垦新的耕地。” </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陵川县自然资源局</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val="en-US" w:eastAsia="zh-CN"/>
              </w:rPr>
              <w:t>国土空间用途管制股</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146</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土地闲置费的征收</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行政征收</w:t>
            </w:r>
          </w:p>
        </w:tc>
        <w:tc>
          <w:tcPr>
            <w:tcW w:w="5940" w:type="dxa"/>
            <w:tcBorders/>
          </w:tcPr>
          <w:p>
            <w:pPr>
              <w:pStyle w:val="style4098"/>
              <w:ind w:firstLine="420" w:firstLineChars="210"/>
              <w:rPr>
                <w:rFonts w:ascii="国标宋体" w:cs="国标宋体" w:eastAsia="国标宋体" w:hAnsi="国标宋体" w:hint="eastAsia"/>
                <w:sz w:val="20"/>
                <w:szCs w:val="20"/>
              </w:rPr>
            </w:pPr>
            <w:r>
              <w:rPr>
                <w:rFonts w:ascii="国标宋体" w:cs="国标宋体" w:eastAsia="国标宋体" w:hAnsi="国标宋体" w:hint="eastAsia"/>
                <w:sz w:val="20"/>
                <w:szCs w:val="20"/>
              </w:rPr>
              <w:t>【法律】</w:t>
            </w:r>
            <w:r>
              <w:rPr>
                <w:rFonts w:ascii="国标宋体" w:cs="国标宋体" w:eastAsia="国标宋体" w:hAnsi="国标宋体" w:hint="eastAsia"/>
                <w:sz w:val="20"/>
                <w:szCs w:val="20"/>
                <w:lang w:val="en-US" w:eastAsia="zh-CN"/>
              </w:rPr>
              <w:t>1.</w:t>
            </w:r>
            <w:r>
              <w:rPr>
                <w:rFonts w:ascii="国标宋体" w:cs="国标宋体" w:eastAsia="国标宋体" w:hAnsi="国标宋体" w:hint="eastAsia"/>
                <w:sz w:val="20"/>
                <w:szCs w:val="20"/>
              </w:rPr>
              <w:t>《中华人民共和国土地管理法》</w:t>
            </w:r>
            <w:r>
              <w:rPr>
                <w:rFonts w:ascii="国标宋体" w:cs="国标宋体" w:eastAsia="国标宋体" w:hAnsi="国标宋体" w:hint="eastAsia"/>
                <w:color w:val="000000"/>
                <w:sz w:val="20"/>
                <w:szCs w:val="20"/>
              </w:rPr>
              <w:t>（1986年6月25日第六届全国人民代表大会常务委员会第十六次会议通过</w:t>
            </w:r>
            <w:r>
              <w:rPr>
                <w:rFonts w:ascii="国标宋体" w:cs="国标宋体" w:eastAsia="国标宋体" w:hAnsi="国标宋体" w:hint="eastAsia"/>
                <w:color w:val="000000"/>
                <w:sz w:val="20"/>
                <w:szCs w:val="20"/>
                <w:lang w:eastAsia="zh-CN"/>
              </w:rPr>
              <w:t xml:space="preserve">，根据2019年8月26日第十三届全国人民代表大会常务委员会第十二次会议《关于修改〈中华人民共和国土地管理法〉、〈中华人民共和国城市房地产管理法〉的决定》第三次修正） </w:t>
            </w:r>
            <w:r>
              <w:rPr>
                <w:rFonts w:ascii="国标宋体" w:cs="国标宋体" w:eastAsia="国标宋体" w:hAnsi="国标宋体" w:hint="eastAsia"/>
                <w:sz w:val="20"/>
                <w:szCs w:val="20"/>
              </w:rPr>
              <w:t xml:space="preserve">                                                                 </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第三十八条 “一年以上未动工建设的，应当按照省、自治区、直辖市的规定缴纳闲置费；”</w:t>
            </w:r>
          </w:p>
          <w:p>
            <w:pPr>
              <w:pStyle w:val="style4098"/>
              <w:numPr>
                <w:ilvl w:val="0"/>
                <w:numId w:val="0"/>
              </w:numPr>
              <w:ind w:firstLine="400" w:firstLineChars="200"/>
              <w:rPr>
                <w:rFonts w:ascii="国标宋体" w:cs="国标宋体" w:eastAsia="国标宋体" w:hAnsi="国标宋体" w:hint="eastAsia"/>
                <w:sz w:val="20"/>
                <w:szCs w:val="20"/>
              </w:rPr>
            </w:pPr>
            <w:r>
              <w:rPr>
                <w:rFonts w:ascii="国标宋体" w:cs="国标宋体" w:eastAsia="国标宋体" w:hAnsi="国标宋体" w:hint="eastAsia"/>
                <w:sz w:val="20"/>
                <w:szCs w:val="20"/>
                <w:lang w:val="en-US" w:eastAsia="zh-CN"/>
              </w:rPr>
              <w:t>2.</w:t>
            </w:r>
            <w:r>
              <w:rPr>
                <w:rFonts w:ascii="国标宋体" w:cs="国标宋体" w:eastAsia="国标宋体" w:hAnsi="国标宋体" w:hint="eastAsia"/>
                <w:sz w:val="20"/>
                <w:szCs w:val="20"/>
              </w:rPr>
              <w:t>《中华人民共和国城市房地产管理法》</w:t>
            </w:r>
            <w:r>
              <w:rPr>
                <w:rFonts w:ascii="国标宋体" w:cs="国标宋体" w:eastAsia="国标宋体" w:hAnsi="国标宋体" w:hint="eastAsia"/>
                <w:color w:val="000000"/>
                <w:sz w:val="20"/>
                <w:szCs w:val="20"/>
              </w:rPr>
              <w:t>（1994年7月5日第八届全国人民代表大会常务委员会第八次会议通过</w:t>
            </w:r>
            <w:r>
              <w:rPr>
                <w:rFonts w:ascii="国标宋体" w:cs="国标宋体" w:eastAsia="国标宋体" w:hAnsi="国标宋体" w:hint="eastAsia"/>
                <w:color w:val="000000"/>
                <w:sz w:val="20"/>
                <w:szCs w:val="20"/>
                <w:lang w:eastAsia="zh-CN"/>
              </w:rPr>
              <w:t xml:space="preserve">，根据2019年8月26日第十三届全国人民代表大会常务委员会第十二次会议《关于修改〈中华人民共和国土地管理法〉、〈中华人民共和国城市房地产管理法〉的决定》第三次修正） </w:t>
            </w:r>
            <w:r>
              <w:rPr>
                <w:rFonts w:ascii="国标宋体" w:cs="国标宋体" w:eastAsia="国标宋体" w:hAnsi="国标宋体" w:hint="eastAsia"/>
                <w:sz w:val="20"/>
                <w:szCs w:val="20"/>
              </w:rPr>
              <w:t xml:space="preserve">                                                         </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第二十六条“超过出让合同约定的动工开发日期满一年未动工开发的，可以征收相当于土地使用权出让金百分之二十以下的土地闲置费；”</w:t>
            </w:r>
          </w:p>
          <w:p>
            <w:pPr>
              <w:pStyle w:val="style4098"/>
              <w:ind w:firstLine="400" w:firstLineChars="200"/>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【地方性法规】《山西省基本农田保护条例》 </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1999年11月30日山西省第九届人民代表大会常务委员会第十三次会议通过，根据2014年11月28日山西省第十二届人民代表大会常务委员会第十六次会议关于修改部分地方性法规的决定修正</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 xml:space="preserve">                                                      </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第十二条“1年以上未动工建设的，应当依法按照该幅基本农田被占用前3年平均年产值的2至4倍，向该幅基本农田所在地的市、县人民政府缴纳闲置费；”</w:t>
            </w:r>
          </w:p>
        </w:tc>
        <w:tc>
          <w:tcPr>
            <w:tcW w:w="0" w:type="auto"/>
            <w:tcBorders/>
            <w:vAlign w:val="center"/>
          </w:tcPr>
          <w:p>
            <w:pPr>
              <w:pStyle w:val="style0"/>
              <w:tabs>
                <w:tab w:val="left" w:leader="none" w:pos="304"/>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陵川县自然资源局</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val="en-US" w:eastAsia="zh-CN"/>
              </w:rPr>
              <w:t>所有者权益和开发利用股</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147</w:t>
            </w:r>
          </w:p>
        </w:tc>
        <w:tc>
          <w:tcPr>
            <w:tcW w:w="0" w:type="auto"/>
            <w:tcBorders/>
            <w:vAlign w:val="center"/>
          </w:tcPr>
          <w:p>
            <w:pPr>
              <w:pStyle w:val="style0"/>
              <w:tabs>
                <w:tab w:val="left" w:leader="none" w:pos="260"/>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 xml:space="preserve">探矿权、采矿权使用费和矿业权出让收益 </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行政征收</w:t>
            </w:r>
          </w:p>
        </w:tc>
        <w:tc>
          <w:tcPr>
            <w:tcW w:w="5940" w:type="dxa"/>
            <w:tcBorders/>
          </w:tcPr>
          <w:p>
            <w:pPr>
              <w:pStyle w:val="style4098"/>
              <w:ind w:firstLine="400" w:firstLineChars="200"/>
              <w:jc w:val="left"/>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 xml:space="preserve">【行政法规】 </w:t>
            </w:r>
            <w:r>
              <w:rPr>
                <w:rFonts w:ascii="国标宋体" w:cs="国标宋体" w:eastAsia="国标宋体" w:hAnsi="国标宋体" w:hint="eastAsia"/>
                <w:sz w:val="20"/>
                <w:szCs w:val="20"/>
                <w:lang w:val="en-US" w:eastAsia="zh-CN"/>
              </w:rPr>
              <w:t>1.</w:t>
            </w:r>
            <w:r>
              <w:rPr>
                <w:rFonts w:ascii="国标宋体" w:cs="国标宋体" w:eastAsia="国标宋体" w:hAnsi="国标宋体" w:hint="eastAsia"/>
                <w:sz w:val="20"/>
                <w:szCs w:val="20"/>
              </w:rPr>
              <w:t>《中华人民共和国矿产资源法实施细则》</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于1994年3月26日由国务院令第152号公布，自发布之日起施行</w:t>
            </w:r>
            <w:r>
              <w:rPr>
                <w:rFonts w:ascii="国标宋体" w:cs="国标宋体" w:eastAsia="国标宋体" w:hAnsi="国标宋体" w:hint="eastAsia"/>
                <w:sz w:val="20"/>
                <w:szCs w:val="20"/>
                <w:lang w:eastAsia="zh-CN"/>
              </w:rPr>
              <w:t>）</w:t>
            </w:r>
          </w:p>
          <w:p>
            <w:pPr>
              <w:pStyle w:val="style4098"/>
              <w:ind w:firstLine="400" w:firstLineChars="200"/>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第四十二条“依照《矿产资源法》第三十九条、第四十条、第</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第三十一条“采矿权人应当履行下列义务：依法缴纳资源税和矿产资源补偿费。”</w:t>
            </w:r>
          </w:p>
          <w:p>
            <w:pPr>
              <w:pStyle w:val="style4098"/>
              <w:ind w:firstLine="420" w:firstLineChars="210"/>
              <w:rPr>
                <w:rFonts w:ascii="国标宋体" w:cs="国标宋体" w:eastAsia="国标宋体" w:hAnsi="国标宋体" w:hint="eastAsia"/>
                <w:color w:val="000000"/>
                <w:sz w:val="20"/>
                <w:szCs w:val="20"/>
              </w:rPr>
            </w:pPr>
            <w:r>
              <w:rPr>
                <w:rFonts w:ascii="国标宋体" w:cs="国标宋体" w:eastAsia="国标宋体" w:hAnsi="国标宋体" w:hint="eastAsia"/>
                <w:sz w:val="20"/>
                <w:szCs w:val="20"/>
              </w:rPr>
              <w:t xml:space="preserve">    </w:t>
            </w:r>
            <w:r>
              <w:rPr>
                <w:rFonts w:ascii="国标宋体" w:cs="国标宋体" w:eastAsia="国标宋体" w:hAnsi="国标宋体" w:hint="eastAsia"/>
                <w:sz w:val="20"/>
                <w:szCs w:val="20"/>
                <w:lang w:val="en-US" w:eastAsia="zh-CN"/>
              </w:rPr>
              <w:t>2.</w:t>
            </w:r>
            <w:r>
              <w:rPr>
                <w:rFonts w:ascii="国标宋体" w:cs="国标宋体" w:eastAsia="国标宋体" w:hAnsi="国标宋体" w:hint="eastAsia"/>
                <w:sz w:val="20"/>
                <w:szCs w:val="20"/>
              </w:rPr>
              <w:t>《矿产资源开采登记管理办法》</w:t>
            </w:r>
            <w:r>
              <w:rPr>
                <w:rFonts w:ascii="国标宋体" w:cs="国标宋体" w:eastAsia="国标宋体" w:hAnsi="国标宋体" w:hint="eastAsia"/>
                <w:color w:val="000000"/>
                <w:sz w:val="20"/>
                <w:szCs w:val="20"/>
              </w:rPr>
              <w:t>（由1998年2月12日国务院令第241号发布根据2014年7月29日国务院第54次常务会议《国务院关于修改部分行政法规的决定》修订）</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六条“准予登记的，采矿权申请人应当自收到通知之日起30日内，依照本办法第九条的规定缴纳采矿权使用费，并依照本办法第十条的规定缴纳国家出资勘查形成的采矿权价款，办理登记手续，领取采矿许可证，成为采矿权人。”</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十条“申请国家出资勘查并已经探明矿产地的采矿权的，采矿权申请人除依照本办法第九条的规定缴纳采矿权使用费外，还应当缴纳经评估确认的国家出资勘查形成的采矿权价款；采矿权价款按照国家有关规定，可以一次缴纳，也可以分期缴纳。”</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第十一条“采矿权使用费和国家出资勘查形成的采矿权价款由登记管理机关收取，全部纳入国家预算管理。”</w:t>
            </w:r>
          </w:p>
        </w:tc>
        <w:tc>
          <w:tcPr>
            <w:tcW w:w="0" w:type="auto"/>
            <w:tcBorders/>
            <w:vAlign w:val="center"/>
          </w:tcPr>
          <w:p>
            <w:pPr>
              <w:pStyle w:val="style0"/>
              <w:tabs>
                <w:tab w:val="left" w:leader="none" w:pos="304"/>
              </w:tabs>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陵川县自然资源局</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val="en-US" w:eastAsia="zh-CN"/>
              </w:rPr>
              <w:t>矿产资源保护和矿业权管理股</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148</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 xml:space="preserve">土地权属争议处理 </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 xml:space="preserve">行政裁决 </w:t>
            </w:r>
          </w:p>
        </w:tc>
        <w:tc>
          <w:tcPr>
            <w:tcW w:w="5940" w:type="dxa"/>
            <w:tcBorders/>
          </w:tcPr>
          <w:p>
            <w:pPr>
              <w:pStyle w:val="style4098"/>
              <w:ind w:firstLine="420" w:firstLineChars="210"/>
              <w:rPr>
                <w:rFonts w:ascii="国标宋体" w:cs="国标宋体" w:eastAsia="国标宋体" w:hAnsi="国标宋体" w:hint="eastAsia"/>
                <w:color w:val="000000"/>
                <w:sz w:val="20"/>
                <w:szCs w:val="20"/>
                <w:lang w:eastAsia="zh-CN"/>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法律】</w:t>
            </w:r>
            <w:r>
              <w:rPr>
                <w:rFonts w:ascii="国标宋体" w:cs="国标宋体" w:eastAsia="国标宋体" w:hAnsi="国标宋体" w:hint="eastAsia"/>
                <w:sz w:val="20"/>
                <w:szCs w:val="20"/>
              </w:rPr>
              <w:t>《中华人民共和国土地管理法》</w:t>
            </w:r>
            <w:r>
              <w:rPr>
                <w:rFonts w:ascii="国标宋体" w:cs="国标宋体" w:eastAsia="国标宋体" w:hAnsi="国标宋体" w:hint="eastAsia"/>
                <w:color w:val="000000"/>
                <w:sz w:val="20"/>
                <w:szCs w:val="20"/>
              </w:rPr>
              <w:t>（1986年6月25日第六届全国人民代表大会常务委员会第十六次会议通过</w:t>
            </w:r>
            <w:r>
              <w:rPr>
                <w:rFonts w:ascii="国标宋体" w:cs="国标宋体" w:eastAsia="国标宋体" w:hAnsi="国标宋体" w:hint="eastAsia"/>
                <w:color w:val="000000"/>
                <w:sz w:val="20"/>
                <w:szCs w:val="20"/>
                <w:lang w:eastAsia="zh-CN"/>
              </w:rPr>
              <w:t xml:space="preserve">，根据2019年8月26日第十三届全国人民代表大会常务委员会第十二次会议《关于修改〈中华人民共和国土地管理法〉、〈中华人民共和国城市房地产管理法〉的决定》第三次修正） </w:t>
            </w:r>
          </w:p>
          <w:p>
            <w:pPr>
              <w:pStyle w:val="style4098"/>
              <w:ind w:firstLine="400" w:firstLineChars="200"/>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第十四条  土地所有权和使用权争议，由当事人协商解决；协商不成的，由人民政府处理。单位之间的争议，由县级以上人民政府处理；个人之间、个人与单位之间的争议，由乡级人民政府或者县级以上人民政府处理。当事人对有关人民政府的处理决定不服的，可以自接到处理决定通知之日起三十日内，向人民法院起诉。在土地所有权和使用权争议解决前，任何一方不得改变土地利用现状。 </w:t>
            </w:r>
          </w:p>
          <w:p>
            <w:pPr>
              <w:pStyle w:val="style4098"/>
              <w:ind w:firstLine="400" w:firstLineChars="200"/>
              <w:jc w:val="left"/>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部委规章】</w:t>
            </w:r>
            <w:r>
              <w:rPr>
                <w:rFonts w:ascii="国标宋体" w:cs="国标宋体" w:eastAsia="国标宋体" w:hAnsi="国标宋体" w:hint="eastAsia"/>
                <w:sz w:val="20"/>
                <w:szCs w:val="20"/>
              </w:rPr>
              <w:t>《土地权属争议调查处理办法》</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中华人民共和国国土资源部第17号令，已经于2002年12月20日国土资源部第7次部务会议通过，并自2003年3月1日起施行</w:t>
            </w:r>
            <w:r>
              <w:rPr>
                <w:rFonts w:ascii="国标宋体" w:cs="国标宋体" w:eastAsia="国标宋体" w:hAnsi="国标宋体" w:hint="eastAsia"/>
                <w:sz w:val="20"/>
                <w:szCs w:val="20"/>
                <w:lang w:eastAsia="zh-CN"/>
              </w:rPr>
              <w:t>）</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四条“县级以上国土资源行政主管部门负责土地权属争议案件的调查和调解工作；对需要依法作出处理决定的，拟定处理意见，报同级人民政府作出处理决定。县级以上国土资源行政主管部门可以指定专门机构或者人员负责办理争议案件有关事宜。”</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五条“个人之间、个人与单位之间、单位与单位之间发生的争议案件，由争议土地所在地的县级国土资源行政主管部门调查处理。前款规定的个人之间、个人与单位之间发生的争议案件，可以根据当事人的申请，由乡级人民政府受理和处理”</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陵川县自然资源局</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自然资源调查监测和确权登记股</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149</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采矿权权属争议、纠纷的调处</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行政裁决</w:t>
            </w:r>
          </w:p>
        </w:tc>
        <w:tc>
          <w:tcPr>
            <w:tcW w:w="5940" w:type="dxa"/>
            <w:tcBorders/>
          </w:tcPr>
          <w:p>
            <w:pPr>
              <w:pStyle w:val="style4098"/>
              <w:ind w:firstLine="400" w:firstLineChars="200"/>
              <w:jc w:val="left"/>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行政法规】</w:t>
            </w:r>
            <w:r>
              <w:rPr>
                <w:rFonts w:ascii="国标宋体" w:cs="国标宋体" w:eastAsia="国标宋体" w:hAnsi="国标宋体" w:hint="eastAsia"/>
                <w:sz w:val="20"/>
                <w:szCs w:val="20"/>
              </w:rPr>
              <w:t>《中华人民共和国矿产资源法实施细则》</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于1994年3月26日由国务院令第152号公布，自发布之日起施行</w:t>
            </w:r>
            <w:r>
              <w:rPr>
                <w:rFonts w:ascii="国标宋体" w:cs="国标宋体" w:eastAsia="国标宋体" w:hAnsi="国标宋体" w:hint="eastAsia"/>
                <w:sz w:val="20"/>
                <w:szCs w:val="20"/>
                <w:lang w:eastAsia="zh-CN"/>
              </w:rPr>
              <w:t>）</w:t>
            </w:r>
          </w:p>
          <w:p>
            <w:pPr>
              <w:pStyle w:val="style4098"/>
              <w:ind w:firstLine="400" w:firstLineChars="200"/>
              <w:jc w:val="left"/>
              <w:rPr>
                <w:rFonts w:ascii="国标宋体" w:cs="国标宋体" w:eastAsia="国标宋体" w:hAnsi="国标宋体" w:hint="eastAsia"/>
                <w:sz w:val="20"/>
                <w:szCs w:val="20"/>
                <w:lang w:eastAsia="zh-CN"/>
              </w:rPr>
            </w:pPr>
            <w:r>
              <w:rPr>
                <w:rFonts w:ascii="国标宋体" w:cs="国标宋体" w:eastAsia="国标宋体" w:hAnsi="国标宋体" w:hint="eastAsia"/>
                <w:sz w:val="20"/>
                <w:szCs w:val="20"/>
              </w:rPr>
              <w:t>第三十六条</w:t>
            </w: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rPr>
              <w:t>采矿权人之间对矿区范围发生争议时，由当事人协商解决；协商不成的，由矿产资源所在地的县级以上地方人民政府根据依法核定的矿区范围处理；跨省、自治区、直辖市的矿区范围争议，当事人协商不成的，由有关省、自治区、直辖市人民政府协商解决；协商不成的，由国务院地质矿产主管部门提出处理意见，报国务院决定。</w:t>
            </w:r>
            <w:r>
              <w:rPr>
                <w:rFonts w:ascii="国标宋体" w:cs="国标宋体" w:eastAsia="国标宋体" w:hAnsi="国标宋体" w:hint="eastAsia"/>
                <w:sz w:val="20"/>
                <w:szCs w:val="20"/>
                <w:lang w:eastAsia="zh-CN"/>
              </w:rPr>
              <w:t>”</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陵川县自然资源局</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矿产资源保护和矿业权管理股</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150</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矿产资源储量评审备案与储量登记核准</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val="en-US" w:eastAsia="zh-CN"/>
              </w:rPr>
              <w:t>其他权力</w:t>
            </w:r>
          </w:p>
        </w:tc>
        <w:tc>
          <w:tcPr>
            <w:tcW w:w="5940" w:type="dxa"/>
            <w:tcBorders/>
          </w:tcPr>
          <w:p>
            <w:pPr>
              <w:pStyle w:val="style4098"/>
              <w:ind w:firstLine="420" w:firstLineChars="210"/>
              <w:rPr>
                <w:rFonts w:ascii="国标宋体" w:cs="国标宋体" w:eastAsia="国标宋体" w:hAnsi="国标宋体" w:hint="eastAsia"/>
                <w:color w:val="000000"/>
                <w:sz w:val="20"/>
                <w:szCs w:val="20"/>
                <w:lang w:eastAsia="zh-CN"/>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法律】</w:t>
            </w:r>
            <w:r>
              <w:rPr>
                <w:rFonts w:ascii="国标宋体" w:cs="国标宋体" w:eastAsia="国标宋体" w:hAnsi="国标宋体" w:hint="eastAsia"/>
                <w:sz w:val="20"/>
                <w:szCs w:val="20"/>
              </w:rPr>
              <w:t>《中华人民共和国矿产资源法》</w:t>
            </w:r>
            <w:r>
              <w:rPr>
                <w:rFonts w:ascii="国标宋体" w:cs="国标宋体" w:eastAsia="国标宋体" w:hAnsi="国标宋体" w:hint="eastAsia"/>
                <w:color w:val="000000"/>
                <w:sz w:val="20"/>
                <w:szCs w:val="20"/>
                <w:lang w:eastAsia="zh-CN"/>
              </w:rPr>
              <w:t>（</w:t>
            </w:r>
            <w:r>
              <w:rPr>
                <w:rFonts w:ascii="国标宋体" w:cs="国标宋体" w:eastAsia="国标宋体" w:hAnsi="国标宋体" w:hint="eastAsia"/>
                <w:color w:val="000000"/>
                <w:sz w:val="20"/>
                <w:szCs w:val="20"/>
              </w:rPr>
              <w:t>1986年3月19日第六届全国人民代表大会常务委员会第十五次会议通过</w:t>
            </w:r>
            <w:r>
              <w:rPr>
                <w:rFonts w:ascii="国标宋体" w:cs="国标宋体" w:eastAsia="国标宋体" w:hAnsi="国标宋体" w:hint="eastAsia"/>
                <w:color w:val="000000"/>
                <w:sz w:val="20"/>
                <w:szCs w:val="20"/>
                <w:lang w:eastAsia="zh-CN"/>
              </w:rPr>
              <w:t>，</w:t>
            </w:r>
            <w:r>
              <w:rPr>
                <w:rFonts w:ascii="国标宋体" w:cs="国标宋体" w:eastAsia="国标宋体" w:hAnsi="国标宋体" w:hint="eastAsia"/>
                <w:color w:val="000000"/>
                <w:sz w:val="20"/>
                <w:szCs w:val="20"/>
              </w:rPr>
              <w:t xml:space="preserve"> 根据2009年08月27日第十一届全国人民代表大会常务委员会第十次会议 《全国人民代表大会常务委员会关于修改部分法律的决定》第二次修正</w:t>
            </w:r>
            <w:r>
              <w:rPr>
                <w:rFonts w:ascii="国标宋体" w:cs="国标宋体" w:eastAsia="国标宋体" w:hAnsi="国标宋体" w:hint="eastAsia"/>
                <w:color w:val="000000"/>
                <w:sz w:val="20"/>
                <w:szCs w:val="20"/>
                <w:lang w:eastAsia="zh-CN"/>
              </w:rPr>
              <w:t>）</w:t>
            </w:r>
          </w:p>
          <w:p>
            <w:pPr>
              <w:pStyle w:val="style4098"/>
              <w:ind w:firstLine="400" w:firstLineChars="200"/>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第十三条，国务院矿产储量审批机构</w:t>
            </w:r>
            <w:bookmarkStart w:id="0" w:name="_GoBack"/>
            <w:bookmarkEnd w:id="0"/>
            <w:r>
              <w:rPr>
                <w:rFonts w:ascii="国标宋体" w:cs="国标宋体" w:eastAsia="国标宋体" w:hAnsi="国标宋体" w:hint="eastAsia"/>
                <w:sz w:val="20"/>
                <w:szCs w:val="20"/>
              </w:rPr>
              <w:t>或者省、自治区、直辖市矿产储量审批机构负责审查批准供矿山建设设计使用的勘探报告，并在规定的期限内批复报送单位。勘探报告未经批准，不得作为矿山建设设计的依据。</w:t>
            </w:r>
          </w:p>
          <w:p>
            <w:pPr>
              <w:pStyle w:val="style4098"/>
              <w:ind w:firstLine="400" w:firstLineChars="200"/>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部委规章】</w:t>
            </w:r>
            <w:r>
              <w:rPr>
                <w:rFonts w:ascii="国标宋体" w:cs="国标宋体" w:eastAsia="国标宋体" w:hAnsi="国标宋体" w:hint="eastAsia"/>
                <w:sz w:val="20"/>
                <w:szCs w:val="20"/>
              </w:rPr>
              <w:t>《矿产资源登记统计管理办法》（经 2003年12月30日国土资源部第12次部务会议通过，自2004年3月1日起施行）</w:t>
            </w:r>
          </w:p>
          <w:p>
            <w:pPr>
              <w:pStyle w:val="style4098"/>
              <w:ind w:firstLine="400" w:firstLineChars="200"/>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第二条在中华人民共和国领域及管辖的其他海域从事矿产资源勘查、开采或者工程建设压覆重要矿产资源的，应当依照本办法的规定进行矿产资源登记统计。</w:t>
            </w:r>
          </w:p>
          <w:p>
            <w:pPr>
              <w:pStyle w:val="style4098"/>
              <w:ind w:firstLine="400" w:firstLineChars="200"/>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第四条第二款县级以上地方国土资源行政主管部门负责本行政区域内矿产资源登记统计的管理工作，但石油、天然气、煤层气、放射性矿产除外。</w:t>
            </w:r>
          </w:p>
          <w:p>
            <w:pPr>
              <w:pStyle w:val="style4098"/>
              <w:ind w:firstLine="400" w:firstLineChars="200"/>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lang w:eastAsia="zh-CN"/>
              </w:rPr>
              <w:t>【</w:t>
            </w:r>
            <w:r>
              <w:rPr>
                <w:rFonts w:ascii="国标宋体" w:cs="国标宋体" w:eastAsia="国标宋体" w:hAnsi="国标宋体" w:hint="eastAsia"/>
                <w:sz w:val="20"/>
                <w:szCs w:val="20"/>
                <w:lang w:val="en-US" w:eastAsia="zh-CN"/>
              </w:rPr>
              <w:t>规范性文件】1.</w:t>
            </w:r>
            <w:r>
              <w:rPr>
                <w:rFonts w:ascii="国标宋体" w:cs="国标宋体" w:eastAsia="国标宋体" w:hAnsi="国标宋体" w:hint="eastAsia"/>
                <w:sz w:val="20"/>
                <w:szCs w:val="20"/>
              </w:rPr>
              <w:t>《矿产资源储量评审认定办法》（国土资发[1999]205号）第四条，国家对矿产资源储量的评审、认定实行统一管理。国土资源部和省、自治区、直辖市人民政府地质矿产主管部门是矿产资源储量评审认定管理机构。</w:t>
            </w:r>
          </w:p>
          <w:p>
            <w:pPr>
              <w:pStyle w:val="style4098"/>
              <w:ind w:firstLine="400" w:firstLineChars="200"/>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lang w:val="en-US" w:eastAsia="zh-CN"/>
              </w:rPr>
              <w:t>2.</w:t>
            </w:r>
            <w:r>
              <w:rPr>
                <w:rFonts w:ascii="国标宋体" w:cs="国标宋体" w:eastAsia="国标宋体" w:hAnsi="国标宋体" w:hint="eastAsia"/>
                <w:sz w:val="20"/>
                <w:szCs w:val="20"/>
              </w:rPr>
              <w:t>《关于加强矿产资源储量评审监督管理的通知》（国土资发[2003]136号）第一条，国土资源行政主管部门对矿产资源储量评审不再进行认定，设立备案管理制度。</w:t>
            </w:r>
          </w:p>
          <w:p>
            <w:pPr>
              <w:pStyle w:val="style4098"/>
              <w:ind w:firstLine="400" w:firstLineChars="200"/>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lang w:val="en-US" w:eastAsia="zh-CN"/>
              </w:rPr>
              <w:t>3.</w:t>
            </w:r>
            <w:r>
              <w:rPr>
                <w:rFonts w:ascii="国标宋体" w:cs="国标宋体" w:eastAsia="国标宋体" w:hAnsi="国标宋体" w:hint="eastAsia"/>
                <w:sz w:val="20"/>
                <w:szCs w:val="20"/>
              </w:rPr>
              <w:t>《自然资源部办公厅关于矿产资源储量评审备案管理若干事项的通知》（自然资办发【2020】26号）</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陵川县自然资源局</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矿产资源保护和矿业权管理股</w:t>
            </w:r>
          </w:p>
        </w:tc>
        <w:tc>
          <w:tcPr>
            <w:tcW w:w="1084" w:type="dxa"/>
            <w:tcBorders/>
          </w:tcPr>
          <w:p>
            <w:pPr>
              <w:pStyle w:val="style4098"/>
              <w:rPr>
                <w:rFonts w:ascii="国标宋体" w:cs="国标宋体" w:eastAsia="国标宋体" w:hAnsi="国标宋体" w:hint="eastAsia"/>
                <w:sz w:val="20"/>
                <w:szCs w:val="20"/>
              </w:rPr>
            </w:pPr>
          </w:p>
        </w:tc>
      </w:tr>
      <w:tr>
        <w:tblPrEx/>
        <w:trPr>
          <w:trHeight w:val="923" w:hRule="atLeast"/>
        </w:trPr>
        <w:tc>
          <w:tcPr>
            <w:tcW w:w="0" w:type="auto"/>
            <w:tcBorders/>
            <w:vAlign w:val="center"/>
          </w:tcPr>
          <w:p>
            <w:pPr>
              <w:pStyle w:val="style4098"/>
              <w:jc w:val="center"/>
              <w:rPr>
                <w:rFonts w:ascii="国标宋体" w:cs="国标宋体" w:eastAsia="国标宋体" w:hAnsi="国标宋体" w:hint="eastAsia"/>
                <w:sz w:val="20"/>
                <w:szCs w:val="20"/>
                <w:lang w:val="en-US" w:eastAsia="zh-CN"/>
              </w:rPr>
            </w:pPr>
            <w:r>
              <w:rPr>
                <w:rFonts w:ascii="国标宋体" w:cs="国标宋体" w:eastAsia="国标宋体" w:hAnsi="国标宋体" w:hint="eastAsia"/>
                <w:sz w:val="20"/>
                <w:szCs w:val="20"/>
                <w:lang w:val="en-US" w:eastAsia="zh-CN"/>
              </w:rPr>
              <w:t>151</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农用地转用及土地征收</w:t>
            </w:r>
          </w:p>
        </w:tc>
        <w:tc>
          <w:tcPr>
            <w:tcW w:w="1725" w:type="dxa"/>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lang w:val="en-US" w:eastAsia="zh-CN"/>
              </w:rPr>
              <w:t>其他权力</w:t>
            </w:r>
          </w:p>
        </w:tc>
        <w:tc>
          <w:tcPr>
            <w:tcW w:w="5940" w:type="dxa"/>
            <w:tcBorders/>
          </w:tcPr>
          <w:p>
            <w:pPr>
              <w:pStyle w:val="style4098"/>
              <w:ind w:firstLine="420" w:firstLineChars="210"/>
              <w:rPr>
                <w:rFonts w:ascii="国标宋体" w:cs="国标宋体" w:eastAsia="国标宋体" w:hAnsi="国标宋体" w:hint="eastAsia"/>
                <w:sz w:val="20"/>
                <w:szCs w:val="20"/>
              </w:rPr>
            </w:pPr>
            <w:r>
              <w:rPr>
                <w:rFonts w:ascii="国标宋体" w:cs="国标宋体" w:eastAsia="国标宋体" w:hAnsi="国标宋体" w:hint="eastAsia"/>
                <w:sz w:val="20"/>
                <w:szCs w:val="20"/>
              </w:rPr>
              <w:t>【法律】《中华人民共和国土地管理法》</w:t>
            </w:r>
            <w:r>
              <w:rPr>
                <w:rFonts w:ascii="国标宋体" w:cs="国标宋体" w:eastAsia="国标宋体" w:hAnsi="国标宋体" w:hint="eastAsia"/>
                <w:color w:val="000000"/>
                <w:sz w:val="20"/>
                <w:szCs w:val="20"/>
              </w:rPr>
              <w:t>（1986年6月25日第六届全国人民代表大会常务委员会第十六次会议通过</w:t>
            </w:r>
            <w:r>
              <w:rPr>
                <w:rFonts w:ascii="国标宋体" w:cs="国标宋体" w:eastAsia="国标宋体" w:hAnsi="国标宋体" w:hint="eastAsia"/>
                <w:color w:val="000000"/>
                <w:sz w:val="20"/>
                <w:szCs w:val="20"/>
                <w:lang w:eastAsia="zh-CN"/>
              </w:rPr>
              <w:t xml:space="preserve">，根据2019年8月26日第十三届全国人民代表大会常务委员会第十二次会议《关于修改〈中华人民共和国土地管理法〉、〈中华人民共和国城市房地产管理法〉的决定》第三次修正） </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xml:space="preserve">    第四十四条　建设占用土地，涉及农用地转为建设用地的，应当办理农用地转用审批手续。永久基本农田转为建设用地的，由国务院批准。　　在土地利用总体规划确定的城市和村庄、集镇建设用地规模范围内，为实施该规划而将永久基本农田以外的农用地转为建设用地的，按土地利用年度计划分批次按照国务院规定由原批准土地利用总体规划的机关或者其授权的机关批准。在已批准的农用地转用范围内，具体建设项目用地可以由市、定为公共利益需要可以征收农民集体所有的土地的其他情形。　　前款规定的建设活动，应当符合国民经济和社会发展规划、土地利用总体规划、城乡规划和专项规划；第（四）项、第（五）项规定的建设活动，还应当纳入国民经济和社会发展年度计划；第（五）项规定的成片开发并应当符合国务院自然资源主管部门规定的标准。第四十五条　为了公共利益的需要，有下列情形之一，确需征收农民集体所有的土地的，可以依法实施征收：</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（一）军事和外交需要用地的；　　（二）由政府组织实施的能源、交通、水利、通信、邮政等基础设施建设需要用地的；　　（三）由政府组织实施的科技、教育、文化、卫生、体育、生态环境和资源保护、防灾减灾、文物保护、社区综合服务、社会福利、市政公用、优抚安置、英烈保护等公共事业需要用地的；　　（四）由政府组织实施的扶贫搬迁、保障性安居工程建设需要用地的；　　（五）在土地利用总体规划确定的城镇建设用地范围内，经省级以上人民政府批准由县级以上地方人民政府组织实施的成片开发建设需要用地的；　　（六）法律规定为公共利益需要可以征收农民集体所有的土地的其他情形。　　前款规定的建设活动，应当符合国民经济和社会发展规划、土地利用总体规划、城乡规划和专项规划；第（四）项、第（五）项规定的建设活动，还应当纳入国民经济和社会发展年度计划；第（五）项规定的成片开发并应当符合国务院自然资源主管部门规定的标准。</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第四十六条　征收下列土地的，由国务院批准：</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（一）永久基本农田；　　（二）永久基本农田以外的耕地超过三十五公顷的；　　（三）其他土地超过七十公顷的。</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征收前款规定以外的土地的，由省、自治区、直辖市人民政府批准。</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征收农用地的，应当依照本法第四十四条的规定先行办理农用地转用审批。其中，经国务院批准农用地转用的，同时办理征地审批手续，不再另行办理征地审批；经省、自治区、直辖市人民政府在征地批准权限内批准农用地转用的，同时办理征地审批手续，不再另行办理征地审批，超过征地批准权限的，应当依照本条第一款的规定另行办理征地审批。</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第四十七条　国家征收土地的，依照法定程序批准后，由县级以上地方人民政府予以公告并组织实施。</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地的农村集体经济组织及其成员、村民委员会和其他利害关系人的意见。</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多数被征地的农村集体经济组织成员认为征地补偿安置方案不符合法律、法规规定的，县级以上地方人民政府应当组织召开听证会，并根据法律、法规的规定和听证会情况修改方案。</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拟征收土地的所有权人、使用权人应当在公告规定期限内，持不动产权属证明材料办理补偿登记。县级以上地方人民政府应当组织有关部门测算并落实有关费用，保证足额到位，与拟征收土地的所有权人、使用权人就补偿、安置等签订协议；个别确实难以达成协议的，应当在申请征收土地时如实说明。</w:t>
            </w:r>
          </w:p>
          <w:p>
            <w:pPr>
              <w:pStyle w:val="style4098"/>
              <w:jc w:val="left"/>
              <w:rPr>
                <w:rFonts w:ascii="国标宋体" w:cs="国标宋体" w:eastAsia="国标宋体" w:hAnsi="国标宋体" w:hint="eastAsia"/>
                <w:sz w:val="20"/>
                <w:szCs w:val="20"/>
              </w:rPr>
            </w:pPr>
            <w:r>
              <w:rPr>
                <w:rFonts w:ascii="国标宋体" w:cs="国标宋体" w:eastAsia="国标宋体" w:hAnsi="国标宋体" w:hint="eastAsia"/>
                <w:sz w:val="20"/>
                <w:szCs w:val="20"/>
              </w:rPr>
              <w:t>　　相关前期工作完成后，县级以上地方人民政府方可申请征收土地。</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陵川县自然资源局</w:t>
            </w:r>
          </w:p>
        </w:tc>
        <w:tc>
          <w:tcPr>
            <w:tcW w:w="0" w:type="auto"/>
            <w:tcBorders/>
            <w:vAlign w:val="center"/>
          </w:tcPr>
          <w:p>
            <w:pPr>
              <w:pStyle w:val="style0"/>
              <w:autoSpaceDN w:val="false"/>
              <w:jc w:val="center"/>
              <w:textAlignment w:val="center"/>
              <w:rPr>
                <w:rFonts w:ascii="国标宋体" w:cs="国标宋体" w:eastAsia="国标宋体" w:hAnsi="国标宋体" w:hint="eastAsia"/>
                <w:snapToGrid w:val="false"/>
                <w:color w:val="000000"/>
                <w:kern w:val="2"/>
                <w:sz w:val="20"/>
                <w:szCs w:val="20"/>
                <w:lang w:val="en-US" w:bidi="ar-SA" w:eastAsia="zh-CN"/>
              </w:rPr>
            </w:pPr>
            <w:r>
              <w:rPr>
                <w:rFonts w:ascii="国标宋体" w:cs="国标宋体" w:eastAsia="国标宋体" w:hAnsi="国标宋体" w:hint="eastAsia"/>
                <w:color w:val="000000"/>
                <w:sz w:val="20"/>
                <w:szCs w:val="20"/>
              </w:rPr>
              <w:t>国土空间用途管制股</w:t>
            </w:r>
          </w:p>
        </w:tc>
        <w:tc>
          <w:tcPr>
            <w:tcW w:w="1084" w:type="dxa"/>
            <w:tcBorders/>
          </w:tcPr>
          <w:p>
            <w:pPr>
              <w:pStyle w:val="style4098"/>
              <w:rPr>
                <w:rFonts w:ascii="国标宋体" w:cs="国标宋体" w:eastAsia="国标宋体" w:hAnsi="国标宋体" w:hint="eastAsia"/>
                <w:sz w:val="20"/>
                <w:szCs w:val="20"/>
              </w:rPr>
            </w:pPr>
          </w:p>
        </w:tc>
      </w:tr>
    </w:tbl>
    <w:p>
      <w:pPr>
        <w:pStyle w:val="style0"/>
        <w:spacing w:before="67" w:lineRule="auto" w:line="219"/>
        <w:rPr>
          <w:rFonts w:ascii="宋体" w:cs="宋体" w:eastAsia="宋体" w:hAnsi="宋体"/>
          <w:sz w:val="31"/>
          <w:szCs w:val="31"/>
        </w:rPr>
      </w:pPr>
      <w:r>
        <w:rPr>
          <w:rFonts w:ascii="宋体" w:cs="宋体" w:eastAsia="宋体" w:hAnsi="宋体"/>
          <w:spacing w:val="9"/>
          <w:sz w:val="31"/>
          <w:szCs w:val="31"/>
        </w:rPr>
        <w:t>注</w:t>
      </w:r>
      <w:r>
        <w:rPr>
          <w:rFonts w:ascii="宋体" w:cs="宋体" w:eastAsia="宋体" w:hAnsi="宋体" w:hint="eastAsia"/>
          <w:spacing w:val="9"/>
          <w:sz w:val="31"/>
          <w:szCs w:val="31"/>
          <w:lang w:eastAsia="zh-CN"/>
        </w:rPr>
        <w:t>：</w:t>
      </w:r>
      <w:r>
        <w:rPr>
          <w:rFonts w:ascii="仿宋" w:cs="仿宋" w:eastAsia="仿宋" w:hAnsi="仿宋" w:hint="eastAsia"/>
          <w:spacing w:val="9"/>
          <w:sz w:val="30"/>
          <w:szCs w:val="30"/>
        </w:rPr>
        <w:t>1.事项名称填写的格式为“对</w:t>
      </w:r>
      <w:r>
        <w:rPr>
          <w:rFonts w:ascii="仿宋" w:cs="仿宋" w:eastAsia="仿宋" w:hAnsi="仿宋" w:hint="eastAsia"/>
          <w:sz w:val="30"/>
          <w:szCs w:val="30"/>
        </w:rPr>
        <w:t>XXX</w:t>
      </w:r>
      <w:r>
        <w:rPr>
          <w:rFonts w:ascii="仿宋" w:cs="仿宋" w:eastAsia="仿宋" w:hAnsi="仿宋" w:hint="eastAsia"/>
          <w:spacing w:val="9"/>
          <w:sz w:val="30"/>
          <w:szCs w:val="30"/>
        </w:rPr>
        <w:t>的行政处罚(强制......)”</w:t>
      </w:r>
    </w:p>
    <w:p>
      <w:pPr>
        <w:pStyle w:val="style66"/>
        <w:spacing w:before="25"/>
        <w:ind w:right="52" w:firstLine="660" w:firstLineChars="200"/>
        <w:rPr>
          <w:sz w:val="30"/>
          <w:szCs w:val="30"/>
        </w:rPr>
      </w:pPr>
      <w:r>
        <w:rPr>
          <w:spacing w:val="15"/>
          <w:sz w:val="30"/>
          <w:szCs w:val="30"/>
        </w:rPr>
        <w:t>2.事项类型：</w:t>
      </w:r>
      <w:r>
        <w:rPr>
          <w:spacing w:val="50"/>
          <w:sz w:val="30"/>
          <w:szCs w:val="30"/>
        </w:rPr>
        <w:t xml:space="preserve"> </w:t>
      </w:r>
      <w:r>
        <w:rPr>
          <w:color w:val="auto"/>
          <w:spacing w:val="15"/>
          <w:sz w:val="30"/>
          <w:szCs w:val="30"/>
        </w:rPr>
        <w:t>行</w:t>
      </w:r>
      <w:r>
        <w:rPr>
          <w:spacing w:val="15"/>
          <w:sz w:val="30"/>
          <w:szCs w:val="30"/>
        </w:rPr>
        <w:t>政处罚、行政许可、行政征收征用</w:t>
      </w:r>
      <w:r>
        <w:rPr>
          <w:color w:val="auto"/>
          <w:spacing w:val="15"/>
          <w:sz w:val="30"/>
          <w:szCs w:val="30"/>
        </w:rPr>
        <w:t>、</w:t>
      </w:r>
      <w:r>
        <w:rPr>
          <w:color w:val="auto"/>
          <w:spacing w:val="-87"/>
          <w:sz w:val="30"/>
          <w:szCs w:val="30"/>
        </w:rPr>
        <w:t xml:space="preserve"> </w:t>
      </w:r>
      <w:r>
        <w:rPr>
          <w:spacing w:val="15"/>
          <w:sz w:val="30"/>
          <w:szCs w:val="30"/>
        </w:rPr>
        <w:t>行政确认、行政给付、行政强制、行</w:t>
      </w:r>
      <w:r>
        <w:rPr>
          <w:spacing w:val="14"/>
          <w:sz w:val="30"/>
          <w:szCs w:val="30"/>
        </w:rPr>
        <w:t>政检查及</w:t>
      </w:r>
      <w:r>
        <w:rPr>
          <w:sz w:val="30"/>
          <w:szCs w:val="30"/>
        </w:rPr>
        <w:t xml:space="preserve"> </w:t>
      </w:r>
      <w:r>
        <w:rPr>
          <w:spacing w:val="11"/>
          <w:sz w:val="30"/>
          <w:szCs w:val="30"/>
        </w:rPr>
        <w:t>其他行政执法事项等；</w:t>
      </w:r>
    </w:p>
    <w:p>
      <w:pPr>
        <w:pStyle w:val="style66"/>
        <w:spacing w:before="31" w:lineRule="auto" w:line="189"/>
        <w:ind w:firstLine="680" w:firstLineChars="200"/>
        <w:rPr>
          <w:rFonts w:hint="eastAsia"/>
          <w:spacing w:val="20"/>
          <w:sz w:val="30"/>
          <w:szCs w:val="30"/>
          <w:lang w:eastAsia="zh-CN"/>
        </w:rPr>
      </w:pPr>
      <w:r>
        <w:rPr>
          <w:spacing w:val="20"/>
          <w:sz w:val="30"/>
          <w:szCs w:val="30"/>
        </w:rPr>
        <w:t>3.责任主体和实施主体均要填写单位规范全称</w:t>
      </w:r>
      <w:r>
        <w:rPr>
          <w:rFonts w:hint="eastAsia"/>
          <w:spacing w:val="20"/>
          <w:sz w:val="30"/>
          <w:szCs w:val="30"/>
          <w:lang w:eastAsia="zh-CN"/>
        </w:rPr>
        <w:t>；</w:t>
      </w:r>
    </w:p>
    <w:p>
      <w:pPr>
        <w:pStyle w:val="style66"/>
        <w:spacing w:before="31" w:lineRule="auto" w:line="189"/>
        <w:ind w:firstLine="680" w:firstLineChars="200"/>
        <w:rPr>
          <w:rFonts w:hint="default"/>
          <w:spacing w:val="20"/>
          <w:sz w:val="30"/>
          <w:szCs w:val="30"/>
          <w:lang w:val="en-US" w:eastAsia="zh-CN"/>
        </w:rPr>
        <w:sectPr>
          <w:type w:val="continuous"/>
          <w:pgSz w:w="16820" w:h="11900" w:orient="portrait"/>
          <w:pgMar w:top="1011" w:right="1205" w:bottom="400" w:left="929" w:header="0" w:footer="0" w:gutter="0"/>
          <w:pgNumType w:fmt="decimal"/>
          <w:cols w:equalWidth="0" w:num="1">
            <w:col w:w="14685"/>
          </w:cols>
        </w:sectPr>
      </w:pPr>
      <w:r>
        <w:rPr>
          <w:rFonts w:hint="eastAsia"/>
          <w:spacing w:val="20"/>
          <w:sz w:val="30"/>
          <w:szCs w:val="30"/>
          <w:lang w:val="en-US" w:eastAsia="zh-CN"/>
        </w:rPr>
        <w:t>4.涉企执法事项需在备注中体现。</w:t>
      </w:r>
    </w:p>
    <w:p>
      <w:pPr>
        <w:pStyle w:val="style0"/>
        <w:spacing w:lineRule="exact" w:line="142"/>
        <w:rPr/>
      </w:pPr>
    </w:p>
    <w:p>
      <w:pPr>
        <w:pStyle w:val="style0"/>
        <w:spacing w:lineRule="auto" w:line="14"/>
        <w:rPr>
          <w:rFonts w:ascii="Arial"/>
          <w:sz w:val="2"/>
        </w:rPr>
      </w:pPr>
    </w:p>
    <w:sectPr>
      <w:type w:val="continuous"/>
      <w:pgSz w:w="16820" w:h="11900" w:orient="portrait"/>
      <w:pgMar w:top="1011" w:right="1025" w:bottom="400" w:left="994" w:header="0" w:footer="0" w:gutter="0"/>
      <w:pgNumType w:fmt="decimal"/>
      <w:cols w:equalWidth="0" w:num="1">
        <w:col w:w="148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Wingdings"/>
    <w:panose1 w:val="05000000000000000000"/>
    <w:charset w:val="02"/>
    <w:family w:val="auto"/>
    <w:pitch w:val="default"/>
    <w:sig w:usb0="00000000" w:usb1="00000000" w:usb2="00000000" w:usb3="00000000" w:csb0="80000000" w:csb1="00000000"/>
  </w:font>
  <w:font w:name="Arial">
    <w:altName w:val="DejaVu Sans"/>
    <w:panose1 w:val="020b0604020002020204"/>
    <w:charset w:val="01"/>
    <w:family w:val="swiss"/>
    <w:pitch w:val="default"/>
    <w:sig w:usb0="E0002AFF" w:usb1="C0007843" w:usb2="00000009" w:usb3="00000000" w:csb0="400001FF" w:csb1="FFFF0000"/>
  </w:font>
  <w:font w:name="黑体">
    <w:altName w:val="方正黑体_GBK"/>
    <w:panose1 w:val="02010609060001010101"/>
    <w:charset w:val="86"/>
    <w:family w:val="auto"/>
    <w:pitch w:val="default"/>
    <w:sig w:usb0="800002BF" w:usb1="38CF7CFA" w:usb2="00000016" w:usb3="00000000" w:csb0="00040001" w:csb1="00000000"/>
  </w:font>
  <w:font w:name="Courier New">
    <w:altName w:val="DejaVu Sans"/>
    <w:panose1 w:val="02070309020002020404"/>
    <w:charset w:val="01"/>
    <w:family w:val="modern"/>
    <w:pitch w:val="default"/>
    <w:sig w:usb0="E0002AFF" w:usb1="C0007843" w:usb2="00000009" w:usb3="00000000" w:csb0="400001FF" w:csb1="FFFF0000"/>
  </w:font>
  <w:font w:name="Symbol">
    <w:altName w:val="Symbol"/>
    <w:panose1 w:val="02000609000000000000"/>
    <w:charset w:val="02"/>
    <w:family w:val="roman"/>
    <w:pitch w:val="default"/>
    <w:sig w:usb0="800000AF" w:usb1="4000204A" w:usb2="00000000" w:usb3="00000000" w:csb0="20000000" w:csb1="00000000"/>
  </w:font>
  <w:font w:name="DejaVu Sans">
    <w:altName w:val="DejaVu Sans"/>
    <w:panose1 w:val="020b0603030008020204"/>
    <w:charset w:val="00"/>
    <w:family w:val="auto"/>
    <w:pitch w:val="default"/>
    <w:sig w:usb0="E7006EFF" w:usb1="D200FDFF" w:usb2="0A246029" w:usb3="0400200C" w:csb0="600001FF" w:csb1="DFFF0000"/>
  </w:font>
  <w:font w:name="Calibri">
    <w:altName w:val="DejaVu Sans"/>
    <w:panose1 w:val="020f0502020002030204"/>
    <w:charset w:val="00"/>
    <w:family w:val="swiss"/>
    <w:pitch w:val="default"/>
    <w:sig w:usb0="00000000" w:usb1="00000000" w:usb2="00000001" w:usb3="00000000" w:csb0="0000019F" w:csb1="00000000"/>
  </w:font>
  <w:font w:name="方正书宋_GBK">
    <w:altName w:val="方正书宋_GBK"/>
    <w:panose1 w:val="02000000000000000000"/>
    <w:charset w:val="86"/>
    <w:family w:val="auto"/>
    <w:pitch w:val="default"/>
    <w:sig w:usb0="00000001" w:usb1="08000000" w:usb2="00000000" w:usb3="00000000" w:csb0="00040000" w:csb1="00000000"/>
  </w:font>
  <w:font w:name="仿宋">
    <w:altName w:val="方正仿宋_GBK"/>
    <w:panose1 w:val="02010609060001010101"/>
    <w:charset w:val="86"/>
    <w:family w:val="auto"/>
    <w:pitch w:val="default"/>
    <w:sig w:usb0="00000000" w:usb1="00000000" w:usb2="00000016" w:usb3="00000000" w:csb0="00040001" w:csb1="00000000"/>
  </w:font>
  <w:font w:name="方正仿宋_GBK">
    <w:altName w:val="方正仿宋_GBK"/>
    <w:panose1 w:val="02000000000000000000"/>
    <w:charset w:val="86"/>
    <w:family w:val="auto"/>
    <w:pitch w:val="default"/>
    <w:sig w:usb0="00000001" w:usb1="08000000" w:usb2="00000000" w:usb3="00000000" w:csb0="00040000" w:csb1="00000000"/>
  </w:font>
  <w:font w:name="方正黑体_GBK">
    <w:altName w:val="方正黑体_GBK"/>
    <w:panose1 w:val="02000000000000000000"/>
    <w:charset w:val="86"/>
    <w:family w:val="auto"/>
    <w:pitch w:val="default"/>
    <w:sig w:usb0="00000001" w:usb1="08000000" w:usb2="00000000" w:usb3="00000000" w:csb0="00040000" w:csb1="00000000"/>
  </w:font>
  <w:font w:name="方正小标宋简体">
    <w:altName w:val="方正小标宋简体"/>
    <w:panose1 w:val="02000000000000000000"/>
    <w:charset w:val="86"/>
    <w:family w:val="auto"/>
    <w:pitch w:val="default"/>
    <w:sig w:usb0="A00002BF" w:usb1="184F6CFA" w:usb2="00000012" w:usb3="00000000" w:csb0="00040001" w:csb1="00000000"/>
  </w:font>
  <w:font w:name="国标宋体">
    <w:altName w:val="国标宋体"/>
    <w:panose1 w:val="02000500000000000000"/>
    <w:charset w:val="86"/>
    <w:family w:val="auto"/>
    <w:pitch w:val="default"/>
    <w:sig w:usb0="00000001" w:usb1="28000000" w:usb2="00000000" w:usb3="00000000" w:csb0="00060007" w:csb1="00000000"/>
  </w:font>
  <w:font w:name="DejaVu Math TeX Gyre">
    <w:altName w:val="DejaVu Math TeX Gyre"/>
    <w:panose1 w:val="02000503000000000000"/>
    <w:charset w:val="00"/>
    <w:family w:val="auto"/>
    <w:pitch w:val="default"/>
    <w:sig w:usb0="A10000EF" w:usb1="4201F9EE" w:usb2="02000000" w:usb3="00000000" w:csb0="60000193" w:csb1="0DD4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lineRule="auto" w:line="14"/>
      <w:rPr>
        <w:rFonts w:ascii="Arial"/>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51BDBB54"/>
    <w:lvl w:ilvl="0">
      <w:start w:val="2"/>
      <w:numFmt w:val="decimal"/>
      <w:lvlText w:val="%1."/>
      <w:lvlJc w:val="left"/>
      <w:pPr>
        <w:tabs>
          <w:tab w:val="left" w:leader="none" w:pos="312"/>
        </w:tabs>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displayBackgroundShape/>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isplayHorizontalDrawingGridEvery w:val="1"/>
  <w:displayVerticalDrawingGridEvery w:val="1"/>
  <w:noPunctuationKerning/>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kinsoku w:val="false"/>
      <w:autoSpaceDE w:val="false"/>
      <w:autoSpaceDN w:val="false"/>
      <w:adjustRightInd w:val="false"/>
      <w:snapToGrid w:val="false"/>
      <w:spacing w:lineRule="auto" w:line="240"/>
      <w:jc w:val="left"/>
      <w:textAlignment w:val="baseline"/>
    </w:pPr>
    <w:rPr>
      <w:rFonts w:ascii="Arial" w:cs="Arial" w:eastAsia="Arial" w:hAnsi="Arial"/>
      <w:snapToGrid w:val="false"/>
      <w:color w:val="000000"/>
      <w:kern w:val="0"/>
      <w:sz w:val="21"/>
      <w:szCs w:val="21"/>
      <w:lang w:val="en-US" w:bidi="ar-SA" w:eastAsia="en-US"/>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66">
    <w:name w:val="Body Text"/>
    <w:basedOn w:val="style0"/>
    <w:next w:val="style66"/>
    <w:qFormat/>
    <w:uiPriority w:val="0"/>
    <w:pPr/>
    <w:rPr>
      <w:rFonts w:ascii="仿宋" w:cs="仿宋" w:eastAsia="仿宋" w:hAnsi="仿宋"/>
      <w:sz w:val="34"/>
      <w:szCs w:val="34"/>
      <w:lang w:val="en-US" w:bidi="ar-SA" w:eastAsia="en-US"/>
    </w:rPr>
  </w:style>
  <w:style w:type="paragraph" w:styleId="style32">
    <w:name w:val="footer"/>
    <w:basedOn w:val="style0"/>
    <w:next w:val="style32"/>
    <w:qFormat/>
    <w:uiPriority w:val="0"/>
    <w:pPr>
      <w:tabs>
        <w:tab w:val="center" w:leader="none" w:pos="4153"/>
        <w:tab w:val="right" w:leader="none" w:pos="8306"/>
      </w:tabs>
      <w:snapToGrid w:val="false"/>
      <w:jc w:val="left"/>
    </w:pPr>
    <w:rPr>
      <w:sz w:val="18"/>
    </w:rPr>
  </w:style>
  <w:style w:type="paragraph" w:styleId="style31">
    <w:name w:val="header"/>
    <w:basedOn w:val="style0"/>
    <w:next w:val="style31"/>
    <w:qFormat/>
    <w:uiPriority w:val="0"/>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spacing w:lineRule="auto" w:line="240"/>
      <w:jc w:val="both"/>
      <w:outlineLvl w:val="9"/>
    </w:pPr>
    <w:rPr>
      <w:sz w:val="18"/>
    </w:rPr>
  </w:style>
  <w:style w:type="table" w:customStyle="1" w:styleId="style4097">
    <w:name w:val="Table Normal"/>
    <w:next w:val="style4097"/>
    <w:qFormat/>
    <w:uiPriority w:val="0"/>
    <w:pPr/>
    <w:rPr/>
    <w:tblPr>
      <w:tblCellMar>
        <w:top w:w="0" w:type="dxa"/>
        <w:left w:w="0" w:type="dxa"/>
        <w:bottom w:w="0" w:type="dxa"/>
        <w:right w:w="0" w:type="dxa"/>
      </w:tblCellMar>
    </w:tblPr>
    <w:tcPr>
      <w:tcBorders/>
    </w:tcPr>
  </w:style>
  <w:style w:type="paragraph" w:customStyle="1" w:styleId="style4098">
    <w:name w:val="Table Text"/>
    <w:basedOn w:val="style0"/>
    <w:next w:val="style4098"/>
    <w:qFormat/>
    <w:uiPriority w:val="0"/>
    <w:pPr/>
    <w:rPr>
      <w:rFonts w:ascii="Arial" w:cs="Arial" w:eastAsia="Arial" w:hAnsi="Arial"/>
      <w:sz w:val="21"/>
      <w:szCs w:val="21"/>
      <w:lang w:val="en-US" w:bidi="ar-SA" w:eastAsia="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image" Target="media/image1.pn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60047</Words>
  <Pages>52</Pages>
  <Characters>62493</Characters>
  <Application>WPS Office</Application>
  <Paragraphs>1763</Paragraphs>
  <ScaleCrop>false</ScaleCrop>
  <LinksUpToDate>false</LinksUpToDate>
  <CharactersWithSpaces>65323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2024-08-29T03:33:18Z</dcterms:created>
  <dc:creator>admin</dc:creator>
  <lastModifiedBy>23127PN0CC</lastModifiedBy>
  <lastPrinted>2024-05-29T01:49:00Z</lastPrinted>
  <dcterms:modified xsi:type="dcterms:W3CDTF">2024-08-29T03:33:18Z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2024-05-22T10:50:18Z</vt:filetime>
  </property>
  <property fmtid="{D5CDD505-2E9C-101B-9397-08002B2CF9AE}" pid="4" name="UsrData">
    <vt:lpwstr>664d5d64524474001f09469fwl</vt:lpwstr>
  </property>
  <property fmtid="{D5CDD505-2E9C-101B-9397-08002B2CF9AE}" pid="5" name="KSOProductBuildVer">
    <vt:lpwstr>2052-11.8.2.12177</vt:lpwstr>
  </property>
  <property fmtid="{D5CDD505-2E9C-101B-9397-08002B2CF9AE}" pid="6" name="ICV">
    <vt:lpwstr>901ab7d8b6944fcb8084b03b75b5e423_23</vt:lpwstr>
  </property>
</Properties>
</file>