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陵川县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水务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行政执法音像记录设备配备办法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  <w:r>
        <w:rPr>
          <w:rFonts w:ascii="黑体" w:hAnsi="黑体" w:eastAsia="黑体" w:cs="黑体"/>
          <w:kern w:val="1"/>
          <w:sz w:val="32"/>
          <w:szCs w:val="32"/>
          <w:shd w:val="clear" w:color="auto" w:fill="FFFFFF"/>
        </w:rPr>
        <w:t>第一条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局机关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行政执法音像记录设备配备工作，保障行政执法全过程记录制度落实，促进执法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严格、规范、公正、文明执法，根据统一要求及《山西省行政执法全过程记录实施办法》，结合实际，制定本办法。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第二条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本办法所称音像记录设备，是指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水务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局具有行政执法职能的科室及其执法人员，对相关领域监督执法行为进行音像记录或者全过程音像记录，所采用的照相机、录音机、摄像机、执法记录仪和视频监控等记录设备。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第三条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音像记录设备配备坚持厉行节约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、从严控制、性能先进、设备配备与履职需要相适应的基本原则，严禁配置与行政执法业务工作无关的音像记录设备。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第四条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为满足行政监督执法工作需要，按照现有执法科室配备执法记录仪和照相机，保证执法科室配备照相机、录像机、执法记录仪等设备各一台。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第五条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配备的执法记录仪和照相机，应当符合以下技术性能要求：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（一）具备高清分辨率及较高像素，能够清晰、准确、完整记录执法过程。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（二）电池容量及存储内存较大，能够长时间、不间断进行录音录像。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（三）内置芯片运算速度较快，耗能较低，能够流畅操作，摄录不卡顿。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（四）摄录文件完整性、保密性较好，能够保证音像记录资料不易删改，真实完整。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第六条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配备的照相机、录音机、摄像机、视频监控等其他音像设备，依照本级行政事业单位通用办公设备配置标准执行。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eastAsia="仿宋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本办法自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印发</w:t>
      </w:r>
      <w:r>
        <w:rPr>
          <w:rFonts w:hint="eastAsia" w:ascii="仿宋" w:hAnsi="仿宋" w:eastAsia="仿宋" w:cs="仿宋"/>
          <w:sz w:val="32"/>
          <w:szCs w:val="32"/>
        </w:rPr>
        <w:t>之日起施行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5" name="文本框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LNJWO7QAAAABQEAAA8AAAAAAAAAAQAgAAAAOAAAAGRycy9kb3ducmV2Lnht&#10;bFBLAQIUABQAAAAIAIdO4kBRFB7kJAIAADsEAAAOAAAAAAAAAAEAIAAAADU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4B51"/>
    <w:rsid w:val="036419C3"/>
    <w:rsid w:val="0F734B51"/>
    <w:rsid w:val="0FCE6825"/>
    <w:rsid w:val="2140263D"/>
    <w:rsid w:val="414E1EC8"/>
    <w:rsid w:val="7FFFAAAE"/>
    <w:rsid w:val="DBEF3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7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2021-08-11T23:53:00Z</dcterms:created>
  <dc:creator>LENOVO</dc:creator>
  <cp:lastModifiedBy>kylin</cp:lastModifiedBy>
  <cp:lastPrinted>2021-08-13T17:51:00Z</cp:lastPrinted>
  <dcterms:modified xsi:type="dcterms:W3CDTF">2022-05-20T11:29:36Z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A5DF9503D3E24EDA807FBFF38D897D2B</vt:lpwstr>
  </property>
</Properties>
</file>