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eastAsia" w:ascii="华文行楷" w:hAnsi="华文行楷" w:eastAsia="华文行楷" w:cs="华文行楷"/>
          <w:b w:val="0"/>
          <w:bCs w:val="0"/>
          <w:sz w:val="84"/>
          <w:szCs w:val="84"/>
          <w:lang w:val="en-US" w:eastAsia="zh-CN"/>
        </w:rPr>
      </w:pPr>
      <w:r>
        <w:rPr>
          <w:rFonts w:hint="eastAsia" w:ascii="华文行楷" w:hAnsi="华文行楷" w:eastAsia="华文行楷" w:cs="华文行楷"/>
          <w:b w:val="0"/>
          <w:bCs w:val="0"/>
          <w:sz w:val="84"/>
          <w:szCs w:val="84"/>
          <w:lang w:val="en-US" w:eastAsia="zh-CN"/>
        </w:rPr>
        <w:t>结 婚 登 记</w:t>
      </w:r>
    </w:p>
    <w:p>
      <w:pPr>
        <w:jc w:val="center"/>
        <w:rPr>
          <w:rFonts w:hint="eastAsia" w:ascii="华文行楷" w:hAnsi="华文行楷" w:eastAsia="华文行楷" w:cs="华文行楷"/>
          <w:b w:val="0"/>
          <w:bCs w:val="0"/>
          <w:sz w:val="100"/>
          <w:szCs w:val="72"/>
          <w:lang w:val="en-US" w:eastAsia="zh-CN"/>
        </w:rPr>
      </w:pPr>
      <w:r>
        <w:rPr>
          <w:rFonts w:hint="eastAsia" w:ascii="华文行楷" w:hAnsi="华文行楷" w:eastAsia="华文行楷" w:cs="华文行楷"/>
          <w:b w:val="0"/>
          <w:bCs w:val="0"/>
          <w:sz w:val="100"/>
          <w:szCs w:val="72"/>
          <w:lang w:val="en-US" w:eastAsia="zh-CN"/>
        </w:rPr>
        <w:t>办</w:t>
      </w:r>
    </w:p>
    <w:p>
      <w:pPr>
        <w:jc w:val="center"/>
        <w:rPr>
          <w:rFonts w:hint="eastAsia" w:ascii="华文行楷" w:hAnsi="华文行楷" w:eastAsia="华文行楷" w:cs="华文行楷"/>
          <w:b w:val="0"/>
          <w:bCs w:val="0"/>
          <w:sz w:val="100"/>
          <w:szCs w:val="72"/>
          <w:lang w:val="en-US" w:eastAsia="zh-CN"/>
        </w:rPr>
      </w:pPr>
      <w:r>
        <w:rPr>
          <w:rFonts w:hint="eastAsia" w:ascii="华文行楷" w:hAnsi="华文行楷" w:eastAsia="华文行楷" w:cs="华文行楷"/>
          <w:b w:val="0"/>
          <w:bCs w:val="0"/>
          <w:sz w:val="100"/>
          <w:szCs w:val="72"/>
          <w:lang w:val="en-US" w:eastAsia="zh-CN"/>
        </w:rPr>
        <w:t>事</w:t>
      </w:r>
    </w:p>
    <w:p>
      <w:pPr>
        <w:jc w:val="center"/>
        <w:rPr>
          <w:rFonts w:hint="eastAsia" w:ascii="华文行楷" w:hAnsi="华文行楷" w:eastAsia="华文行楷" w:cs="华文行楷"/>
          <w:b w:val="0"/>
          <w:bCs w:val="0"/>
          <w:sz w:val="100"/>
          <w:szCs w:val="72"/>
          <w:lang w:val="en-US" w:eastAsia="zh-CN"/>
        </w:rPr>
      </w:pPr>
      <w:r>
        <w:rPr>
          <w:rFonts w:hint="eastAsia" w:ascii="华文行楷" w:hAnsi="华文行楷" w:eastAsia="华文行楷" w:cs="华文行楷"/>
          <w:b w:val="0"/>
          <w:bCs w:val="0"/>
          <w:sz w:val="100"/>
          <w:szCs w:val="72"/>
          <w:lang w:val="en-US" w:eastAsia="zh-CN"/>
        </w:rPr>
        <w:t>指</w:t>
      </w:r>
    </w:p>
    <w:p>
      <w:pPr>
        <w:jc w:val="center"/>
        <w:rPr>
          <w:rFonts w:hint="eastAsia" w:ascii="华文行楷" w:hAnsi="华文行楷" w:eastAsia="华文行楷" w:cs="华文行楷"/>
          <w:b w:val="0"/>
          <w:bCs w:val="0"/>
          <w:sz w:val="100"/>
          <w:szCs w:val="72"/>
          <w:lang w:val="en-US" w:eastAsia="zh-CN"/>
        </w:rPr>
      </w:pPr>
      <w:r>
        <w:rPr>
          <w:rFonts w:hint="eastAsia" w:ascii="华文行楷" w:hAnsi="华文行楷" w:eastAsia="华文行楷" w:cs="华文行楷"/>
          <w:b w:val="0"/>
          <w:bCs w:val="0"/>
          <w:sz w:val="100"/>
          <w:szCs w:val="72"/>
          <w:lang w:val="en-US" w:eastAsia="zh-CN"/>
        </w:rPr>
        <w:t>南</w:t>
      </w:r>
    </w:p>
    <w:p>
      <w:pPr>
        <w:jc w:val="center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陵川县民政局发布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发布日期：2020年4月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5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52"/>
          <w:szCs w:val="32"/>
        </w:rPr>
        <w:t>结婚登记办事指南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 w:firstLineChars="200"/>
        <w:textAlignment w:val="auto"/>
      </w:pP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一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、受理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结婚登记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  <w:t>申请的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条件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、婚姻登记处具有管辖权（当事人一方或者双方是本市内的常住户口）；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、申请结婚登记的男女双方共同到陵川县民政局婚姻登记处（陵川县行政审批局三楼东）提出申请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；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当事人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男年满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22周岁，女年满20周岁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；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当事人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双方均无配偶（未婚、离婚、丧偶）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；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当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事人双方没有直系血亲和三代以内旁系血亲关系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；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6、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结婚登记当事人提供的证件原件，必须合法、完整、真实、可靠。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二、结婚登记申报材料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、本人有效的居民身份证和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户口簿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，因故不能提交身份证的可以出具有效的临时身份证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（查验原件，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留存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复印件各1份，办理现场有提供无偿复印服务）；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《申请结婚登记声明书》一人一份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,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婚姻登记个人信用风险告知书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一人一份（均在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婚姻登记大厅领取，须由本人到登记现场签字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并按指纹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）；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3、离婚后再婚当事人需提供离婚证或法院判决书（调解书）；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4、现役军人办理结婚登记应提交本人的居民身份证（查验原件，留存复印件一份）、军人证件（查验原件，留存复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印件一份）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和部队团以上政治机关出具的军人婚姻登记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证明。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5、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3张2寸双方近期半身免冠合影照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注：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户口本需提供个人页和户口首页，个人页的婚姻状况一栏必须与当事人现在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婚姻状况一致（未婚、离婚、丧偶）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；（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持有法院判决书的当事人需提供法院生效证明。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三、婚姻登记办理程序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初审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（1）审查证件、证明材料是否齐全、有效；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（2）询问相关情况。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受理：双方当事人填写《申请结婚登记声明书》《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婚姻登记个人信用风险告知书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审查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（1）对《申请结婚登记声明书》《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婚姻登记个人信用风险告知书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》等有关材料进行审查；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（2）当事人在婚姻登记员面前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亲自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签名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并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按指纹。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登记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（1）符合结婚条件的，当场予以登记，发给结婚证；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（2）不符合结婚条件的，不予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受理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并当场向当事人说明理由。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四、收费依据和标准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不收费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五、法定依据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《中华人民共和国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民法典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》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六、办理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  <w:t>地址和工作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时间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1.地址：陵川县行政审批局三楼东。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2.工作时间：9:00——17:00</w:t>
      </w:r>
    </w:p>
    <w:p>
      <w:pPr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3.电话咨询：0356-6209710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  <w:t>七</w:t>
      </w: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、监督投诉电话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0356—6209700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 w:firstLineChars="200"/>
        <w:jc w:val="both"/>
        <w:textAlignment w:val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044C25"/>
    <w:rsid w:val="001645B0"/>
    <w:rsid w:val="001940FB"/>
    <w:rsid w:val="00745F14"/>
    <w:rsid w:val="00B9174C"/>
    <w:rsid w:val="03044C25"/>
    <w:rsid w:val="035B4BFB"/>
    <w:rsid w:val="21C46D54"/>
    <w:rsid w:val="2BD0456A"/>
    <w:rsid w:val="2D3F69CC"/>
    <w:rsid w:val="308205C4"/>
    <w:rsid w:val="3624719E"/>
    <w:rsid w:val="38074106"/>
    <w:rsid w:val="465C76D8"/>
    <w:rsid w:val="47B47EB9"/>
    <w:rsid w:val="4B700245"/>
    <w:rsid w:val="4EB94852"/>
    <w:rsid w:val="575919C2"/>
    <w:rsid w:val="616E304D"/>
    <w:rsid w:val="64FF48FA"/>
    <w:rsid w:val="65D36B73"/>
    <w:rsid w:val="6713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</Words>
  <Characters>741</Characters>
  <Lines>6</Lines>
  <Paragraphs>1</Paragraphs>
  <TotalTime>0</TotalTime>
  <ScaleCrop>false</ScaleCrop>
  <LinksUpToDate>false</LinksUpToDate>
  <CharactersWithSpaces>869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2020-04-21T13:14:00Z</dcterms:created>
  <dc:creator>差不多小姐</dc:creator>
  <cp:lastModifiedBy>茜</cp:lastModifiedBy>
  <cp:lastPrinted>2020-04-29T02:15:00Z</cp:lastPrinted>
  <dcterms:modified xsi:type="dcterms:W3CDTF">2021-08-31T09:26:28Z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58984EF35D6040FC9D9991012C948224</vt:lpwstr>
  </property>
</Properties>
</file>