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7A4A" w:rsidRPr="001069F8" w:rsidRDefault="002D33FA" w:rsidP="008E7948">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0" w:name="_Toc308685191"/>
      <w:bookmarkStart w:id="1" w:name="_Toc357094587"/>
      <w:bookmarkStart w:id="2" w:name="_Toc437461993"/>
      <w:bookmarkStart w:id="3" w:name="_Toc528315202"/>
      <w:r w:rsidRPr="001069F8">
        <w:rPr>
          <w:rFonts w:ascii="黑体" w:eastAsia="黑体" w:hAnsi="黑体" w:hint="eastAsia"/>
          <w:sz w:val="36"/>
          <w:szCs w:val="36"/>
          <w:shd w:val="clear" w:color="auto" w:fill="FFFFFF" w:themeFill="background1"/>
        </w:rPr>
        <w:t>一、</w:t>
      </w:r>
      <w:r w:rsidR="00F57A4A" w:rsidRPr="001069F8">
        <w:rPr>
          <w:rFonts w:ascii="黑体" w:eastAsia="黑体" w:hAnsi="黑体" w:hint="eastAsia"/>
          <w:sz w:val="36"/>
          <w:szCs w:val="36"/>
          <w:shd w:val="clear" w:color="auto" w:fill="FFFFFF" w:themeFill="background1"/>
        </w:rPr>
        <w:t>总则</w:t>
      </w:r>
      <w:bookmarkEnd w:id="0"/>
      <w:bookmarkEnd w:id="1"/>
      <w:bookmarkEnd w:id="2"/>
      <w:bookmarkEnd w:id="3"/>
    </w:p>
    <w:p w:rsidR="00476758" w:rsidRPr="001069F8" w:rsidRDefault="00476758" w:rsidP="008E7948">
      <w:pPr>
        <w:pStyle w:val="1111"/>
        <w:rPr>
          <w:shd w:val="clear" w:color="auto" w:fill="FFFFFF" w:themeFill="background1"/>
        </w:rPr>
      </w:pP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 xml:space="preserve">第一条  </w:t>
      </w:r>
      <w:r w:rsidR="00F57A4A" w:rsidRPr="001069F8">
        <w:rPr>
          <w:rFonts w:hint="eastAsia"/>
          <w:b/>
          <w:shd w:val="clear" w:color="auto" w:fill="FFFFFF" w:themeFill="background1"/>
        </w:rPr>
        <w:t>规划目的</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为了指导陵川县县城的开发建设，统筹安排规划范围内的土地使用和各项建设，加强城市规划管理，为</w:t>
      </w:r>
      <w:r w:rsidR="001069F8" w:rsidRPr="001069F8">
        <w:rPr>
          <w:rFonts w:hint="eastAsia"/>
          <w:shd w:val="clear" w:color="auto" w:fill="FFFFFF" w:themeFill="background1"/>
        </w:rPr>
        <w:t>该</w:t>
      </w:r>
      <w:r w:rsidR="00803C31" w:rsidRPr="001069F8">
        <w:rPr>
          <w:rFonts w:hint="eastAsia"/>
          <w:shd w:val="clear" w:color="auto" w:fill="FFFFFF" w:themeFill="background1"/>
        </w:rPr>
        <w:t>区</w:t>
      </w:r>
      <w:r w:rsidRPr="001069F8">
        <w:rPr>
          <w:rFonts w:hint="eastAsia"/>
          <w:shd w:val="clear" w:color="auto" w:fill="FFFFFF" w:themeFill="background1"/>
        </w:rPr>
        <w:t>开发建设提供立法依据，特制定《陵川县县城控制性详细规划》。</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 xml:space="preserve">第二条  </w:t>
      </w:r>
      <w:r w:rsidR="00F57A4A" w:rsidRPr="001069F8">
        <w:rPr>
          <w:rFonts w:hint="eastAsia"/>
          <w:b/>
          <w:shd w:val="clear" w:color="auto" w:fill="FFFFFF" w:themeFill="background1"/>
        </w:rPr>
        <w:t>规划适用范围和法律效力</w:t>
      </w:r>
    </w:p>
    <w:p w:rsidR="00F57A4A" w:rsidRPr="001069F8" w:rsidRDefault="00F57A4A" w:rsidP="008E7948">
      <w:pPr>
        <w:pStyle w:val="1111"/>
        <w:ind w:firstLine="562"/>
        <w:rPr>
          <w:b/>
          <w:u w:val="single"/>
          <w:shd w:val="clear" w:color="auto" w:fill="FFFFFF" w:themeFill="background1"/>
        </w:rPr>
      </w:pPr>
      <w:r w:rsidRPr="001069F8">
        <w:rPr>
          <w:rFonts w:hint="eastAsia"/>
          <w:b/>
          <w:u w:val="single"/>
          <w:shd w:val="clear" w:color="auto" w:fill="FFFFFF" w:themeFill="background1"/>
        </w:rPr>
        <w:t>本规划适用范围为</w:t>
      </w:r>
      <w:r w:rsidR="00930D2F" w:rsidRPr="001069F8">
        <w:rPr>
          <w:rFonts w:hint="eastAsia"/>
          <w:b/>
          <w:u w:val="single"/>
          <w:shd w:val="clear" w:color="auto" w:fill="FFFFFF" w:themeFill="background1"/>
        </w:rPr>
        <w:t>南至望川街、北至北环路、西</w:t>
      </w:r>
      <w:proofErr w:type="gramStart"/>
      <w:r w:rsidR="00930D2F" w:rsidRPr="001069F8">
        <w:rPr>
          <w:rFonts w:hint="eastAsia"/>
          <w:b/>
          <w:u w:val="single"/>
          <w:shd w:val="clear" w:color="auto" w:fill="FFFFFF" w:themeFill="background1"/>
        </w:rPr>
        <w:t>至陵沁线</w:t>
      </w:r>
      <w:proofErr w:type="gramEnd"/>
      <w:r w:rsidR="00930D2F" w:rsidRPr="001069F8">
        <w:rPr>
          <w:rFonts w:hint="eastAsia"/>
          <w:b/>
          <w:u w:val="single"/>
          <w:shd w:val="clear" w:color="auto" w:fill="FFFFFF" w:themeFill="background1"/>
        </w:rPr>
        <w:t>、东至棋山路，</w:t>
      </w:r>
      <w:r w:rsidRPr="001069F8">
        <w:rPr>
          <w:rFonts w:hint="eastAsia"/>
          <w:b/>
          <w:u w:val="single"/>
          <w:shd w:val="clear" w:color="auto" w:fill="FFFFFF" w:themeFill="background1"/>
        </w:rPr>
        <w:t>编制</w:t>
      </w:r>
      <w:r w:rsidR="00B520B9" w:rsidRPr="001069F8">
        <w:rPr>
          <w:rFonts w:hint="eastAsia"/>
          <w:b/>
          <w:u w:val="single"/>
          <w:shd w:val="clear" w:color="auto" w:fill="FFFFFF" w:themeFill="background1"/>
        </w:rPr>
        <w:t>面积</w:t>
      </w:r>
      <w:r w:rsidRPr="001069F8">
        <w:rPr>
          <w:rFonts w:hint="eastAsia"/>
          <w:b/>
          <w:u w:val="single"/>
          <w:shd w:val="clear" w:color="auto" w:fill="FFFFFF" w:themeFill="background1"/>
        </w:rPr>
        <w:t>为</w:t>
      </w:r>
      <w:r w:rsidR="007B63C0" w:rsidRPr="001069F8">
        <w:rPr>
          <w:b/>
          <w:u w:val="single"/>
          <w:shd w:val="clear" w:color="auto" w:fill="FFFFFF" w:themeFill="background1"/>
        </w:rPr>
        <w:t>1045.76</w:t>
      </w:r>
      <w:r w:rsidR="007B63C0" w:rsidRPr="001069F8">
        <w:rPr>
          <w:rFonts w:hint="eastAsia"/>
          <w:b/>
          <w:u w:val="single"/>
          <w:shd w:val="clear" w:color="auto" w:fill="FFFFFF" w:themeFill="background1"/>
        </w:rPr>
        <w:t>公顷</w:t>
      </w:r>
      <w:r w:rsidRPr="001069F8">
        <w:rPr>
          <w:rFonts w:hint="eastAsia"/>
          <w:b/>
          <w:u w:val="single"/>
          <w:shd w:val="clear" w:color="auto" w:fill="FFFFFF" w:themeFill="background1"/>
        </w:rPr>
        <w:t>。</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本规划是该区域土地使用和各类建设的法定指导文件，适用于规划范围内各类用地开发与建设的规划管理，编制和实施下层次规划</w:t>
      </w:r>
      <w:r w:rsidR="009714A9" w:rsidRPr="001069F8">
        <w:rPr>
          <w:rFonts w:hint="eastAsia"/>
          <w:shd w:val="clear" w:color="auto" w:fill="FFFFFF" w:themeFill="background1"/>
        </w:rPr>
        <w:t>、</w:t>
      </w:r>
      <w:r w:rsidRPr="001069F8">
        <w:rPr>
          <w:rFonts w:hint="eastAsia"/>
          <w:shd w:val="clear" w:color="auto" w:fill="FFFFFF" w:themeFill="background1"/>
        </w:rPr>
        <w:t>进行工程设计与开发建设，均应符合本规划的规定和要求。</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 xml:space="preserve">第三条  </w:t>
      </w:r>
      <w:r w:rsidR="00F57A4A" w:rsidRPr="001069F8">
        <w:rPr>
          <w:rFonts w:hint="eastAsia"/>
          <w:b/>
          <w:shd w:val="clear" w:color="auto" w:fill="FFFFFF" w:themeFill="background1"/>
        </w:rPr>
        <w:t>规划期限</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本规划适用期限与城市总体规划相一致，为2018年-2030年。</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 xml:space="preserve">第四条  </w:t>
      </w:r>
      <w:r w:rsidR="00F57A4A" w:rsidRPr="001069F8">
        <w:rPr>
          <w:rFonts w:hint="eastAsia"/>
          <w:b/>
          <w:shd w:val="clear" w:color="auto" w:fill="FFFFFF" w:themeFill="background1"/>
        </w:rPr>
        <w:t>技术管理规定通则</w:t>
      </w:r>
    </w:p>
    <w:p w:rsidR="00F57A4A" w:rsidRPr="001069F8" w:rsidRDefault="00F57A4A" w:rsidP="008E7948">
      <w:pPr>
        <w:pStyle w:val="1111"/>
        <w:ind w:firstLine="562"/>
        <w:rPr>
          <w:b/>
          <w:shd w:val="clear" w:color="auto" w:fill="FFFFFF" w:themeFill="background1"/>
        </w:rPr>
      </w:pPr>
      <w:r w:rsidRPr="001069F8">
        <w:rPr>
          <w:rFonts w:hint="eastAsia"/>
          <w:b/>
          <w:shd w:val="clear" w:color="auto" w:fill="FFFFFF" w:themeFill="background1"/>
        </w:rPr>
        <w:t>规划编制成果包括文本、图件（图纸、分图则）和附件。文本和图件具有同等的法律效力，二者应共同使用。</w:t>
      </w:r>
    </w:p>
    <w:p w:rsidR="00F57A4A" w:rsidRPr="001069F8" w:rsidRDefault="00F57A4A" w:rsidP="008E7948">
      <w:pPr>
        <w:pStyle w:val="1111"/>
        <w:ind w:firstLine="562"/>
        <w:rPr>
          <w:b/>
          <w:shd w:val="clear" w:color="auto" w:fill="FFFFFF" w:themeFill="background1"/>
        </w:rPr>
      </w:pPr>
      <w:r w:rsidRPr="001069F8">
        <w:rPr>
          <w:rFonts w:hint="eastAsia"/>
          <w:b/>
          <w:shd w:val="clear" w:color="auto" w:fill="FFFFFF" w:themeFill="background1"/>
        </w:rPr>
        <w:t>本文所涉及的控</w:t>
      </w:r>
      <w:proofErr w:type="gramStart"/>
      <w:r w:rsidRPr="001069F8">
        <w:rPr>
          <w:rFonts w:hint="eastAsia"/>
          <w:b/>
          <w:shd w:val="clear" w:color="auto" w:fill="FFFFFF" w:themeFill="background1"/>
        </w:rPr>
        <w:t>规</w:t>
      </w:r>
      <w:proofErr w:type="gramEnd"/>
      <w:r w:rsidRPr="001069F8">
        <w:rPr>
          <w:rFonts w:hint="eastAsia"/>
          <w:b/>
          <w:shd w:val="clear" w:color="auto" w:fill="FFFFFF" w:themeFill="background1"/>
        </w:rPr>
        <w:t>指标和技术规定根据现有的相关国家标准、规范以及《</w:t>
      </w:r>
      <w:r w:rsidR="00A1578B" w:rsidRPr="001069F8">
        <w:rPr>
          <w:rFonts w:hint="eastAsia"/>
          <w:b/>
          <w:shd w:val="clear" w:color="auto" w:fill="FFFFFF" w:themeFill="background1"/>
        </w:rPr>
        <w:t>晋城</w:t>
      </w:r>
      <w:r w:rsidRPr="001069F8">
        <w:rPr>
          <w:rFonts w:hint="eastAsia"/>
          <w:b/>
          <w:shd w:val="clear" w:color="auto" w:fill="FFFFFF" w:themeFill="background1"/>
        </w:rPr>
        <w:t>市城乡规划管理技术规定》，结合</w:t>
      </w:r>
      <w:r w:rsidR="00A1578B" w:rsidRPr="001069F8">
        <w:rPr>
          <w:rFonts w:hint="eastAsia"/>
          <w:b/>
          <w:shd w:val="clear" w:color="auto" w:fill="FFFFFF" w:themeFill="background1"/>
        </w:rPr>
        <w:t>陵川县</w:t>
      </w:r>
      <w:r w:rsidRPr="001069F8">
        <w:rPr>
          <w:rFonts w:hint="eastAsia"/>
          <w:b/>
          <w:shd w:val="clear" w:color="auto" w:fill="FFFFFF" w:themeFill="background1"/>
        </w:rPr>
        <w:t>实际情况制定，未涉及的指标应符合国家及</w:t>
      </w:r>
      <w:r w:rsidR="00A1578B" w:rsidRPr="001069F8">
        <w:rPr>
          <w:rFonts w:hint="eastAsia"/>
          <w:b/>
          <w:shd w:val="clear" w:color="auto" w:fill="FFFFFF" w:themeFill="background1"/>
        </w:rPr>
        <w:t>晋城</w:t>
      </w:r>
      <w:r w:rsidRPr="001069F8">
        <w:rPr>
          <w:rFonts w:hint="eastAsia"/>
          <w:b/>
          <w:shd w:val="clear" w:color="auto" w:fill="FFFFFF" w:themeFill="background1"/>
        </w:rPr>
        <w:t>市现行相关规定。</w:t>
      </w:r>
    </w:p>
    <w:p w:rsidR="00F57A4A" w:rsidRPr="001069F8" w:rsidRDefault="00F57A4A" w:rsidP="008E7948">
      <w:pPr>
        <w:pStyle w:val="1111"/>
        <w:ind w:firstLine="562"/>
        <w:rPr>
          <w:b/>
          <w:shd w:val="clear" w:color="auto" w:fill="FFFFFF" w:themeFill="background1"/>
        </w:rPr>
      </w:pPr>
      <w:r w:rsidRPr="001069F8">
        <w:rPr>
          <w:rFonts w:hint="eastAsia"/>
          <w:b/>
          <w:shd w:val="clear" w:color="auto" w:fill="FFFFFF" w:themeFill="background1"/>
        </w:rPr>
        <w:t>若本规划审批后确需修改，须按规定履行控制性详细规划修改程序。</w:t>
      </w:r>
    </w:p>
    <w:p w:rsidR="00F57A4A" w:rsidRPr="001069F8" w:rsidRDefault="00F57A4A" w:rsidP="008E7948">
      <w:pPr>
        <w:pStyle w:val="1111"/>
        <w:ind w:firstLine="562"/>
        <w:rPr>
          <w:b/>
          <w:shd w:val="clear" w:color="auto" w:fill="FFFFFF" w:themeFill="background1"/>
        </w:rPr>
      </w:pPr>
      <w:r w:rsidRPr="001069F8">
        <w:rPr>
          <w:rFonts w:hint="eastAsia"/>
          <w:b/>
          <w:shd w:val="clear" w:color="auto" w:fill="FFFFFF" w:themeFill="background1"/>
        </w:rPr>
        <w:t>本规划的解释权归</w:t>
      </w:r>
      <w:r w:rsidR="00A1578B" w:rsidRPr="001069F8">
        <w:rPr>
          <w:rFonts w:hint="eastAsia"/>
          <w:b/>
          <w:shd w:val="clear" w:color="auto" w:fill="FFFFFF" w:themeFill="background1"/>
        </w:rPr>
        <w:t>陵川县</w:t>
      </w:r>
      <w:r w:rsidR="0041441F">
        <w:rPr>
          <w:rFonts w:hint="eastAsia"/>
          <w:b/>
          <w:shd w:val="clear" w:color="auto" w:fill="FFFFFF" w:themeFill="background1"/>
        </w:rPr>
        <w:t>住房保障和城乡建设管理局所有</w:t>
      </w:r>
      <w:r w:rsidRPr="001069F8">
        <w:rPr>
          <w:rFonts w:hint="eastAsia"/>
          <w:b/>
          <w:shd w:val="clear" w:color="auto" w:fill="FFFFFF" w:themeFill="background1"/>
        </w:rPr>
        <w:t>。</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 xml:space="preserve">第五条  </w:t>
      </w:r>
      <w:r w:rsidR="00F57A4A" w:rsidRPr="001069F8">
        <w:rPr>
          <w:rFonts w:hint="eastAsia"/>
          <w:b/>
          <w:shd w:val="clear" w:color="auto" w:fill="FFFFFF" w:themeFill="background1"/>
        </w:rPr>
        <w:t>规划依据</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w:t>
      </w:r>
      <w:r w:rsidR="00433C10" w:rsidRPr="001069F8">
        <w:rPr>
          <w:rFonts w:hint="eastAsia"/>
          <w:shd w:val="clear" w:color="auto" w:fill="FFFFFF" w:themeFill="background1"/>
        </w:rPr>
        <w:t>、</w:t>
      </w:r>
      <w:r w:rsidRPr="001069F8">
        <w:rPr>
          <w:rFonts w:hint="eastAsia"/>
          <w:shd w:val="clear" w:color="auto" w:fill="FFFFFF" w:themeFill="background1"/>
        </w:rPr>
        <w:t>《中华人民共和国城乡规划法》（</w:t>
      </w:r>
      <w:r w:rsidRPr="001069F8">
        <w:rPr>
          <w:shd w:val="clear" w:color="auto" w:fill="FFFFFF" w:themeFill="background1"/>
        </w:rPr>
        <w:t>2007</w:t>
      </w:r>
      <w:r w:rsidRPr="001069F8">
        <w:rPr>
          <w:rFonts w:hint="eastAsia"/>
          <w:shd w:val="clear" w:color="auto" w:fill="FFFFFF" w:themeFill="background1"/>
        </w:rPr>
        <w:t>年）；</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2</w:t>
      </w:r>
      <w:r w:rsidR="00433C10" w:rsidRPr="001069F8">
        <w:rPr>
          <w:rFonts w:hint="eastAsia"/>
          <w:shd w:val="clear" w:color="auto" w:fill="FFFFFF" w:themeFill="background1"/>
        </w:rPr>
        <w:t>、</w:t>
      </w:r>
      <w:r w:rsidRPr="001069F8">
        <w:rPr>
          <w:rFonts w:hint="eastAsia"/>
          <w:shd w:val="clear" w:color="auto" w:fill="FFFFFF" w:themeFill="background1"/>
        </w:rPr>
        <w:t>《城市、镇控制性详细规划编制审批办法》（</w:t>
      </w:r>
      <w:r w:rsidRPr="001069F8">
        <w:rPr>
          <w:shd w:val="clear" w:color="auto" w:fill="FFFFFF" w:themeFill="background1"/>
        </w:rPr>
        <w:t>2010</w:t>
      </w:r>
      <w:r w:rsidRPr="001069F8">
        <w:rPr>
          <w:rFonts w:hint="eastAsia"/>
          <w:shd w:val="clear" w:color="auto" w:fill="FFFFFF" w:themeFill="background1"/>
        </w:rPr>
        <w:t>年）；</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3</w:t>
      </w:r>
      <w:r w:rsidR="00433C10" w:rsidRPr="001069F8">
        <w:rPr>
          <w:rFonts w:hint="eastAsia"/>
          <w:shd w:val="clear" w:color="auto" w:fill="FFFFFF" w:themeFill="background1"/>
        </w:rPr>
        <w:t>、</w:t>
      </w:r>
      <w:r w:rsidRPr="001069F8">
        <w:rPr>
          <w:rFonts w:hint="eastAsia"/>
          <w:shd w:val="clear" w:color="auto" w:fill="FFFFFF" w:themeFill="background1"/>
        </w:rPr>
        <w:t>《城市规划强制性内容暂行规定》（</w:t>
      </w:r>
      <w:r w:rsidRPr="001069F8">
        <w:rPr>
          <w:shd w:val="clear" w:color="auto" w:fill="FFFFFF" w:themeFill="background1"/>
        </w:rPr>
        <w:t>2002</w:t>
      </w:r>
      <w:r w:rsidRPr="001069F8">
        <w:rPr>
          <w:rFonts w:hint="eastAsia"/>
          <w:shd w:val="clear" w:color="auto" w:fill="FFFFFF" w:themeFill="background1"/>
        </w:rPr>
        <w:t>年）；</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4</w:t>
      </w:r>
      <w:r w:rsidR="00433C10" w:rsidRPr="001069F8">
        <w:rPr>
          <w:rFonts w:hint="eastAsia"/>
          <w:shd w:val="clear" w:color="auto" w:fill="FFFFFF" w:themeFill="background1"/>
        </w:rPr>
        <w:t>、</w:t>
      </w:r>
      <w:r w:rsidRPr="001069F8">
        <w:rPr>
          <w:rFonts w:hint="eastAsia"/>
          <w:shd w:val="clear" w:color="auto" w:fill="FFFFFF" w:themeFill="background1"/>
        </w:rPr>
        <w:t>《中华人民共</w:t>
      </w:r>
      <w:bookmarkStart w:id="4" w:name="_GoBack"/>
      <w:bookmarkEnd w:id="4"/>
      <w:r w:rsidRPr="001069F8">
        <w:rPr>
          <w:rFonts w:hint="eastAsia"/>
          <w:shd w:val="clear" w:color="auto" w:fill="FFFFFF" w:themeFill="background1"/>
        </w:rPr>
        <w:t>和国文物保护法》（</w:t>
      </w:r>
      <w:r w:rsidRPr="001069F8">
        <w:rPr>
          <w:shd w:val="clear" w:color="auto" w:fill="FFFFFF" w:themeFill="background1"/>
        </w:rPr>
        <w:t>2013</w:t>
      </w:r>
      <w:r w:rsidRPr="001069F8">
        <w:rPr>
          <w:rFonts w:hint="eastAsia"/>
          <w:shd w:val="clear" w:color="auto" w:fill="FFFFFF" w:themeFill="background1"/>
        </w:rPr>
        <w:t>修正版）</w:t>
      </w:r>
      <w:r w:rsidR="001069F8">
        <w:rPr>
          <w:rFonts w:hint="eastAsia"/>
          <w:shd w:val="clear" w:color="auto" w:fill="FFFFFF" w:themeFill="background1"/>
        </w:rPr>
        <w:t>；</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5</w:t>
      </w:r>
      <w:r w:rsidR="00433C10" w:rsidRPr="001069F8">
        <w:rPr>
          <w:rFonts w:hint="eastAsia"/>
          <w:shd w:val="clear" w:color="auto" w:fill="FFFFFF" w:themeFill="background1"/>
        </w:rPr>
        <w:t>、</w:t>
      </w:r>
      <w:r w:rsidRPr="001069F8">
        <w:rPr>
          <w:rFonts w:hint="eastAsia"/>
          <w:shd w:val="clear" w:color="auto" w:fill="FFFFFF" w:themeFill="background1"/>
        </w:rPr>
        <w:t>《城市用地分类与规划建设用地标准》（</w:t>
      </w:r>
      <w:r w:rsidRPr="001069F8">
        <w:rPr>
          <w:shd w:val="clear" w:color="auto" w:fill="FFFFFF" w:themeFill="background1"/>
        </w:rPr>
        <w:t>GB50137-2011</w:t>
      </w:r>
      <w:r w:rsidRPr="001069F8">
        <w:rPr>
          <w:rFonts w:hint="eastAsia"/>
          <w:shd w:val="clear" w:color="auto" w:fill="FFFFFF" w:themeFill="background1"/>
        </w:rPr>
        <w:t>）；</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6</w:t>
      </w:r>
      <w:r w:rsidR="00433C10" w:rsidRPr="001069F8">
        <w:rPr>
          <w:rFonts w:hint="eastAsia"/>
          <w:shd w:val="clear" w:color="auto" w:fill="FFFFFF" w:themeFill="background1"/>
        </w:rPr>
        <w:t>、</w:t>
      </w:r>
      <w:r w:rsidRPr="001069F8">
        <w:rPr>
          <w:rFonts w:hint="eastAsia"/>
          <w:shd w:val="clear" w:color="auto" w:fill="FFFFFF" w:themeFill="background1"/>
        </w:rPr>
        <w:t>《晋城市城市总体规划》（2008-2020）；</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7</w:t>
      </w:r>
      <w:r w:rsidR="00433C10" w:rsidRPr="001069F8">
        <w:rPr>
          <w:rFonts w:hint="eastAsia"/>
          <w:shd w:val="clear" w:color="auto" w:fill="FFFFFF" w:themeFill="background1"/>
        </w:rPr>
        <w:t>、</w:t>
      </w:r>
      <w:r w:rsidRPr="001069F8">
        <w:rPr>
          <w:rFonts w:hint="eastAsia"/>
          <w:shd w:val="clear" w:color="auto" w:fill="FFFFFF" w:themeFill="background1"/>
        </w:rPr>
        <w:t>《陵川县县域城镇体系规划》（2007-2020）；</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8</w:t>
      </w:r>
      <w:r w:rsidR="00433C10" w:rsidRPr="001069F8">
        <w:rPr>
          <w:rFonts w:hint="eastAsia"/>
          <w:shd w:val="clear" w:color="auto" w:fill="FFFFFF" w:themeFill="background1"/>
        </w:rPr>
        <w:t>、</w:t>
      </w:r>
      <w:r w:rsidRPr="001069F8">
        <w:rPr>
          <w:rFonts w:hint="eastAsia"/>
          <w:shd w:val="clear" w:color="auto" w:fill="FFFFFF" w:themeFill="background1"/>
        </w:rPr>
        <w:t>《陵川县县城总体规划》（</w:t>
      </w:r>
      <w:r w:rsidRPr="001069F8">
        <w:rPr>
          <w:shd w:val="clear" w:color="auto" w:fill="FFFFFF" w:themeFill="background1"/>
        </w:rPr>
        <w:t>201</w:t>
      </w:r>
      <w:r w:rsidRPr="001069F8">
        <w:rPr>
          <w:rFonts w:hint="eastAsia"/>
          <w:shd w:val="clear" w:color="auto" w:fill="FFFFFF" w:themeFill="background1"/>
        </w:rPr>
        <w:t>1</w:t>
      </w:r>
      <w:r w:rsidRPr="001069F8">
        <w:rPr>
          <w:shd w:val="clear" w:color="auto" w:fill="FFFFFF" w:themeFill="background1"/>
        </w:rPr>
        <w:t>-2030</w:t>
      </w:r>
      <w:r w:rsidRPr="001069F8">
        <w:rPr>
          <w:rFonts w:hint="eastAsia"/>
          <w:shd w:val="clear" w:color="auto" w:fill="FFFFFF" w:themeFill="background1"/>
        </w:rPr>
        <w:t>年）；</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9</w:t>
      </w:r>
      <w:r w:rsidR="00433C10" w:rsidRPr="001069F8">
        <w:rPr>
          <w:rFonts w:hint="eastAsia"/>
          <w:shd w:val="clear" w:color="auto" w:fill="FFFFFF" w:themeFill="background1"/>
        </w:rPr>
        <w:t>、</w:t>
      </w:r>
      <w:r w:rsidRPr="001069F8">
        <w:rPr>
          <w:rFonts w:hint="eastAsia"/>
          <w:shd w:val="clear" w:color="auto" w:fill="FFFFFF" w:themeFill="background1"/>
        </w:rPr>
        <w:t>《陵川县县城绿地系统规划》（2017-2030）；</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10</w:t>
      </w:r>
      <w:r w:rsidR="00433C10" w:rsidRPr="001069F8">
        <w:rPr>
          <w:rFonts w:hint="eastAsia"/>
          <w:shd w:val="clear" w:color="auto" w:fill="FFFFFF" w:themeFill="background1"/>
        </w:rPr>
        <w:t>、</w:t>
      </w:r>
      <w:r w:rsidRPr="001069F8">
        <w:rPr>
          <w:rFonts w:hint="eastAsia"/>
          <w:shd w:val="clear" w:color="auto" w:fill="FFFFFF" w:themeFill="background1"/>
        </w:rPr>
        <w:t>《山西省陵川县旅游发展战略规划》（2013-2030）；</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11</w:t>
      </w:r>
      <w:r w:rsidR="00433C10" w:rsidRPr="001069F8">
        <w:rPr>
          <w:rFonts w:hint="eastAsia"/>
          <w:shd w:val="clear" w:color="auto" w:fill="FFFFFF" w:themeFill="background1"/>
        </w:rPr>
        <w:t>、</w:t>
      </w:r>
      <w:r w:rsidRPr="001069F8">
        <w:rPr>
          <w:rFonts w:hint="eastAsia"/>
          <w:shd w:val="clear" w:color="auto" w:fill="FFFFFF" w:themeFill="background1"/>
        </w:rPr>
        <w:t>《陵川县土地利用总体规划》（2006-2020）；</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12</w:t>
      </w:r>
      <w:r w:rsidR="00433C10" w:rsidRPr="001069F8">
        <w:rPr>
          <w:rFonts w:hint="eastAsia"/>
          <w:shd w:val="clear" w:color="auto" w:fill="FFFFFF" w:themeFill="background1"/>
        </w:rPr>
        <w:t>、</w:t>
      </w:r>
      <w:r w:rsidRPr="001069F8">
        <w:rPr>
          <w:rFonts w:hint="eastAsia"/>
          <w:shd w:val="clear" w:color="auto" w:fill="FFFFFF" w:themeFill="background1"/>
        </w:rPr>
        <w:t>《陵川县国民经济和社会发展第十三个五年规划纲要》(2016-2020年)；</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13</w:t>
      </w:r>
      <w:r w:rsidR="00433C10" w:rsidRPr="001069F8">
        <w:rPr>
          <w:rFonts w:hint="eastAsia"/>
          <w:shd w:val="clear" w:color="auto" w:fill="FFFFFF" w:themeFill="background1"/>
        </w:rPr>
        <w:t>、</w:t>
      </w:r>
      <w:r w:rsidRPr="001069F8">
        <w:rPr>
          <w:rFonts w:hint="eastAsia"/>
          <w:shd w:val="clear" w:color="auto" w:fill="FFFFFF" w:themeFill="background1"/>
        </w:rPr>
        <w:t>《山西省城乡规划条例》（</w:t>
      </w:r>
      <w:r w:rsidRPr="001069F8">
        <w:rPr>
          <w:shd w:val="clear" w:color="auto" w:fill="FFFFFF" w:themeFill="background1"/>
        </w:rPr>
        <w:t>2010</w:t>
      </w:r>
      <w:r w:rsidRPr="001069F8">
        <w:rPr>
          <w:rFonts w:hint="eastAsia"/>
          <w:shd w:val="clear" w:color="auto" w:fill="FFFFFF" w:themeFill="background1"/>
        </w:rPr>
        <w:t>年）；</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14</w:t>
      </w:r>
      <w:r w:rsidR="00433C10" w:rsidRPr="001069F8">
        <w:rPr>
          <w:rFonts w:hint="eastAsia"/>
          <w:shd w:val="clear" w:color="auto" w:fill="FFFFFF" w:themeFill="background1"/>
        </w:rPr>
        <w:t>、</w:t>
      </w:r>
      <w:r w:rsidRPr="001069F8">
        <w:rPr>
          <w:rFonts w:hint="eastAsia"/>
          <w:shd w:val="clear" w:color="auto" w:fill="FFFFFF" w:themeFill="background1"/>
        </w:rPr>
        <w:t>《晋城市城乡规划管理技术规定》（</w:t>
      </w:r>
      <w:r w:rsidRPr="001069F8">
        <w:rPr>
          <w:shd w:val="clear" w:color="auto" w:fill="FFFFFF" w:themeFill="background1"/>
        </w:rPr>
        <w:t>2011</w:t>
      </w:r>
      <w:r w:rsidRPr="001069F8">
        <w:rPr>
          <w:rFonts w:hint="eastAsia"/>
          <w:shd w:val="clear" w:color="auto" w:fill="FFFFFF" w:themeFill="background1"/>
        </w:rPr>
        <w:t>年）；</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15</w:t>
      </w:r>
      <w:r w:rsidR="00433C10" w:rsidRPr="001069F8">
        <w:rPr>
          <w:rFonts w:hint="eastAsia"/>
          <w:shd w:val="clear" w:color="auto" w:fill="FFFFFF" w:themeFill="background1"/>
        </w:rPr>
        <w:t>、</w:t>
      </w:r>
      <w:r w:rsidR="00460AF3" w:rsidRPr="001069F8">
        <w:rPr>
          <w:rFonts w:hint="eastAsia"/>
          <w:shd w:val="clear" w:color="auto" w:fill="FFFFFF" w:themeFill="background1"/>
        </w:rPr>
        <w:t>《山西省建设工程抗震设防条例</w:t>
      </w:r>
      <w:r w:rsidRPr="001069F8">
        <w:rPr>
          <w:rFonts w:hint="eastAsia"/>
          <w:shd w:val="clear" w:color="auto" w:fill="FFFFFF" w:themeFill="background1"/>
        </w:rPr>
        <w:t>》（</w:t>
      </w:r>
      <w:r w:rsidRPr="001069F8">
        <w:rPr>
          <w:shd w:val="clear" w:color="auto" w:fill="FFFFFF" w:themeFill="background1"/>
        </w:rPr>
        <w:t>2015</w:t>
      </w:r>
      <w:r w:rsidRPr="001069F8">
        <w:rPr>
          <w:rFonts w:hint="eastAsia"/>
          <w:shd w:val="clear" w:color="auto" w:fill="FFFFFF" w:themeFill="background1"/>
        </w:rPr>
        <w:t>）</w:t>
      </w:r>
      <w:r w:rsidR="001069F8">
        <w:rPr>
          <w:rFonts w:hint="eastAsia"/>
          <w:shd w:val="clear" w:color="auto" w:fill="FFFFFF" w:themeFill="background1"/>
        </w:rPr>
        <w:t>；</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16</w:t>
      </w:r>
      <w:r w:rsidR="00433C10" w:rsidRPr="001069F8">
        <w:rPr>
          <w:rFonts w:hint="eastAsia"/>
          <w:shd w:val="clear" w:color="auto" w:fill="FFFFFF" w:themeFill="background1"/>
        </w:rPr>
        <w:t>、</w:t>
      </w:r>
      <w:r w:rsidRPr="001069F8">
        <w:rPr>
          <w:rFonts w:hint="eastAsia"/>
          <w:shd w:val="clear" w:color="auto" w:fill="FFFFFF" w:themeFill="background1"/>
        </w:rPr>
        <w:t>住房和城乡建设部、山西省和</w:t>
      </w:r>
      <w:proofErr w:type="gramStart"/>
      <w:r w:rsidRPr="001069F8">
        <w:rPr>
          <w:rFonts w:hint="eastAsia"/>
          <w:shd w:val="clear" w:color="auto" w:fill="FFFFFF" w:themeFill="background1"/>
        </w:rPr>
        <w:t>晋城市</w:t>
      </w:r>
      <w:proofErr w:type="gramEnd"/>
      <w:r w:rsidRPr="001069F8">
        <w:rPr>
          <w:rFonts w:hint="eastAsia"/>
          <w:shd w:val="clear" w:color="auto" w:fill="FFFFFF" w:themeFill="background1"/>
        </w:rPr>
        <w:t>其它相关标准、规范和政策。</w:t>
      </w:r>
    </w:p>
    <w:p w:rsidR="00787C1D" w:rsidRPr="001069F8" w:rsidRDefault="00787C1D" w:rsidP="008E7948">
      <w:pPr>
        <w:pStyle w:val="1111"/>
        <w:spacing w:line="300" w:lineRule="exact"/>
        <w:rPr>
          <w:shd w:val="clear" w:color="auto" w:fill="FFFFFF" w:themeFill="background1"/>
        </w:rPr>
      </w:pPr>
    </w:p>
    <w:p w:rsidR="00F57A4A" w:rsidRPr="001069F8" w:rsidRDefault="00787C1D" w:rsidP="008E7948">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5" w:name="_Toc437461994"/>
      <w:bookmarkStart w:id="6" w:name="_Toc528315203"/>
      <w:r w:rsidRPr="001069F8">
        <w:rPr>
          <w:rFonts w:ascii="黑体" w:eastAsia="黑体" w:hAnsi="黑体" w:hint="eastAsia"/>
          <w:sz w:val="36"/>
          <w:szCs w:val="36"/>
          <w:shd w:val="clear" w:color="auto" w:fill="FFFFFF" w:themeFill="background1"/>
        </w:rPr>
        <w:t>二、</w:t>
      </w:r>
      <w:bookmarkEnd w:id="5"/>
      <w:r w:rsidR="0028774D" w:rsidRPr="001069F8">
        <w:rPr>
          <w:rFonts w:ascii="黑体" w:eastAsia="黑体" w:hAnsi="黑体" w:hint="eastAsia"/>
          <w:sz w:val="36"/>
          <w:szCs w:val="36"/>
          <w:shd w:val="clear" w:color="auto" w:fill="FFFFFF" w:themeFill="background1"/>
        </w:rPr>
        <w:t>功能定位与用地规模</w:t>
      </w:r>
      <w:bookmarkEnd w:id="6"/>
    </w:p>
    <w:p w:rsidR="00787C1D" w:rsidRPr="001069F8" w:rsidRDefault="00787C1D" w:rsidP="008E7948">
      <w:pPr>
        <w:pStyle w:val="1111"/>
        <w:spacing w:line="300" w:lineRule="exact"/>
        <w:rPr>
          <w:shd w:val="clear" w:color="auto" w:fill="FFFFFF" w:themeFill="background1"/>
        </w:rPr>
      </w:pP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六</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总体规模</w:t>
      </w:r>
    </w:p>
    <w:p w:rsidR="00F57A4A" w:rsidRPr="001069F8" w:rsidRDefault="00F57A4A" w:rsidP="008E7948">
      <w:pPr>
        <w:spacing w:line="590" w:lineRule="exact"/>
        <w:ind w:firstLine="560"/>
        <w:rPr>
          <w:rFonts w:ascii="宋体" w:hAnsi="宋体"/>
          <w:sz w:val="28"/>
          <w:szCs w:val="28"/>
          <w:shd w:val="clear" w:color="auto" w:fill="FFFFFF" w:themeFill="background1"/>
        </w:rPr>
      </w:pPr>
      <w:r w:rsidRPr="001069F8">
        <w:rPr>
          <w:rFonts w:ascii="宋体" w:hAnsi="宋体" w:hint="eastAsia"/>
          <w:sz w:val="28"/>
          <w:szCs w:val="28"/>
          <w:shd w:val="clear" w:color="auto" w:fill="FFFFFF" w:themeFill="background1"/>
        </w:rPr>
        <w:t>根据总体规划的要求，结合控</w:t>
      </w:r>
      <w:proofErr w:type="gramStart"/>
      <w:r w:rsidRPr="001069F8">
        <w:rPr>
          <w:rFonts w:ascii="宋体" w:hAnsi="宋体" w:hint="eastAsia"/>
          <w:sz w:val="28"/>
          <w:szCs w:val="28"/>
          <w:shd w:val="clear" w:color="auto" w:fill="FFFFFF" w:themeFill="background1"/>
        </w:rPr>
        <w:t>规</w:t>
      </w:r>
      <w:proofErr w:type="gramEnd"/>
      <w:r w:rsidRPr="001069F8">
        <w:rPr>
          <w:rFonts w:ascii="宋体" w:hAnsi="宋体" w:hint="eastAsia"/>
          <w:sz w:val="28"/>
          <w:szCs w:val="28"/>
          <w:shd w:val="clear" w:color="auto" w:fill="FFFFFF" w:themeFill="background1"/>
        </w:rPr>
        <w:t>具体情况，确定本区域的总容纳人口</w:t>
      </w:r>
      <w:r w:rsidRPr="001069F8">
        <w:rPr>
          <w:rFonts w:ascii="宋体" w:hAnsi="宋体" w:hint="eastAsia"/>
          <w:sz w:val="28"/>
          <w:szCs w:val="28"/>
          <w:shd w:val="clear" w:color="auto" w:fill="FFFFFF" w:themeFill="background1"/>
        </w:rPr>
        <w:lastRenderedPageBreak/>
        <w:t>规模为9</w:t>
      </w:r>
      <w:r w:rsidRPr="001069F8">
        <w:rPr>
          <w:rFonts w:ascii="宋体" w:hAnsi="宋体"/>
          <w:sz w:val="28"/>
          <w:szCs w:val="28"/>
          <w:shd w:val="clear" w:color="auto" w:fill="FFFFFF" w:themeFill="background1"/>
        </w:rPr>
        <w:t>—</w:t>
      </w:r>
      <w:r w:rsidRPr="001069F8">
        <w:rPr>
          <w:rFonts w:ascii="宋体" w:hAnsi="宋体" w:hint="eastAsia"/>
          <w:sz w:val="28"/>
          <w:szCs w:val="28"/>
          <w:shd w:val="clear" w:color="auto" w:fill="FFFFFF" w:themeFill="background1"/>
        </w:rPr>
        <w:t xml:space="preserve">11（2030年）万人。 </w:t>
      </w:r>
    </w:p>
    <w:p w:rsidR="00F57A4A" w:rsidRPr="001069F8" w:rsidRDefault="00F57A4A" w:rsidP="008E7948">
      <w:pPr>
        <w:spacing w:line="590" w:lineRule="exact"/>
        <w:ind w:firstLine="560"/>
        <w:rPr>
          <w:rFonts w:ascii="宋体" w:hAnsi="宋体"/>
          <w:sz w:val="28"/>
          <w:szCs w:val="28"/>
          <w:shd w:val="clear" w:color="auto" w:fill="FFFFFF" w:themeFill="background1"/>
        </w:rPr>
      </w:pPr>
      <w:r w:rsidRPr="001069F8">
        <w:rPr>
          <w:rFonts w:ascii="宋体" w:hAnsi="宋体" w:hint="eastAsia"/>
          <w:sz w:val="28"/>
          <w:szCs w:val="28"/>
          <w:shd w:val="clear" w:color="auto" w:fill="FFFFFF" w:themeFill="background1"/>
        </w:rPr>
        <w:t>规划总用地规模为104</w:t>
      </w:r>
      <w:r w:rsidR="001069F8">
        <w:rPr>
          <w:rFonts w:ascii="宋体" w:hAnsi="宋体"/>
          <w:sz w:val="28"/>
          <w:szCs w:val="28"/>
          <w:shd w:val="clear" w:color="auto" w:fill="FFFFFF" w:themeFill="background1"/>
        </w:rPr>
        <w:t>5.76</w:t>
      </w:r>
      <w:r w:rsidRPr="001069F8">
        <w:rPr>
          <w:rFonts w:ascii="宋体" w:hAnsi="宋体" w:hint="eastAsia"/>
          <w:sz w:val="28"/>
          <w:szCs w:val="28"/>
          <w:shd w:val="clear" w:color="auto" w:fill="FFFFFF" w:themeFill="background1"/>
        </w:rPr>
        <w:t>公顷。</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七</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功能定位</w:t>
      </w:r>
    </w:p>
    <w:p w:rsidR="00F57A4A" w:rsidRPr="001069F8" w:rsidRDefault="00F57A4A" w:rsidP="008E7948">
      <w:pPr>
        <w:spacing w:line="590" w:lineRule="exact"/>
        <w:ind w:firstLine="560"/>
        <w:rPr>
          <w:rFonts w:ascii="宋体" w:hAnsi="宋体"/>
          <w:sz w:val="28"/>
          <w:szCs w:val="28"/>
          <w:shd w:val="clear" w:color="auto" w:fill="FFFFFF" w:themeFill="background1"/>
        </w:rPr>
      </w:pPr>
      <w:r w:rsidRPr="001069F8">
        <w:rPr>
          <w:rFonts w:ascii="宋体" w:hAnsi="宋体" w:hint="eastAsia"/>
          <w:sz w:val="28"/>
          <w:szCs w:val="28"/>
          <w:shd w:val="clear" w:color="auto" w:fill="FFFFFF" w:themeFill="background1"/>
        </w:rPr>
        <w:t>依据现状发展条件，整合社会经济发展规划，准确判断未来发展方向，对规划区域的功能科学定位。</w:t>
      </w:r>
    </w:p>
    <w:p w:rsidR="00F57A4A" w:rsidRPr="001069F8" w:rsidRDefault="00F57A4A" w:rsidP="008E7948">
      <w:pPr>
        <w:spacing w:line="590" w:lineRule="exact"/>
        <w:ind w:firstLine="560"/>
        <w:rPr>
          <w:rFonts w:ascii="宋体" w:hAnsi="宋体"/>
          <w:sz w:val="28"/>
          <w:szCs w:val="28"/>
          <w:shd w:val="clear" w:color="auto" w:fill="FFFFFF" w:themeFill="background1"/>
        </w:rPr>
      </w:pPr>
      <w:r w:rsidRPr="001069F8">
        <w:rPr>
          <w:rFonts w:ascii="宋体" w:hAnsi="宋体" w:hint="eastAsia"/>
          <w:sz w:val="28"/>
          <w:szCs w:val="28"/>
          <w:shd w:val="clear" w:color="auto" w:fill="FFFFFF" w:themeFill="background1"/>
        </w:rPr>
        <w:t>坚持“绿色崛起、多元发展”道路，以创新驱动和城乡融合为发展理念，以建设“国家生态文明示范县”为目标，着力打造</w:t>
      </w:r>
      <w:r w:rsidR="006F1FFF" w:rsidRPr="001069F8">
        <w:rPr>
          <w:rFonts w:ascii="宋体" w:hAnsi="宋体" w:hint="eastAsia"/>
          <w:sz w:val="28"/>
          <w:szCs w:val="28"/>
          <w:shd w:val="clear" w:color="auto" w:fill="FFFFFF" w:themeFill="background1"/>
        </w:rPr>
        <w:t>具有休闲旅游健康度假功能的生态型服务城市</w:t>
      </w:r>
      <w:r w:rsidRPr="001069F8">
        <w:rPr>
          <w:rFonts w:ascii="宋体" w:hAnsi="宋体" w:hint="eastAsia"/>
          <w:sz w:val="28"/>
          <w:szCs w:val="28"/>
          <w:shd w:val="clear" w:color="auto" w:fill="FFFFFF" w:themeFill="background1"/>
        </w:rPr>
        <w:t xml:space="preserve">。 </w:t>
      </w:r>
    </w:p>
    <w:p w:rsidR="0028774D" w:rsidRPr="001069F8" w:rsidRDefault="0028774D" w:rsidP="008E7948">
      <w:pPr>
        <w:pStyle w:val="1111"/>
        <w:spacing w:line="300" w:lineRule="exact"/>
        <w:rPr>
          <w:shd w:val="clear" w:color="auto" w:fill="FFFFFF" w:themeFill="background1"/>
        </w:rPr>
      </w:pPr>
    </w:p>
    <w:p w:rsidR="0028774D" w:rsidRPr="001069F8" w:rsidRDefault="0028774D" w:rsidP="008E7948">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7" w:name="_Toc528315204"/>
      <w:r w:rsidRPr="001069F8">
        <w:rPr>
          <w:rFonts w:ascii="黑体" w:eastAsia="黑体" w:hAnsi="黑体" w:hint="eastAsia"/>
          <w:sz w:val="36"/>
          <w:szCs w:val="36"/>
          <w:shd w:val="clear" w:color="auto" w:fill="FFFFFF" w:themeFill="background1"/>
        </w:rPr>
        <w:t>三、规划结构与</w:t>
      </w:r>
      <w:r w:rsidR="00A14C7C" w:rsidRPr="001069F8">
        <w:rPr>
          <w:rFonts w:ascii="黑体" w:eastAsia="黑体" w:hAnsi="黑体" w:hint="eastAsia"/>
          <w:sz w:val="36"/>
          <w:szCs w:val="36"/>
          <w:shd w:val="clear" w:color="auto" w:fill="FFFFFF" w:themeFill="background1"/>
        </w:rPr>
        <w:t>用地</w:t>
      </w:r>
      <w:r w:rsidRPr="001069F8">
        <w:rPr>
          <w:rFonts w:ascii="黑体" w:eastAsia="黑体" w:hAnsi="黑体" w:hint="eastAsia"/>
          <w:sz w:val="36"/>
          <w:szCs w:val="36"/>
          <w:shd w:val="clear" w:color="auto" w:fill="FFFFFF" w:themeFill="background1"/>
        </w:rPr>
        <w:t>布局</w:t>
      </w:r>
      <w:bookmarkEnd w:id="7"/>
    </w:p>
    <w:p w:rsidR="0028774D" w:rsidRPr="001069F8" w:rsidRDefault="0028774D" w:rsidP="008E7948">
      <w:pPr>
        <w:pStyle w:val="1111"/>
        <w:spacing w:line="300" w:lineRule="exact"/>
        <w:rPr>
          <w:shd w:val="clear" w:color="auto" w:fill="FFFFFF" w:themeFill="background1"/>
        </w:rPr>
      </w:pP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八</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规划结构</w:t>
      </w:r>
    </w:p>
    <w:p w:rsidR="00F57A4A" w:rsidRPr="001069F8" w:rsidRDefault="00F57A4A" w:rsidP="008E7948">
      <w:pPr>
        <w:spacing w:line="590" w:lineRule="exact"/>
        <w:ind w:firstLine="560"/>
        <w:rPr>
          <w:rFonts w:ascii="宋体" w:hAnsi="宋体"/>
          <w:sz w:val="28"/>
          <w:szCs w:val="28"/>
          <w:shd w:val="clear" w:color="auto" w:fill="FFFFFF" w:themeFill="background1"/>
        </w:rPr>
      </w:pPr>
      <w:r w:rsidRPr="001069F8">
        <w:rPr>
          <w:rFonts w:ascii="宋体" w:hAnsi="宋体" w:hint="eastAsia"/>
          <w:sz w:val="28"/>
          <w:szCs w:val="28"/>
          <w:shd w:val="clear" w:color="auto" w:fill="FFFFFF" w:themeFill="background1"/>
        </w:rPr>
        <w:t>总体形成</w:t>
      </w:r>
      <w:r w:rsidRPr="001069F8">
        <w:rPr>
          <w:rFonts w:ascii="宋体" w:hAnsi="宋体"/>
          <w:sz w:val="28"/>
          <w:szCs w:val="28"/>
          <w:shd w:val="clear" w:color="auto" w:fill="FFFFFF" w:themeFill="background1"/>
        </w:rPr>
        <w:t>“</w:t>
      </w:r>
      <w:proofErr w:type="gramStart"/>
      <w:r w:rsidR="0028774D" w:rsidRPr="001069F8">
        <w:rPr>
          <w:rFonts w:ascii="宋体" w:hAnsi="宋体"/>
          <w:b/>
          <w:sz w:val="28"/>
          <w:szCs w:val="28"/>
          <w:shd w:val="clear" w:color="auto" w:fill="FFFFFF" w:themeFill="background1"/>
        </w:rPr>
        <w:t>一</w:t>
      </w:r>
      <w:proofErr w:type="gramEnd"/>
      <w:r w:rsidR="0028774D" w:rsidRPr="001069F8">
        <w:rPr>
          <w:rFonts w:ascii="宋体" w:hAnsi="宋体"/>
          <w:b/>
          <w:sz w:val="28"/>
          <w:szCs w:val="28"/>
          <w:shd w:val="clear" w:color="auto" w:fill="FFFFFF" w:themeFill="background1"/>
        </w:rPr>
        <w:t>核引领，</w:t>
      </w:r>
      <w:r w:rsidR="0028774D" w:rsidRPr="001069F8">
        <w:rPr>
          <w:rFonts w:ascii="宋体" w:hAnsi="宋体" w:hint="eastAsia"/>
          <w:b/>
          <w:sz w:val="28"/>
          <w:szCs w:val="28"/>
          <w:shd w:val="clear" w:color="auto" w:fill="FFFFFF" w:themeFill="background1"/>
        </w:rPr>
        <w:t>两</w:t>
      </w:r>
      <w:r w:rsidR="0028774D" w:rsidRPr="001069F8">
        <w:rPr>
          <w:rFonts w:ascii="宋体" w:hAnsi="宋体"/>
          <w:b/>
          <w:sz w:val="28"/>
          <w:szCs w:val="28"/>
          <w:shd w:val="clear" w:color="auto" w:fill="FFFFFF" w:themeFill="background1"/>
        </w:rPr>
        <w:t>轴</w:t>
      </w:r>
      <w:r w:rsidR="0028774D" w:rsidRPr="001069F8">
        <w:rPr>
          <w:rFonts w:ascii="宋体" w:hAnsi="宋体" w:hint="eastAsia"/>
          <w:b/>
          <w:sz w:val="28"/>
          <w:szCs w:val="28"/>
          <w:shd w:val="clear" w:color="auto" w:fill="FFFFFF" w:themeFill="background1"/>
        </w:rPr>
        <w:t>拓展</w:t>
      </w:r>
      <w:r w:rsidR="0028774D" w:rsidRPr="001069F8">
        <w:rPr>
          <w:rFonts w:ascii="宋体" w:hAnsi="宋体"/>
          <w:b/>
          <w:sz w:val="28"/>
          <w:szCs w:val="28"/>
          <w:shd w:val="clear" w:color="auto" w:fill="FFFFFF" w:themeFill="background1"/>
        </w:rPr>
        <w:t>，</w:t>
      </w:r>
      <w:r w:rsidR="0028774D" w:rsidRPr="001069F8">
        <w:rPr>
          <w:rFonts w:ascii="宋体" w:hAnsi="宋体" w:hint="eastAsia"/>
          <w:b/>
          <w:sz w:val="28"/>
          <w:szCs w:val="28"/>
          <w:shd w:val="clear" w:color="auto" w:fill="FFFFFF" w:themeFill="background1"/>
        </w:rPr>
        <w:t>四</w:t>
      </w:r>
      <w:r w:rsidR="0028774D" w:rsidRPr="001069F8">
        <w:rPr>
          <w:rFonts w:ascii="宋体" w:hAnsi="宋体"/>
          <w:b/>
          <w:sz w:val="28"/>
          <w:szCs w:val="28"/>
          <w:shd w:val="clear" w:color="auto" w:fill="FFFFFF" w:themeFill="background1"/>
        </w:rPr>
        <w:t>区</w:t>
      </w:r>
      <w:r w:rsidR="0028774D" w:rsidRPr="001069F8">
        <w:rPr>
          <w:rFonts w:ascii="宋体" w:hAnsi="宋体" w:hint="eastAsia"/>
          <w:b/>
          <w:sz w:val="28"/>
          <w:szCs w:val="28"/>
          <w:shd w:val="clear" w:color="auto" w:fill="FFFFFF" w:themeFill="background1"/>
        </w:rPr>
        <w:t>联动</w:t>
      </w:r>
      <w:r w:rsidR="0028774D" w:rsidRPr="001069F8">
        <w:rPr>
          <w:rFonts w:ascii="宋体" w:hAnsi="宋体"/>
          <w:b/>
          <w:sz w:val="28"/>
          <w:szCs w:val="28"/>
          <w:shd w:val="clear" w:color="auto" w:fill="FFFFFF" w:themeFill="background1"/>
        </w:rPr>
        <w:t>，绿</w:t>
      </w:r>
      <w:r w:rsidR="0028774D" w:rsidRPr="001069F8">
        <w:rPr>
          <w:rFonts w:ascii="宋体" w:hAnsi="宋体" w:hint="eastAsia"/>
          <w:b/>
          <w:sz w:val="28"/>
          <w:szCs w:val="28"/>
          <w:shd w:val="clear" w:color="auto" w:fill="FFFFFF" w:themeFill="background1"/>
        </w:rPr>
        <w:t>脉</w:t>
      </w:r>
      <w:r w:rsidR="0028774D" w:rsidRPr="001069F8">
        <w:rPr>
          <w:rFonts w:ascii="宋体" w:hAnsi="宋体"/>
          <w:b/>
          <w:sz w:val="28"/>
          <w:szCs w:val="28"/>
          <w:shd w:val="clear" w:color="auto" w:fill="FFFFFF" w:themeFill="background1"/>
        </w:rPr>
        <w:t>交</w:t>
      </w:r>
      <w:r w:rsidR="0028774D" w:rsidRPr="001069F8">
        <w:rPr>
          <w:rFonts w:ascii="宋体" w:hAnsi="宋体" w:hint="eastAsia"/>
          <w:b/>
          <w:sz w:val="28"/>
          <w:szCs w:val="28"/>
          <w:shd w:val="clear" w:color="auto" w:fill="FFFFFF" w:themeFill="background1"/>
        </w:rPr>
        <w:t>融</w:t>
      </w:r>
      <w:r w:rsidRPr="001069F8">
        <w:rPr>
          <w:rFonts w:ascii="宋体" w:hAnsi="宋体"/>
          <w:sz w:val="28"/>
          <w:szCs w:val="28"/>
          <w:shd w:val="clear" w:color="auto" w:fill="FFFFFF" w:themeFill="background1"/>
        </w:rPr>
        <w:t>”</w:t>
      </w:r>
      <w:r w:rsidRPr="001069F8">
        <w:rPr>
          <w:rFonts w:ascii="宋体" w:hAnsi="宋体" w:hint="eastAsia"/>
          <w:sz w:val="28"/>
          <w:szCs w:val="28"/>
          <w:shd w:val="clear" w:color="auto" w:fill="FFFFFF" w:themeFill="background1"/>
        </w:rPr>
        <w:t>的规划结构。</w:t>
      </w:r>
    </w:p>
    <w:p w:rsidR="00F57A4A" w:rsidRPr="001069F8" w:rsidRDefault="00F57A4A" w:rsidP="008E7948">
      <w:pPr>
        <w:pStyle w:val="167"/>
        <w:spacing w:line="590" w:lineRule="exact"/>
        <w:ind w:firstLine="562"/>
        <w:rPr>
          <w:rFonts w:ascii="宋体" w:eastAsia="宋体" w:hAnsi="宋体"/>
          <w:shd w:val="clear" w:color="auto" w:fill="FFFFFF" w:themeFill="background1"/>
        </w:rPr>
      </w:pPr>
      <w:proofErr w:type="gramStart"/>
      <w:r w:rsidRPr="001069F8">
        <w:rPr>
          <w:rFonts w:ascii="宋体" w:eastAsia="宋体" w:hAnsi="宋体"/>
          <w:b/>
          <w:shd w:val="clear" w:color="auto" w:fill="FFFFFF" w:themeFill="background1"/>
        </w:rPr>
        <w:t>一</w:t>
      </w:r>
      <w:proofErr w:type="gramEnd"/>
      <w:r w:rsidRPr="001069F8">
        <w:rPr>
          <w:rFonts w:ascii="宋体" w:eastAsia="宋体" w:hAnsi="宋体"/>
          <w:b/>
          <w:shd w:val="clear" w:color="auto" w:fill="FFFFFF" w:themeFill="background1"/>
        </w:rPr>
        <w:t>核引领</w:t>
      </w:r>
      <w:r w:rsidRPr="001069F8">
        <w:rPr>
          <w:rFonts w:ascii="宋体" w:eastAsia="宋体" w:hAnsi="宋体"/>
          <w:shd w:val="clear" w:color="auto" w:fill="FFFFFF" w:themeFill="background1"/>
        </w:rPr>
        <w:t>：由综合服务、商务展示、</w:t>
      </w:r>
      <w:r w:rsidRPr="001069F8">
        <w:rPr>
          <w:rFonts w:ascii="宋体" w:eastAsia="宋体" w:hAnsi="宋体" w:hint="eastAsia"/>
          <w:shd w:val="clear" w:color="auto" w:fill="FFFFFF" w:themeFill="background1"/>
        </w:rPr>
        <w:t>现代</w:t>
      </w:r>
      <w:r w:rsidRPr="001069F8">
        <w:rPr>
          <w:rFonts w:ascii="宋体" w:eastAsia="宋体" w:hAnsi="宋体"/>
          <w:shd w:val="clear" w:color="auto" w:fill="FFFFFF" w:themeFill="background1"/>
        </w:rPr>
        <w:t>商业、</w:t>
      </w:r>
      <w:r w:rsidRPr="001069F8">
        <w:rPr>
          <w:rFonts w:ascii="宋体" w:eastAsia="宋体" w:hAnsi="宋体" w:hint="eastAsia"/>
          <w:shd w:val="clear" w:color="auto" w:fill="FFFFFF" w:themeFill="background1"/>
        </w:rPr>
        <w:t>历史</w:t>
      </w:r>
      <w:r w:rsidRPr="001069F8">
        <w:rPr>
          <w:rFonts w:ascii="宋体" w:eastAsia="宋体" w:hAnsi="宋体"/>
          <w:shd w:val="clear" w:color="auto" w:fill="FFFFFF" w:themeFill="background1"/>
        </w:rPr>
        <w:t>文化</w:t>
      </w:r>
      <w:r w:rsidR="001069F8">
        <w:rPr>
          <w:rFonts w:ascii="宋体" w:eastAsia="宋体" w:hAnsi="宋体" w:hint="eastAsia"/>
          <w:shd w:val="clear" w:color="auto" w:fill="FFFFFF" w:themeFill="background1"/>
        </w:rPr>
        <w:t>等功能区块</w:t>
      </w:r>
      <w:r w:rsidRPr="001069F8">
        <w:rPr>
          <w:rFonts w:ascii="宋体" w:eastAsia="宋体" w:hAnsi="宋体"/>
          <w:shd w:val="clear" w:color="auto" w:fill="FFFFFF" w:themeFill="background1"/>
        </w:rPr>
        <w:t>合力组成的</w:t>
      </w:r>
      <w:r w:rsidRPr="001069F8">
        <w:rPr>
          <w:rFonts w:ascii="宋体" w:eastAsia="宋体" w:hAnsi="宋体" w:hint="eastAsia"/>
          <w:shd w:val="clear" w:color="auto" w:fill="FFFFFF" w:themeFill="background1"/>
        </w:rPr>
        <w:t>陵川县</w:t>
      </w:r>
      <w:r w:rsidRPr="001069F8">
        <w:rPr>
          <w:rFonts w:ascii="宋体" w:eastAsia="宋体" w:hAnsi="宋体"/>
          <w:shd w:val="clear" w:color="auto" w:fill="FFFFFF" w:themeFill="background1"/>
        </w:rPr>
        <w:t>综合发展核心。</w:t>
      </w:r>
    </w:p>
    <w:p w:rsidR="00F57A4A" w:rsidRPr="001069F8" w:rsidRDefault="00F57A4A" w:rsidP="008E7948">
      <w:pPr>
        <w:pStyle w:val="167"/>
        <w:spacing w:line="590" w:lineRule="exact"/>
        <w:ind w:firstLine="562"/>
        <w:rPr>
          <w:rFonts w:ascii="宋体" w:eastAsia="宋体" w:hAnsi="宋体"/>
          <w:shd w:val="clear" w:color="auto" w:fill="FFFFFF" w:themeFill="background1"/>
        </w:rPr>
      </w:pPr>
      <w:r w:rsidRPr="001069F8">
        <w:rPr>
          <w:rFonts w:ascii="宋体" w:eastAsia="宋体" w:hAnsi="宋体" w:hint="eastAsia"/>
          <w:b/>
          <w:shd w:val="clear" w:color="auto" w:fill="FFFFFF" w:themeFill="background1"/>
        </w:rPr>
        <w:t>两</w:t>
      </w:r>
      <w:r w:rsidRPr="001069F8">
        <w:rPr>
          <w:rFonts w:ascii="宋体" w:eastAsia="宋体" w:hAnsi="宋体"/>
          <w:b/>
          <w:shd w:val="clear" w:color="auto" w:fill="FFFFFF" w:themeFill="background1"/>
        </w:rPr>
        <w:t>轴</w:t>
      </w:r>
      <w:r w:rsidR="0028774D" w:rsidRPr="001069F8">
        <w:rPr>
          <w:rFonts w:ascii="宋体" w:eastAsia="宋体" w:hAnsi="宋体" w:hint="eastAsia"/>
          <w:b/>
          <w:shd w:val="clear" w:color="auto" w:fill="FFFFFF" w:themeFill="background1"/>
        </w:rPr>
        <w:t>拓展</w:t>
      </w:r>
      <w:r w:rsidRPr="001069F8">
        <w:rPr>
          <w:rFonts w:ascii="宋体" w:eastAsia="宋体" w:hAnsi="宋体"/>
          <w:shd w:val="clear" w:color="auto" w:fill="FFFFFF" w:themeFill="background1"/>
        </w:rPr>
        <w:t>：以</w:t>
      </w:r>
      <w:r w:rsidRPr="001069F8">
        <w:rPr>
          <w:rFonts w:ascii="宋体" w:eastAsia="宋体" w:hAnsi="宋体" w:hint="eastAsia"/>
          <w:shd w:val="clear" w:color="auto" w:fill="FFFFFF" w:themeFill="background1"/>
        </w:rPr>
        <w:t>古陵路为轴，</w:t>
      </w:r>
      <w:r w:rsidRPr="001069F8">
        <w:rPr>
          <w:rFonts w:ascii="宋体" w:eastAsia="宋体" w:hAnsi="宋体"/>
          <w:shd w:val="clear" w:color="auto" w:fill="FFFFFF" w:themeFill="background1"/>
        </w:rPr>
        <w:t>打造</w:t>
      </w:r>
      <w:r w:rsidRPr="001069F8">
        <w:rPr>
          <w:rFonts w:ascii="宋体" w:eastAsia="宋体" w:hAnsi="宋体" w:hint="eastAsia"/>
          <w:shd w:val="clear" w:color="auto" w:fill="FFFFFF" w:themeFill="background1"/>
        </w:rPr>
        <w:t>城市</w:t>
      </w:r>
      <w:r w:rsidRPr="001069F8">
        <w:rPr>
          <w:rFonts w:ascii="宋体" w:eastAsia="宋体" w:hAnsi="宋体"/>
          <w:shd w:val="clear" w:color="auto" w:fill="FFFFFF" w:themeFill="background1"/>
        </w:rPr>
        <w:t>发展</w:t>
      </w:r>
      <w:r w:rsidRPr="001069F8">
        <w:rPr>
          <w:rFonts w:ascii="宋体" w:eastAsia="宋体" w:hAnsi="宋体" w:hint="eastAsia"/>
          <w:shd w:val="clear" w:color="auto" w:fill="FFFFFF" w:themeFill="background1"/>
        </w:rPr>
        <w:t>的主要</w:t>
      </w:r>
      <w:r w:rsidRPr="001069F8">
        <w:rPr>
          <w:rFonts w:ascii="宋体" w:eastAsia="宋体" w:hAnsi="宋体"/>
          <w:shd w:val="clear" w:color="auto" w:fill="FFFFFF" w:themeFill="background1"/>
        </w:rPr>
        <w:t>轴线</w:t>
      </w:r>
      <w:r w:rsidRPr="001069F8">
        <w:rPr>
          <w:rFonts w:ascii="宋体" w:eastAsia="宋体" w:hAnsi="宋体" w:hint="eastAsia"/>
          <w:shd w:val="clear" w:color="auto" w:fill="FFFFFF" w:themeFill="background1"/>
        </w:rPr>
        <w:t>，依托现有的资源，发展现代服务，盘活南北用地</w:t>
      </w:r>
      <w:r w:rsidRPr="001069F8">
        <w:rPr>
          <w:rFonts w:ascii="宋体" w:eastAsia="宋体" w:hAnsi="宋体"/>
          <w:shd w:val="clear" w:color="auto" w:fill="FFFFFF" w:themeFill="background1"/>
        </w:rPr>
        <w:t>；以</w:t>
      </w:r>
      <w:r w:rsidRPr="001069F8">
        <w:rPr>
          <w:rFonts w:ascii="宋体" w:eastAsia="宋体" w:hAnsi="宋体" w:hint="eastAsia"/>
          <w:shd w:val="clear" w:color="auto" w:fill="FFFFFF" w:themeFill="background1"/>
        </w:rPr>
        <w:t>梅园东街、梅园西街</w:t>
      </w:r>
      <w:r w:rsidRPr="001069F8">
        <w:rPr>
          <w:rFonts w:ascii="宋体" w:eastAsia="宋体" w:hAnsi="宋体"/>
          <w:shd w:val="clear" w:color="auto" w:fill="FFFFFF" w:themeFill="background1"/>
        </w:rPr>
        <w:t>为依托形成城市</w:t>
      </w:r>
      <w:r w:rsidRPr="001069F8">
        <w:rPr>
          <w:rFonts w:ascii="宋体" w:eastAsia="宋体" w:hAnsi="宋体" w:hint="eastAsia"/>
          <w:shd w:val="clear" w:color="auto" w:fill="FFFFFF" w:themeFill="background1"/>
        </w:rPr>
        <w:t>次</w:t>
      </w:r>
      <w:r w:rsidRPr="001069F8">
        <w:rPr>
          <w:rFonts w:ascii="宋体" w:eastAsia="宋体" w:hAnsi="宋体"/>
          <w:shd w:val="clear" w:color="auto" w:fill="FFFFFF" w:themeFill="background1"/>
        </w:rPr>
        <w:t>要发展轴线</w:t>
      </w:r>
      <w:r w:rsidRPr="001069F8">
        <w:rPr>
          <w:rFonts w:ascii="宋体" w:eastAsia="宋体" w:hAnsi="宋体" w:hint="eastAsia"/>
          <w:shd w:val="clear" w:color="auto" w:fill="FFFFFF" w:themeFill="background1"/>
        </w:rPr>
        <w:t>，依托东西走廊优势，提高土地用地效率</w:t>
      </w:r>
      <w:r w:rsidRPr="001069F8">
        <w:rPr>
          <w:rFonts w:ascii="宋体" w:eastAsia="宋体" w:hAnsi="宋体"/>
          <w:shd w:val="clear" w:color="auto" w:fill="FFFFFF" w:themeFill="background1"/>
        </w:rPr>
        <w:t>。</w:t>
      </w:r>
    </w:p>
    <w:p w:rsidR="00F57A4A" w:rsidRPr="001069F8" w:rsidRDefault="00F57A4A" w:rsidP="008E7948">
      <w:pPr>
        <w:pStyle w:val="167"/>
        <w:spacing w:line="590" w:lineRule="exact"/>
        <w:ind w:firstLine="562"/>
        <w:rPr>
          <w:rFonts w:ascii="宋体" w:eastAsia="宋体" w:hAnsi="宋体"/>
          <w:shd w:val="clear" w:color="auto" w:fill="FFFFFF" w:themeFill="background1"/>
        </w:rPr>
      </w:pPr>
      <w:r w:rsidRPr="001069F8">
        <w:rPr>
          <w:rFonts w:ascii="宋体" w:eastAsia="宋体" w:hAnsi="宋体" w:hint="eastAsia"/>
          <w:b/>
          <w:shd w:val="clear" w:color="auto" w:fill="FFFFFF" w:themeFill="background1"/>
        </w:rPr>
        <w:t>四</w:t>
      </w:r>
      <w:r w:rsidRPr="001069F8">
        <w:rPr>
          <w:rFonts w:ascii="宋体" w:eastAsia="宋体" w:hAnsi="宋体"/>
          <w:b/>
          <w:shd w:val="clear" w:color="auto" w:fill="FFFFFF" w:themeFill="background1"/>
        </w:rPr>
        <w:t>区</w:t>
      </w:r>
      <w:r w:rsidR="0028774D" w:rsidRPr="001069F8">
        <w:rPr>
          <w:rFonts w:ascii="宋体" w:eastAsia="宋体" w:hAnsi="宋体" w:hint="eastAsia"/>
          <w:b/>
          <w:shd w:val="clear" w:color="auto" w:fill="FFFFFF" w:themeFill="background1"/>
        </w:rPr>
        <w:t>联动</w:t>
      </w:r>
      <w:r w:rsidRPr="001069F8">
        <w:rPr>
          <w:rFonts w:ascii="宋体" w:eastAsia="宋体" w:hAnsi="宋体"/>
          <w:shd w:val="clear" w:color="auto" w:fill="FFFFFF" w:themeFill="background1"/>
        </w:rPr>
        <w:t>：</w:t>
      </w:r>
      <w:r w:rsidR="00E57AC2" w:rsidRPr="001069F8">
        <w:rPr>
          <w:rFonts w:ascii="宋体" w:eastAsia="宋体" w:hAnsi="宋体" w:hint="eastAsia"/>
          <w:shd w:val="clear" w:color="auto" w:fill="FFFFFF" w:themeFill="background1"/>
        </w:rPr>
        <w:t>中部为崇安传承文化区</w:t>
      </w:r>
      <w:r w:rsidR="00E57AC2" w:rsidRPr="001069F8">
        <w:rPr>
          <w:rFonts w:ascii="宋体" w:eastAsia="宋体" w:hAnsi="宋体"/>
          <w:shd w:val="clear" w:color="auto" w:fill="FFFFFF" w:themeFill="background1"/>
        </w:rPr>
        <w:t>、北</w:t>
      </w:r>
      <w:r w:rsidR="00E57AC2" w:rsidRPr="001069F8">
        <w:rPr>
          <w:rFonts w:ascii="宋体" w:eastAsia="宋体" w:hAnsi="宋体" w:hint="eastAsia"/>
          <w:shd w:val="clear" w:color="auto" w:fill="FFFFFF" w:themeFill="background1"/>
        </w:rPr>
        <w:t>部为</w:t>
      </w:r>
      <w:r w:rsidR="00A14C72" w:rsidRPr="001069F8">
        <w:rPr>
          <w:rFonts w:ascii="宋体" w:eastAsia="宋体" w:hAnsi="宋体" w:hint="eastAsia"/>
          <w:shd w:val="clear" w:color="auto" w:fill="FFFFFF" w:themeFill="background1"/>
        </w:rPr>
        <w:t>望</w:t>
      </w:r>
      <w:proofErr w:type="gramStart"/>
      <w:r w:rsidR="00A14C72" w:rsidRPr="001069F8">
        <w:rPr>
          <w:rFonts w:ascii="宋体" w:eastAsia="宋体" w:hAnsi="宋体" w:hint="eastAsia"/>
          <w:shd w:val="clear" w:color="auto" w:fill="FFFFFF" w:themeFill="background1"/>
        </w:rPr>
        <w:t>洛</w:t>
      </w:r>
      <w:proofErr w:type="gramEnd"/>
      <w:r w:rsidR="00E57AC2" w:rsidRPr="001069F8">
        <w:rPr>
          <w:rFonts w:ascii="宋体" w:eastAsia="宋体" w:hAnsi="宋体" w:hint="eastAsia"/>
          <w:shd w:val="clear" w:color="auto" w:fill="FFFFFF" w:themeFill="background1"/>
        </w:rPr>
        <w:t>融合生活区</w:t>
      </w:r>
      <w:r w:rsidRPr="001069F8">
        <w:rPr>
          <w:rFonts w:ascii="宋体" w:eastAsia="宋体" w:hAnsi="宋体"/>
          <w:shd w:val="clear" w:color="auto" w:fill="FFFFFF" w:themeFill="background1"/>
        </w:rPr>
        <w:t>、南部</w:t>
      </w:r>
      <w:r w:rsidR="00E57AC2" w:rsidRPr="001069F8">
        <w:rPr>
          <w:rFonts w:ascii="宋体" w:eastAsia="宋体" w:hAnsi="宋体" w:hint="eastAsia"/>
          <w:shd w:val="clear" w:color="auto" w:fill="FFFFFF" w:themeFill="background1"/>
        </w:rPr>
        <w:t>为</w:t>
      </w:r>
      <w:proofErr w:type="gramStart"/>
      <w:r w:rsidR="00E57AC2" w:rsidRPr="001069F8">
        <w:rPr>
          <w:rFonts w:ascii="宋体" w:eastAsia="宋体" w:hAnsi="宋体" w:hint="eastAsia"/>
          <w:shd w:val="clear" w:color="auto" w:fill="FFFFFF" w:themeFill="background1"/>
        </w:rPr>
        <w:t>古陵</w:t>
      </w:r>
      <w:proofErr w:type="gramEnd"/>
      <w:r w:rsidR="00E57AC2" w:rsidRPr="001069F8">
        <w:rPr>
          <w:rFonts w:ascii="宋体" w:eastAsia="宋体" w:hAnsi="宋体" w:hint="eastAsia"/>
          <w:shd w:val="clear" w:color="auto" w:fill="FFFFFF" w:themeFill="background1"/>
        </w:rPr>
        <w:t>乐享生活区</w:t>
      </w:r>
      <w:r w:rsidRPr="001069F8">
        <w:rPr>
          <w:rFonts w:ascii="宋体" w:eastAsia="宋体" w:hAnsi="宋体"/>
          <w:shd w:val="clear" w:color="auto" w:fill="FFFFFF" w:themeFill="background1"/>
        </w:rPr>
        <w:t>、</w:t>
      </w:r>
      <w:r w:rsidR="00A80EAF" w:rsidRPr="001069F8">
        <w:rPr>
          <w:rFonts w:ascii="宋体" w:eastAsia="宋体" w:hAnsi="宋体" w:hint="eastAsia"/>
          <w:shd w:val="clear" w:color="auto" w:fill="FFFFFF" w:themeFill="background1"/>
        </w:rPr>
        <w:t>西</w:t>
      </w:r>
      <w:r w:rsidRPr="001069F8">
        <w:rPr>
          <w:rFonts w:ascii="宋体" w:eastAsia="宋体" w:hAnsi="宋体" w:hint="eastAsia"/>
          <w:shd w:val="clear" w:color="auto" w:fill="FFFFFF" w:themeFill="background1"/>
        </w:rPr>
        <w:t>南</w:t>
      </w:r>
      <w:r w:rsidRPr="001069F8">
        <w:rPr>
          <w:rFonts w:ascii="宋体" w:eastAsia="宋体" w:hAnsi="宋体"/>
          <w:shd w:val="clear" w:color="auto" w:fill="FFFFFF" w:themeFill="background1"/>
        </w:rPr>
        <w:t>部</w:t>
      </w:r>
      <w:r w:rsidR="00E57AC2" w:rsidRPr="001069F8">
        <w:rPr>
          <w:rFonts w:ascii="宋体" w:eastAsia="宋体" w:hAnsi="宋体" w:hint="eastAsia"/>
          <w:shd w:val="clear" w:color="auto" w:fill="FFFFFF" w:themeFill="background1"/>
        </w:rPr>
        <w:t>为</w:t>
      </w:r>
      <w:r w:rsidR="00A80EAF" w:rsidRPr="001069F8">
        <w:rPr>
          <w:rFonts w:ascii="宋体" w:eastAsia="宋体" w:hAnsi="宋体" w:hint="eastAsia"/>
          <w:shd w:val="clear" w:color="auto" w:fill="FFFFFF" w:themeFill="background1"/>
        </w:rPr>
        <w:t>崇文</w:t>
      </w:r>
      <w:r w:rsidRPr="001069F8">
        <w:rPr>
          <w:rFonts w:ascii="宋体" w:eastAsia="宋体" w:hAnsi="宋体"/>
          <w:shd w:val="clear" w:color="auto" w:fill="FFFFFF" w:themeFill="background1"/>
        </w:rPr>
        <w:t>新型产业区</w:t>
      </w:r>
      <w:r w:rsidRPr="001069F8">
        <w:rPr>
          <w:rFonts w:ascii="宋体" w:eastAsia="宋体" w:hAnsi="宋体" w:hint="eastAsia"/>
          <w:shd w:val="clear" w:color="auto" w:fill="FFFFFF" w:themeFill="background1"/>
        </w:rPr>
        <w:t>。</w:t>
      </w:r>
    </w:p>
    <w:p w:rsidR="00F57A4A" w:rsidRPr="001069F8" w:rsidRDefault="00F57A4A" w:rsidP="008E7948">
      <w:pPr>
        <w:pStyle w:val="167"/>
        <w:spacing w:line="590" w:lineRule="exact"/>
        <w:ind w:firstLine="562"/>
        <w:rPr>
          <w:rFonts w:ascii="宋体" w:eastAsia="宋体" w:hAnsi="宋体"/>
          <w:shd w:val="clear" w:color="auto" w:fill="FFFFFF" w:themeFill="background1"/>
        </w:rPr>
      </w:pPr>
      <w:r w:rsidRPr="001069F8">
        <w:rPr>
          <w:rFonts w:ascii="宋体" w:eastAsia="宋体" w:hAnsi="宋体" w:hint="eastAsia"/>
          <w:b/>
          <w:shd w:val="clear" w:color="auto" w:fill="FFFFFF" w:themeFill="background1"/>
        </w:rPr>
        <w:t>绿脉</w:t>
      </w:r>
      <w:r w:rsidRPr="001069F8">
        <w:rPr>
          <w:rFonts w:ascii="宋体" w:eastAsia="宋体" w:hAnsi="宋体"/>
          <w:b/>
          <w:shd w:val="clear" w:color="auto" w:fill="FFFFFF" w:themeFill="background1"/>
        </w:rPr>
        <w:t>交</w:t>
      </w:r>
      <w:r w:rsidR="0028774D" w:rsidRPr="001069F8">
        <w:rPr>
          <w:rFonts w:ascii="宋体" w:eastAsia="宋体" w:hAnsi="宋体" w:hint="eastAsia"/>
          <w:b/>
          <w:shd w:val="clear" w:color="auto" w:fill="FFFFFF" w:themeFill="background1"/>
        </w:rPr>
        <w:t>融</w:t>
      </w:r>
      <w:r w:rsidRPr="001069F8">
        <w:rPr>
          <w:rFonts w:ascii="宋体" w:eastAsia="宋体" w:hAnsi="宋体"/>
          <w:shd w:val="clear" w:color="auto" w:fill="FFFFFF" w:themeFill="background1"/>
        </w:rPr>
        <w:t>：依托</w:t>
      </w:r>
      <w:r w:rsidRPr="001069F8">
        <w:rPr>
          <w:rFonts w:ascii="宋体" w:eastAsia="宋体" w:hAnsi="宋体" w:hint="eastAsia"/>
          <w:shd w:val="clear" w:color="auto" w:fill="FFFFFF" w:themeFill="background1"/>
        </w:rPr>
        <w:t>中心城区周边良好的生态</w:t>
      </w:r>
      <w:r w:rsidRPr="001069F8">
        <w:rPr>
          <w:rFonts w:ascii="宋体" w:eastAsia="宋体" w:hAnsi="宋体"/>
          <w:shd w:val="clear" w:color="auto" w:fill="FFFFFF" w:themeFill="background1"/>
        </w:rPr>
        <w:t>资源，</w:t>
      </w:r>
      <w:r w:rsidRPr="001069F8">
        <w:rPr>
          <w:rFonts w:ascii="宋体" w:eastAsia="宋体" w:hAnsi="宋体" w:hint="eastAsia"/>
          <w:shd w:val="clear" w:color="auto" w:fill="FFFFFF" w:themeFill="background1"/>
        </w:rPr>
        <w:t>边山</w:t>
      </w:r>
      <w:r w:rsidRPr="001069F8">
        <w:rPr>
          <w:rFonts w:ascii="宋体" w:eastAsia="宋体" w:hAnsi="宋体"/>
          <w:shd w:val="clear" w:color="auto" w:fill="FFFFFF" w:themeFill="background1"/>
        </w:rPr>
        <w:t>及主要道路形成绿化廊道</w:t>
      </w:r>
      <w:r w:rsidRPr="001069F8">
        <w:rPr>
          <w:rFonts w:ascii="宋体" w:eastAsia="宋体" w:hAnsi="宋体" w:hint="eastAsia"/>
          <w:shd w:val="clear" w:color="auto" w:fill="FFFFFF" w:themeFill="background1"/>
        </w:rPr>
        <w:t>；以现状山城关系为基础，保留现状城区内绿色山丘，拓展陵川丘陵地势特色，形成绿心与绿</w:t>
      </w:r>
      <w:proofErr w:type="gramStart"/>
      <w:r w:rsidRPr="001069F8">
        <w:rPr>
          <w:rFonts w:ascii="宋体" w:eastAsia="宋体" w:hAnsi="宋体" w:hint="eastAsia"/>
          <w:shd w:val="clear" w:color="auto" w:fill="FFFFFF" w:themeFill="background1"/>
        </w:rPr>
        <w:t>脉</w:t>
      </w:r>
      <w:r w:rsidRPr="001069F8">
        <w:rPr>
          <w:rFonts w:ascii="宋体" w:eastAsia="宋体" w:hAnsi="宋体"/>
          <w:shd w:val="clear" w:color="auto" w:fill="FFFFFF" w:themeFill="background1"/>
        </w:rPr>
        <w:t>相互</w:t>
      </w:r>
      <w:proofErr w:type="gramEnd"/>
      <w:r w:rsidRPr="001069F8">
        <w:rPr>
          <w:rFonts w:ascii="宋体" w:eastAsia="宋体" w:hAnsi="宋体"/>
          <w:shd w:val="clear" w:color="auto" w:fill="FFFFFF" w:themeFill="background1"/>
        </w:rPr>
        <w:t>渗透的生态网络。</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九</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功能设施配置</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规划区内按照城市片区－社区－地块三级配置各类公共服务设施，各服务设施采用实线控制或点位控制，本区域各类服务设置功能和位置参见</w:t>
      </w:r>
      <w:r w:rsidR="00AA5139" w:rsidRPr="001069F8">
        <w:rPr>
          <w:rFonts w:hint="eastAsia"/>
          <w:shd w:val="clear" w:color="auto" w:fill="FFFFFF" w:themeFill="background1"/>
        </w:rPr>
        <w:t>附</w:t>
      </w:r>
      <w:r w:rsidR="005A148F" w:rsidRPr="001069F8">
        <w:rPr>
          <w:rFonts w:hint="eastAsia"/>
          <w:shd w:val="clear" w:color="auto" w:fill="FFFFFF" w:themeFill="background1"/>
        </w:rPr>
        <w:t>表16</w:t>
      </w:r>
      <w:r w:rsidRPr="001069F8">
        <w:rPr>
          <w:rFonts w:hint="eastAsia"/>
          <w:shd w:val="clear" w:color="auto" w:fill="FFFFFF" w:themeFill="background1"/>
        </w:rPr>
        <w:t>设置。具体位置和规模在各类用地布局中确定。</w:t>
      </w:r>
    </w:p>
    <w:p w:rsidR="00F57A4A" w:rsidRPr="001069F8" w:rsidRDefault="0023016F" w:rsidP="008E7948">
      <w:pPr>
        <w:pStyle w:val="1111"/>
        <w:ind w:firstLine="562"/>
        <w:rPr>
          <w:b/>
          <w:shd w:val="clear" w:color="auto" w:fill="FFFFFF" w:themeFill="background1"/>
        </w:rPr>
      </w:pPr>
      <w:r w:rsidRPr="001069F8">
        <w:rPr>
          <w:rFonts w:hint="eastAsia"/>
          <w:b/>
          <w:shd w:val="clear" w:color="auto" w:fill="FFFFFF" w:themeFill="background1"/>
        </w:rPr>
        <w:t>第十</w:t>
      </w:r>
      <w:r w:rsidR="00787C1D" w:rsidRPr="001069F8">
        <w:rPr>
          <w:rFonts w:hint="eastAsia"/>
          <w:b/>
          <w:shd w:val="clear" w:color="auto" w:fill="FFFFFF" w:themeFill="background1"/>
        </w:rPr>
        <w:t xml:space="preserve">条  </w:t>
      </w:r>
      <w:r w:rsidR="00F57A4A" w:rsidRPr="001069F8">
        <w:rPr>
          <w:rFonts w:hint="eastAsia"/>
          <w:b/>
          <w:shd w:val="clear" w:color="auto" w:fill="FFFFFF" w:themeFill="background1"/>
        </w:rPr>
        <w:t>居住用地（R2）</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规划居住用地以二类居住为主，</w:t>
      </w:r>
      <w:r w:rsidR="001069F8">
        <w:rPr>
          <w:rFonts w:hint="eastAsia"/>
          <w:shd w:val="clear" w:color="auto" w:fill="FFFFFF" w:themeFill="background1"/>
        </w:rPr>
        <w:t>其中，</w:t>
      </w:r>
      <w:r w:rsidRPr="001069F8">
        <w:rPr>
          <w:rFonts w:hint="eastAsia"/>
          <w:shd w:val="clear" w:color="auto" w:fill="FFFFFF" w:themeFill="background1"/>
        </w:rPr>
        <w:t>保留城区中南部南岭两侧风貌保存优良的一类居住建筑，其余均为二类居住；居住用地面积为40</w:t>
      </w:r>
      <w:r w:rsidR="0059592B" w:rsidRPr="001069F8">
        <w:rPr>
          <w:rFonts w:hint="eastAsia"/>
          <w:shd w:val="clear" w:color="auto" w:fill="FFFFFF" w:themeFill="background1"/>
        </w:rPr>
        <w:t>4.68</w:t>
      </w:r>
      <w:r w:rsidRPr="001069F8">
        <w:rPr>
          <w:rFonts w:hint="eastAsia"/>
          <w:shd w:val="clear" w:color="auto" w:fill="FFFFFF" w:themeFill="background1"/>
        </w:rPr>
        <w:t>公顷，占总建设用地的38.</w:t>
      </w:r>
      <w:r w:rsidR="0059592B" w:rsidRPr="001069F8">
        <w:rPr>
          <w:rFonts w:hint="eastAsia"/>
          <w:shd w:val="clear" w:color="auto" w:fill="FFFFFF" w:themeFill="background1"/>
        </w:rPr>
        <w:t>77</w:t>
      </w:r>
      <w:r w:rsidRPr="001069F8">
        <w:rPr>
          <w:rFonts w:hint="eastAsia"/>
          <w:shd w:val="clear" w:color="auto" w:fill="FFFFFF" w:themeFill="background1"/>
        </w:rPr>
        <w:t>%。</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结合本规划总体功能分区情况，将规划区域居住用地分为三个片区，分别为北部教育片区、中部综合片区、南部新城片区，各居住区以城市主干道进行分隔。三个片区又分为</w:t>
      </w:r>
      <w:r w:rsidR="001069F8">
        <w:rPr>
          <w:rFonts w:hint="eastAsia"/>
          <w:shd w:val="clear" w:color="auto" w:fill="FFFFFF" w:themeFill="background1"/>
        </w:rPr>
        <w:t>五</w:t>
      </w:r>
      <w:r w:rsidRPr="001069F8">
        <w:rPr>
          <w:rFonts w:hint="eastAsia"/>
          <w:shd w:val="clear" w:color="auto" w:fill="FFFFFF" w:themeFill="background1"/>
        </w:rPr>
        <w:t>个社区、</w:t>
      </w:r>
      <w:r w:rsidR="001069F8">
        <w:rPr>
          <w:rFonts w:hint="eastAsia"/>
          <w:shd w:val="clear" w:color="auto" w:fill="FFFFFF" w:themeFill="background1"/>
        </w:rPr>
        <w:t>十二</w:t>
      </w:r>
      <w:r w:rsidRPr="001069F8">
        <w:rPr>
          <w:rFonts w:hint="eastAsia"/>
          <w:shd w:val="clear" w:color="auto" w:fill="FFFFFF" w:themeFill="background1"/>
        </w:rPr>
        <w:t>个组团，每个组团设置一个组团中心（邻里中心）。居住用地内以地块为单位设置居住小区或组团，并配置相应的配套设施，其内容和规模参照</w:t>
      </w:r>
      <w:r w:rsidR="005A148F" w:rsidRPr="001069F8">
        <w:rPr>
          <w:rFonts w:hint="eastAsia"/>
          <w:shd w:val="clear" w:color="auto" w:fill="FFFFFF" w:themeFill="background1"/>
        </w:rPr>
        <w:t>附表</w:t>
      </w:r>
      <w:r w:rsidR="00A973C1" w:rsidRPr="001069F8">
        <w:rPr>
          <w:rFonts w:hint="eastAsia"/>
          <w:shd w:val="clear" w:color="auto" w:fill="FFFFFF" w:themeFill="background1"/>
        </w:rPr>
        <w:t>15</w:t>
      </w:r>
      <w:r w:rsidR="00774C58" w:rsidRPr="001069F8">
        <w:rPr>
          <w:rFonts w:hint="eastAsia"/>
          <w:shd w:val="clear" w:color="auto" w:fill="FFFFFF" w:themeFill="background1"/>
        </w:rPr>
        <w:t>，同时按照</w:t>
      </w:r>
      <w:r w:rsidRPr="001069F8">
        <w:rPr>
          <w:rFonts w:hint="eastAsia"/>
          <w:shd w:val="clear" w:color="auto" w:fill="FFFFFF" w:themeFill="background1"/>
        </w:rPr>
        <w:t>分图则所示要求确定。</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本规划所指居住用地包括住宅建筑用地和相应的服务设施用地，除特别注明外，不再细分以上两类用地。</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居住用地内必须配置相应的公共绿地，可根据规划人口规模分为小区级－组团级两级配置。规模不少于地块绿地率所控制指标，布局形式可参照《城市居住区规划设计规范》相关要求。</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居住用地细分包括住宅用地、服务设施用地、幼儿园用地。其中住宅用地为</w:t>
      </w:r>
      <w:r w:rsidR="0059592B" w:rsidRPr="001069F8">
        <w:rPr>
          <w:rFonts w:hint="eastAsia"/>
          <w:shd w:val="clear" w:color="auto" w:fill="FFFFFF" w:themeFill="background1"/>
        </w:rPr>
        <w:t>373.99</w:t>
      </w:r>
      <w:r w:rsidR="00F57A4A" w:rsidRPr="001069F8">
        <w:rPr>
          <w:rFonts w:hint="eastAsia"/>
          <w:shd w:val="clear" w:color="auto" w:fill="FFFFFF" w:themeFill="background1"/>
        </w:rPr>
        <w:t>公顷，住宅建筑总面积约</w:t>
      </w:r>
      <w:r w:rsidR="0059592B" w:rsidRPr="001069F8">
        <w:rPr>
          <w:rFonts w:hint="eastAsia"/>
          <w:shd w:val="clear" w:color="auto" w:fill="FFFFFF" w:themeFill="background1"/>
        </w:rPr>
        <w:t>560.99</w:t>
      </w:r>
      <w:r w:rsidR="00F57A4A" w:rsidRPr="001069F8">
        <w:rPr>
          <w:rFonts w:hint="eastAsia"/>
          <w:shd w:val="clear" w:color="auto" w:fill="FFFFFF" w:themeFill="background1"/>
        </w:rPr>
        <w:t>万平方米。</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居住用地内需按要求配套幼儿园。</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lastRenderedPageBreak/>
        <w:t>幼儿园按照30生/千人标准配置，每个居住邻里单元至少建设一处独立占地的幼儿园，共计需建设幼儿园13处均为点控。其中6处需在现状基础改扩建，</w:t>
      </w:r>
      <w:r w:rsidR="001069F8">
        <w:rPr>
          <w:shd w:val="clear" w:color="auto" w:fill="FFFFFF" w:themeFill="background1"/>
        </w:rPr>
        <w:t>7</w:t>
      </w:r>
      <w:r w:rsidRPr="001069F8">
        <w:rPr>
          <w:rFonts w:hint="eastAsia"/>
          <w:shd w:val="clear" w:color="auto" w:fill="FFFFFF" w:themeFill="background1"/>
        </w:rPr>
        <w:t>处为新建幼儿园。</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5、</w:t>
      </w:r>
      <w:r w:rsidR="00F57A4A" w:rsidRPr="001069F8">
        <w:rPr>
          <w:rFonts w:hint="eastAsia"/>
          <w:shd w:val="clear" w:color="auto" w:fill="FFFFFF" w:themeFill="background1"/>
        </w:rPr>
        <w:t>居住用地内需配套养老设施，按人均用地不少于</w:t>
      </w:r>
      <w:smartTag w:uri="urn:schemas-microsoft-com:office:smarttags" w:element="chmetcnv">
        <w:smartTagPr>
          <w:attr w:name="UnitName" w:val="平方米"/>
          <w:attr w:name="SourceValue" w:val=".2"/>
          <w:attr w:name="HasSpace" w:val="False"/>
          <w:attr w:name="Negative" w:val="False"/>
          <w:attr w:name="NumberType" w:val="1"/>
          <w:attr w:name="TCSC" w:val="0"/>
        </w:smartTagPr>
        <w:r w:rsidR="00F57A4A" w:rsidRPr="001069F8">
          <w:rPr>
            <w:rFonts w:hint="eastAsia"/>
            <w:shd w:val="clear" w:color="auto" w:fill="FFFFFF" w:themeFill="background1"/>
          </w:rPr>
          <w:t>0.2平方米</w:t>
        </w:r>
      </w:smartTag>
      <w:r w:rsidR="00F57A4A" w:rsidRPr="001069F8">
        <w:rPr>
          <w:rFonts w:hint="eastAsia"/>
          <w:shd w:val="clear" w:color="auto" w:fill="FFFFFF" w:themeFill="background1"/>
        </w:rPr>
        <w:t>按标准要求配建养老服务设施，每地块不小于</w:t>
      </w:r>
      <w:smartTag w:uri="urn:schemas-microsoft-com:office:smarttags" w:element="chmetcnv">
        <w:smartTagPr>
          <w:attr w:name="UnitName" w:val="平方米"/>
          <w:attr w:name="SourceValue" w:val="300"/>
          <w:attr w:name="HasSpace" w:val="False"/>
          <w:attr w:name="Negative" w:val="False"/>
          <w:attr w:name="NumberType" w:val="1"/>
          <w:attr w:name="TCSC" w:val="0"/>
        </w:smartTagPr>
        <w:r w:rsidR="00F57A4A" w:rsidRPr="001069F8">
          <w:rPr>
            <w:rFonts w:hint="eastAsia"/>
            <w:shd w:val="clear" w:color="auto" w:fill="FFFFFF" w:themeFill="background1"/>
          </w:rPr>
          <w:t>300平方米</w:t>
        </w:r>
      </w:smartTag>
      <w:r w:rsidR="00F57A4A" w:rsidRPr="001069F8">
        <w:rPr>
          <w:rFonts w:hint="eastAsia"/>
          <w:shd w:val="clear" w:color="auto" w:fill="FFFFFF" w:themeFill="background1"/>
        </w:rPr>
        <w:t>。</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十一</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商业服务业设施用地(B)</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商业服务业设施分为城市——片区两级配置。</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在中部公共服务中心外围设置城市级的综合商业，在南坪街、紫云街、回龙街与古陵路交叉口分别设置三个片区商业中心，提供不同层次的商业服务，结合公共管理与公共服务设施共同形成点、轴结合的服务体系。商业设施用地总面积</w:t>
      </w:r>
      <w:r w:rsidR="0059592B" w:rsidRPr="001069F8">
        <w:rPr>
          <w:rFonts w:hint="eastAsia"/>
          <w:shd w:val="clear" w:color="auto" w:fill="FFFFFF" w:themeFill="background1"/>
        </w:rPr>
        <w:t>113.33</w:t>
      </w:r>
      <w:r w:rsidRPr="001069F8">
        <w:rPr>
          <w:rFonts w:hint="eastAsia"/>
          <w:shd w:val="clear" w:color="auto" w:fill="FFFFFF" w:themeFill="background1"/>
        </w:rPr>
        <w:t>公顷，占总建设用地面积的10.</w:t>
      </w:r>
      <w:r w:rsidR="0059592B" w:rsidRPr="001069F8">
        <w:rPr>
          <w:rFonts w:hint="eastAsia"/>
          <w:shd w:val="clear" w:color="auto" w:fill="FFFFFF" w:themeFill="background1"/>
        </w:rPr>
        <w:t>86</w:t>
      </w:r>
      <w:r w:rsidRPr="001069F8">
        <w:rPr>
          <w:rFonts w:hint="eastAsia"/>
          <w:shd w:val="clear" w:color="auto" w:fill="FFFFFF" w:themeFill="background1"/>
        </w:rPr>
        <w:t>%。</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居住区以下的商业服务设施结合居住用地综合考虑布置，采用兼容建设方式或作为地块的配套设施进行建设。本规划不做单独用地划分。</w:t>
      </w:r>
      <w:r w:rsidR="0032336C" w:rsidRPr="001069F8">
        <w:rPr>
          <w:rFonts w:hint="eastAsia"/>
          <w:shd w:val="clear" w:color="auto" w:fill="FFFFFF" w:themeFill="background1"/>
        </w:rPr>
        <w:t>建议居住用地开发时，商业服务设施的建设比例宜为5</w:t>
      </w:r>
      <w:r w:rsidR="0032336C" w:rsidRPr="001069F8">
        <w:rPr>
          <w:shd w:val="clear" w:color="auto" w:fill="FFFFFF" w:themeFill="background1"/>
        </w:rPr>
        <w:t>%-15%</w:t>
      </w:r>
      <w:r w:rsidR="0032336C" w:rsidRPr="001069F8">
        <w:rPr>
          <w:rFonts w:hint="eastAsia"/>
          <w:shd w:val="clear" w:color="auto" w:fill="FFFFFF" w:themeFill="background1"/>
        </w:rPr>
        <w:t>之间，可与社区其他公共服务设施合建并计入指标核算。</w:t>
      </w:r>
      <w:r w:rsidR="00B5346F" w:rsidRPr="001069F8">
        <w:rPr>
          <w:rFonts w:hint="eastAsia"/>
          <w:shd w:val="clear" w:color="auto" w:fill="FFFFFF" w:themeFill="background1"/>
        </w:rPr>
        <w:t>项目实施时，由规划部门结合规划方案以及实际情况具体确定。</w:t>
      </w:r>
    </w:p>
    <w:p w:rsidR="00F57A4A" w:rsidRPr="001069F8" w:rsidRDefault="00787C1D" w:rsidP="008E7948">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十二</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公共管理和公共服务设施用地（A）</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本规划所指公共服务设施为居住区及以上级别的行政、文化、教育卫生机构和设施用地。</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公共服务设施用地的性质、位置和规模为规划强制性指标。公共设施配置可根据地区人口和发展情况逐步配置。</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城区公共管理与公共服务设施分为三级设置，城市级——社区级——</w:t>
      </w:r>
      <w:r w:rsidRPr="001069F8">
        <w:rPr>
          <w:rFonts w:hint="eastAsia"/>
          <w:shd w:val="clear" w:color="auto" w:fill="FFFFFF" w:themeFill="background1"/>
        </w:rPr>
        <w:t>邻里中心。规划公共管理和公共服务用地面积为105.52公顷，占总建设用地面积的10.11%。</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行政办公用地（A1）</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主要集中在城区中部核心区，沿梅园东街、梅园西街两侧分布。包括陵川县人民政府、崇文镇政府及其他行政服务机构所在地。</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文化设施用地（A2）：</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文化设施用地6处，分别位于各社区的公共服务中心，规划面积7.82公顷。（地块D-03，D-04、C-27、B-32、B-16、B-04）。</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文化设施用地用以建设包括文化馆、图书馆、青少年活动中心等建筑。</w:t>
      </w:r>
    </w:p>
    <w:p w:rsidR="00F57A4A" w:rsidRPr="001069F8" w:rsidRDefault="00787C1D" w:rsidP="008E7948">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教育科研用地（A3）</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共设置小学13所，初中4所，高中1所。</w:t>
      </w:r>
    </w:p>
    <w:p w:rsidR="00F57A4A" w:rsidRPr="001069F8" w:rsidRDefault="00F57A4A" w:rsidP="008E7948">
      <w:pPr>
        <w:pStyle w:val="1111"/>
        <w:rPr>
          <w:shd w:val="clear" w:color="auto" w:fill="FFFFFF" w:themeFill="background1"/>
        </w:rPr>
      </w:pPr>
      <w:r w:rsidRPr="001069F8">
        <w:rPr>
          <w:rFonts w:hint="eastAsia"/>
          <w:shd w:val="clear" w:color="auto" w:fill="FFFFFF" w:themeFill="background1"/>
        </w:rPr>
        <w:t>规模为小学6年制，按居住片区分布，初中和高中考虑规划区整体配套及部分学生寄宿制要求。</w:t>
      </w:r>
    </w:p>
    <w:p w:rsidR="00F57A4A" w:rsidRPr="001069F8" w:rsidRDefault="00F57A4A" w:rsidP="008E7948">
      <w:pPr>
        <w:pStyle w:val="1111"/>
        <w:ind w:firstLineChars="0" w:firstLine="0"/>
        <w:jc w:val="center"/>
        <w:rPr>
          <w:b/>
          <w:shd w:val="clear" w:color="auto" w:fill="FFFFFF" w:themeFill="background1"/>
        </w:rPr>
      </w:pPr>
      <w:r w:rsidRPr="001069F8">
        <w:rPr>
          <w:rFonts w:hint="eastAsia"/>
          <w:b/>
          <w:shd w:val="clear" w:color="auto" w:fill="FFFFFF" w:themeFill="background1"/>
        </w:rPr>
        <w:t>表</w:t>
      </w:r>
      <w:r w:rsidR="00FE2CB6" w:rsidRPr="001069F8">
        <w:rPr>
          <w:rFonts w:hint="eastAsia"/>
          <w:b/>
          <w:shd w:val="clear" w:color="auto" w:fill="FFFFFF" w:themeFill="background1"/>
        </w:rPr>
        <w:t>1</w:t>
      </w:r>
      <w:r w:rsidRPr="001069F8">
        <w:rPr>
          <w:b/>
          <w:shd w:val="clear" w:color="auto" w:fill="FFFFFF" w:themeFill="background1"/>
        </w:rPr>
        <w:t xml:space="preserve">  </w:t>
      </w:r>
      <w:r w:rsidRPr="001069F8">
        <w:rPr>
          <w:rFonts w:hint="eastAsia"/>
          <w:b/>
          <w:shd w:val="clear" w:color="auto" w:fill="FFFFFF" w:themeFill="background1"/>
        </w:rPr>
        <w:t>规划教育设施一览表</w:t>
      </w: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6"/>
        <w:gridCol w:w="1130"/>
        <w:gridCol w:w="2184"/>
        <w:gridCol w:w="2184"/>
        <w:gridCol w:w="2184"/>
      </w:tblGrid>
      <w:tr w:rsidR="00F57A4A" w:rsidRPr="001069F8" w:rsidTr="008E7948">
        <w:trPr>
          <w:trHeight w:val="369"/>
          <w:tblHeader/>
        </w:trPr>
        <w:tc>
          <w:tcPr>
            <w:tcW w:w="1656"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类别</w:t>
            </w:r>
          </w:p>
        </w:tc>
        <w:tc>
          <w:tcPr>
            <w:tcW w:w="1130"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位置</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占地（公顷）</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建设标准</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备注</w:t>
            </w:r>
          </w:p>
        </w:tc>
      </w:tr>
      <w:tr w:rsidR="00F57A4A" w:rsidRPr="001069F8" w:rsidTr="008E7948">
        <w:trPr>
          <w:trHeight w:val="369"/>
        </w:trPr>
        <w:tc>
          <w:tcPr>
            <w:tcW w:w="1656" w:type="dxa"/>
            <w:vMerge w:val="restart"/>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中学</w:t>
            </w:r>
          </w:p>
        </w:tc>
        <w:tc>
          <w:tcPr>
            <w:tcW w:w="1130"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C-06</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6.32</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36班</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保留</w:t>
            </w:r>
          </w:p>
        </w:tc>
      </w:tr>
      <w:tr w:rsidR="00F57A4A" w:rsidRPr="001069F8" w:rsidTr="008E7948">
        <w:trPr>
          <w:trHeight w:val="369"/>
        </w:trPr>
        <w:tc>
          <w:tcPr>
            <w:tcW w:w="1656" w:type="dxa"/>
            <w:vMerge/>
            <w:vAlign w:val="center"/>
          </w:tcPr>
          <w:p w:rsidR="00F57A4A" w:rsidRPr="001069F8" w:rsidRDefault="00F57A4A" w:rsidP="00787C1D">
            <w:pPr>
              <w:pStyle w:val="1110"/>
              <w:rPr>
                <w:szCs w:val="21"/>
                <w:shd w:val="clear" w:color="auto" w:fill="FFFFFF" w:themeFill="background1"/>
              </w:rPr>
            </w:pPr>
          </w:p>
        </w:tc>
        <w:tc>
          <w:tcPr>
            <w:tcW w:w="1130"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A-06</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8.45</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36班</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保留</w:t>
            </w:r>
          </w:p>
        </w:tc>
      </w:tr>
      <w:tr w:rsidR="00F57A4A" w:rsidRPr="001069F8" w:rsidTr="008E7948">
        <w:trPr>
          <w:trHeight w:val="369"/>
        </w:trPr>
        <w:tc>
          <w:tcPr>
            <w:tcW w:w="1656" w:type="dxa"/>
            <w:vMerge/>
            <w:vAlign w:val="center"/>
          </w:tcPr>
          <w:p w:rsidR="00F57A4A" w:rsidRPr="001069F8" w:rsidRDefault="00F57A4A" w:rsidP="00787C1D">
            <w:pPr>
              <w:pStyle w:val="1110"/>
              <w:rPr>
                <w:szCs w:val="21"/>
                <w:shd w:val="clear" w:color="auto" w:fill="FFFFFF" w:themeFill="background1"/>
              </w:rPr>
            </w:pPr>
          </w:p>
        </w:tc>
        <w:tc>
          <w:tcPr>
            <w:tcW w:w="1130"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B-12</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2.89</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24班</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F57A4A" w:rsidRPr="001069F8" w:rsidTr="008E7948">
        <w:trPr>
          <w:trHeight w:val="369"/>
        </w:trPr>
        <w:tc>
          <w:tcPr>
            <w:tcW w:w="1656" w:type="dxa"/>
            <w:vMerge/>
            <w:vAlign w:val="center"/>
          </w:tcPr>
          <w:p w:rsidR="00F57A4A" w:rsidRPr="001069F8" w:rsidRDefault="00F57A4A" w:rsidP="00787C1D">
            <w:pPr>
              <w:pStyle w:val="1110"/>
              <w:rPr>
                <w:szCs w:val="21"/>
                <w:shd w:val="clear" w:color="auto" w:fill="FFFFFF" w:themeFill="background1"/>
              </w:rPr>
            </w:pPr>
          </w:p>
        </w:tc>
        <w:tc>
          <w:tcPr>
            <w:tcW w:w="1130"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C-16</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3.07</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24班</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保留</w:t>
            </w:r>
          </w:p>
        </w:tc>
      </w:tr>
      <w:tr w:rsidR="00F57A4A" w:rsidRPr="001069F8" w:rsidTr="008E7948">
        <w:trPr>
          <w:trHeight w:val="369"/>
        </w:trPr>
        <w:tc>
          <w:tcPr>
            <w:tcW w:w="1656" w:type="dxa"/>
            <w:vMerge/>
            <w:vAlign w:val="center"/>
          </w:tcPr>
          <w:p w:rsidR="00F57A4A" w:rsidRPr="001069F8" w:rsidRDefault="00F57A4A" w:rsidP="00787C1D">
            <w:pPr>
              <w:pStyle w:val="1110"/>
              <w:rPr>
                <w:szCs w:val="21"/>
                <w:shd w:val="clear" w:color="auto" w:fill="FFFFFF" w:themeFill="background1"/>
              </w:rPr>
            </w:pPr>
          </w:p>
        </w:tc>
        <w:tc>
          <w:tcPr>
            <w:tcW w:w="1130"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C-37</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3.70</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30班</w:t>
            </w:r>
          </w:p>
        </w:tc>
        <w:tc>
          <w:tcPr>
            <w:tcW w:w="2184" w:type="dxa"/>
            <w:vAlign w:val="center"/>
          </w:tcPr>
          <w:p w:rsidR="00F57A4A" w:rsidRPr="001069F8" w:rsidRDefault="00F57A4A"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8E7948" w:rsidRPr="001069F8" w:rsidTr="008E7948">
        <w:trPr>
          <w:trHeight w:val="369"/>
        </w:trPr>
        <w:tc>
          <w:tcPr>
            <w:tcW w:w="1656" w:type="dxa"/>
            <w:vMerge w:val="restart"/>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小学</w:t>
            </w: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A-05</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1.59</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B-05</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4.25</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36班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保留</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B-12</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1.01</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B-21</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1.74</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B-20</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2.77</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24班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新建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B-29</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1.96</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18班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8E7948" w:rsidRPr="001069F8" w:rsidTr="008E7948">
        <w:trPr>
          <w:trHeight w:val="369"/>
        </w:trPr>
        <w:tc>
          <w:tcPr>
            <w:tcW w:w="1656" w:type="dxa"/>
            <w:vMerge w:val="restart"/>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lastRenderedPageBreak/>
              <w:t>小学</w:t>
            </w: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C-10</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0.85</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新建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C-15</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1.18</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C-17</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2.06</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18班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扩建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C-21</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0.9</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保留</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C-34</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1.61</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保留</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D-04</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1.54</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12班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新建</w:t>
            </w:r>
          </w:p>
        </w:tc>
      </w:tr>
      <w:tr w:rsidR="008E7948" w:rsidRPr="001069F8" w:rsidTr="008E7948">
        <w:trPr>
          <w:trHeight w:val="369"/>
        </w:trPr>
        <w:tc>
          <w:tcPr>
            <w:tcW w:w="1656" w:type="dxa"/>
            <w:vMerge/>
            <w:vAlign w:val="center"/>
          </w:tcPr>
          <w:p w:rsidR="008E7948" w:rsidRPr="001069F8" w:rsidRDefault="008E7948" w:rsidP="00787C1D">
            <w:pPr>
              <w:pStyle w:val="1110"/>
              <w:rPr>
                <w:szCs w:val="21"/>
                <w:shd w:val="clear" w:color="auto" w:fill="FFFFFF" w:themeFill="background1"/>
              </w:rPr>
            </w:pPr>
          </w:p>
        </w:tc>
        <w:tc>
          <w:tcPr>
            <w:tcW w:w="1130"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D-10</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0.55</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6班</w:t>
            </w:r>
          </w:p>
        </w:tc>
        <w:tc>
          <w:tcPr>
            <w:tcW w:w="2184" w:type="dxa"/>
            <w:vAlign w:val="center"/>
          </w:tcPr>
          <w:p w:rsidR="008E7948" w:rsidRPr="001069F8" w:rsidRDefault="008E7948" w:rsidP="00787C1D">
            <w:pPr>
              <w:pStyle w:val="1110"/>
              <w:rPr>
                <w:szCs w:val="21"/>
                <w:shd w:val="clear" w:color="auto" w:fill="FFFFFF" w:themeFill="background1"/>
              </w:rPr>
            </w:pPr>
            <w:r w:rsidRPr="001069F8">
              <w:rPr>
                <w:rFonts w:hint="eastAsia"/>
                <w:szCs w:val="21"/>
                <w:shd w:val="clear" w:color="auto" w:fill="FFFFFF" w:themeFill="background1"/>
              </w:rPr>
              <w:t>保留</w:t>
            </w:r>
          </w:p>
        </w:tc>
      </w:tr>
    </w:tbl>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体育用地（A41）</w:t>
      </w:r>
    </w:p>
    <w:p w:rsidR="00F57A4A" w:rsidRPr="001069F8" w:rsidRDefault="00F57A4A" w:rsidP="00787C1D">
      <w:pPr>
        <w:pStyle w:val="1111"/>
        <w:rPr>
          <w:shd w:val="clear" w:color="auto" w:fill="FFFFFF" w:themeFill="background1"/>
        </w:rPr>
      </w:pPr>
      <w:r w:rsidRPr="001069F8">
        <w:rPr>
          <w:rFonts w:hint="eastAsia"/>
          <w:shd w:val="clear" w:color="auto" w:fill="FFFFFF" w:themeFill="background1"/>
        </w:rPr>
        <w:t>城区规划体育设施用地按照服务半径1000米设置，共设置体育设施6处，实现城区全覆盖。规划体育设施用地面积为8.07公顷，人均0.82平方米。</w:t>
      </w:r>
    </w:p>
    <w:p w:rsidR="00F57A4A" w:rsidRPr="001069F8" w:rsidRDefault="00F57A4A" w:rsidP="00787C1D">
      <w:pPr>
        <w:pStyle w:val="1111"/>
        <w:rPr>
          <w:shd w:val="clear" w:color="auto" w:fill="FFFFFF" w:themeFill="background1"/>
        </w:rPr>
      </w:pPr>
      <w:r w:rsidRPr="001069F8">
        <w:rPr>
          <w:rFonts w:hint="eastAsia"/>
          <w:shd w:val="clear" w:color="auto" w:fill="FFFFFF" w:themeFill="background1"/>
        </w:rPr>
        <w:t>大众健身体育活动设施作为居住用地配套设施设置，各居住地块内需配套不小于200平方米的体育活动设施。</w:t>
      </w:r>
    </w:p>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5、</w:t>
      </w:r>
      <w:r w:rsidR="00F57A4A" w:rsidRPr="001069F8">
        <w:rPr>
          <w:rFonts w:hint="eastAsia"/>
          <w:shd w:val="clear" w:color="auto" w:fill="FFFFFF" w:themeFill="background1"/>
        </w:rPr>
        <w:t>医疗卫生</w:t>
      </w:r>
      <w:r w:rsidR="00A14C72" w:rsidRPr="001069F8">
        <w:rPr>
          <w:rFonts w:hint="eastAsia"/>
          <w:shd w:val="clear" w:color="auto" w:fill="FFFFFF" w:themeFill="background1"/>
        </w:rPr>
        <w:t>用地</w:t>
      </w:r>
      <w:r w:rsidR="00F57A4A" w:rsidRPr="001069F8">
        <w:rPr>
          <w:rFonts w:hint="eastAsia"/>
          <w:shd w:val="clear" w:color="auto" w:fill="FFFFFF" w:themeFill="background1"/>
        </w:rPr>
        <w:t>（A51）</w:t>
      </w:r>
    </w:p>
    <w:p w:rsidR="00F57A4A" w:rsidRPr="001069F8" w:rsidRDefault="00F57A4A" w:rsidP="00787C1D">
      <w:pPr>
        <w:pStyle w:val="1111"/>
        <w:rPr>
          <w:shd w:val="clear" w:color="auto" w:fill="FFFFFF" w:themeFill="background1"/>
        </w:rPr>
      </w:pPr>
      <w:r w:rsidRPr="001069F8">
        <w:rPr>
          <w:rFonts w:hint="eastAsia"/>
          <w:shd w:val="clear" w:color="auto" w:fill="FFFFFF" w:themeFill="background1"/>
        </w:rPr>
        <w:t>规划设置一处县级综合性医院（地块D-04，用地规模1.75</w:t>
      </w:r>
      <w:r w:rsidR="001E1447" w:rsidRPr="001069F8">
        <w:rPr>
          <w:rFonts w:hint="eastAsia"/>
          <w:shd w:val="clear" w:color="auto" w:fill="FFFFFF" w:themeFill="background1"/>
        </w:rPr>
        <w:t>公顷），</w:t>
      </w:r>
      <w:r w:rsidRPr="001069F8">
        <w:rPr>
          <w:rFonts w:hint="eastAsia"/>
          <w:shd w:val="clear" w:color="auto" w:fill="FFFFFF" w:themeFill="background1"/>
        </w:rPr>
        <w:t>服务人口规模为</w:t>
      </w:r>
      <w:r w:rsidR="001E1447" w:rsidRPr="001069F8">
        <w:rPr>
          <w:shd w:val="clear" w:color="auto" w:fill="FFFFFF" w:themeFill="background1"/>
        </w:rPr>
        <w:t>9.9</w:t>
      </w:r>
      <w:r w:rsidRPr="001069F8">
        <w:rPr>
          <w:rFonts w:hint="eastAsia"/>
          <w:shd w:val="clear" w:color="auto" w:fill="FFFFFF" w:themeFill="background1"/>
        </w:rPr>
        <w:t>万人，床位不少于200床。医院用地共设置8处，总用地面积10.08公顷。</w:t>
      </w:r>
    </w:p>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6、</w:t>
      </w:r>
      <w:r w:rsidR="00F57A4A" w:rsidRPr="001069F8">
        <w:rPr>
          <w:rFonts w:hint="eastAsia"/>
          <w:shd w:val="clear" w:color="auto" w:fill="FFFFFF" w:themeFill="background1"/>
        </w:rPr>
        <w:t>社会福利用地（A6）</w:t>
      </w:r>
    </w:p>
    <w:p w:rsidR="00F57A4A" w:rsidRPr="001069F8" w:rsidRDefault="00F57A4A" w:rsidP="00787C1D">
      <w:pPr>
        <w:pStyle w:val="1111"/>
        <w:rPr>
          <w:shd w:val="clear" w:color="auto" w:fill="FFFFFF" w:themeFill="background1"/>
        </w:rPr>
      </w:pPr>
      <w:r w:rsidRPr="001069F8">
        <w:rPr>
          <w:rFonts w:hint="eastAsia"/>
          <w:shd w:val="clear" w:color="auto" w:fill="FFFFFF" w:themeFill="background1"/>
        </w:rPr>
        <w:t>规划在本区域内设置两处社会福利用地，设置市级的福利院、养老院、疗养机构及其配套设施。</w:t>
      </w:r>
    </w:p>
    <w:p w:rsidR="005A41C6" w:rsidRPr="001069F8" w:rsidRDefault="005A41C6" w:rsidP="00787C1D">
      <w:pPr>
        <w:pStyle w:val="1111"/>
        <w:rPr>
          <w:shd w:val="clear" w:color="auto" w:fill="FFFFFF" w:themeFill="background1"/>
        </w:rPr>
      </w:pPr>
      <w:r w:rsidRPr="001069F8">
        <w:rPr>
          <w:rFonts w:hint="eastAsia"/>
          <w:shd w:val="clear" w:color="auto" w:fill="FFFFFF" w:themeFill="background1"/>
        </w:rPr>
        <w:t>7、</w:t>
      </w:r>
      <w:r w:rsidRPr="001069F8">
        <w:rPr>
          <w:shd w:val="clear" w:color="auto" w:fill="FFFFFF" w:themeFill="background1"/>
        </w:rPr>
        <w:t>文物古迹用地（</w:t>
      </w:r>
      <w:r w:rsidRPr="001069F8">
        <w:rPr>
          <w:rFonts w:hint="eastAsia"/>
          <w:shd w:val="clear" w:color="auto" w:fill="FFFFFF" w:themeFill="background1"/>
        </w:rPr>
        <w:t>A7</w:t>
      </w:r>
      <w:r w:rsidRPr="001069F8">
        <w:rPr>
          <w:shd w:val="clear" w:color="auto" w:fill="FFFFFF" w:themeFill="background1"/>
        </w:rPr>
        <w:t>）</w:t>
      </w:r>
    </w:p>
    <w:p w:rsidR="005A41C6" w:rsidRPr="001069F8" w:rsidRDefault="005A41C6" w:rsidP="00787C1D">
      <w:pPr>
        <w:pStyle w:val="1111"/>
      </w:pPr>
      <w:r w:rsidRPr="001069F8">
        <w:rPr>
          <w:rFonts w:hint="eastAsia"/>
        </w:rPr>
        <w:t>城区范围内的文物保护单位有崇安寺、春秋阁、魁星楼3处。文物古迹用地面积2.28公顷，占建设用地总面积的0.22%。</w:t>
      </w:r>
    </w:p>
    <w:p w:rsidR="00F956C4" w:rsidRPr="001069F8" w:rsidRDefault="00F956C4" w:rsidP="00787C1D">
      <w:pPr>
        <w:pStyle w:val="1111"/>
        <w:rPr>
          <w:shd w:val="clear" w:color="auto" w:fill="FFFFFF" w:themeFill="background1"/>
        </w:rPr>
      </w:pPr>
      <w:r w:rsidRPr="001069F8">
        <w:rPr>
          <w:rFonts w:hint="eastAsia"/>
          <w:shd w:val="clear" w:color="auto" w:fill="FFFFFF" w:themeFill="background1"/>
        </w:rPr>
        <w:t>在较大范围进行成片开发时，地块内配套公共服务设施可根据实际情况在下一层次规划设计中进行适当调整，但其项目、数量、用地面积不得小于规划分图图则中的规定。</w:t>
      </w:r>
    </w:p>
    <w:p w:rsidR="00F57A4A" w:rsidRPr="001069F8" w:rsidRDefault="00787C1D" w:rsidP="00787C1D">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十三</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公用设施营业网点用地</w:t>
      </w:r>
    </w:p>
    <w:p w:rsidR="00F57A4A" w:rsidRPr="001069F8" w:rsidRDefault="00F57A4A" w:rsidP="00787C1D">
      <w:pPr>
        <w:pStyle w:val="1111"/>
        <w:rPr>
          <w:shd w:val="clear" w:color="auto" w:fill="FFFFFF" w:themeFill="background1"/>
        </w:rPr>
      </w:pPr>
      <w:r w:rsidRPr="001069F8">
        <w:rPr>
          <w:rFonts w:hint="eastAsia"/>
          <w:shd w:val="clear" w:color="auto" w:fill="FFFFFF" w:themeFill="background1"/>
        </w:rPr>
        <w:t>城区内加油站共设置6处，占地面积为1.45公顷。为适应时代发展，推动清洁能源、生态环保的不断提升，新建加油加气站应配建充电桩。规划用地面积不小于0.5公顷。</w:t>
      </w:r>
    </w:p>
    <w:p w:rsidR="00F57A4A" w:rsidRPr="001069F8" w:rsidRDefault="00F57A4A" w:rsidP="00787C1D">
      <w:pPr>
        <w:pStyle w:val="1111"/>
        <w:rPr>
          <w:shd w:val="clear" w:color="auto" w:fill="FFFFFF" w:themeFill="background1"/>
        </w:rPr>
      </w:pPr>
      <w:r w:rsidRPr="001069F8">
        <w:rPr>
          <w:rFonts w:hint="eastAsia"/>
          <w:shd w:val="clear" w:color="auto" w:fill="FFFFFF" w:themeFill="background1"/>
        </w:rPr>
        <w:t>其他市政设施的营业网点用地结合居住区沿街服务设施用地确定，不做独立用地划分。</w:t>
      </w:r>
    </w:p>
    <w:p w:rsidR="00853127" w:rsidRPr="001069F8" w:rsidRDefault="00853127" w:rsidP="00853127">
      <w:pPr>
        <w:pStyle w:val="1111"/>
        <w:ind w:firstLine="562"/>
        <w:rPr>
          <w:b/>
          <w:shd w:val="clear" w:color="auto" w:fill="FFFFFF" w:themeFill="background1"/>
        </w:rPr>
      </w:pPr>
      <w:r w:rsidRPr="001069F8">
        <w:rPr>
          <w:rFonts w:hint="eastAsia"/>
          <w:b/>
          <w:shd w:val="clear" w:color="auto" w:fill="FFFFFF" w:themeFill="background1"/>
        </w:rPr>
        <w:t>第十四条  工业仓储用地</w:t>
      </w:r>
    </w:p>
    <w:p w:rsidR="00787C1D" w:rsidRPr="001069F8" w:rsidRDefault="00853127" w:rsidP="00787C1D">
      <w:pPr>
        <w:pStyle w:val="1111"/>
        <w:rPr>
          <w:shd w:val="clear" w:color="auto" w:fill="FFFFFF" w:themeFill="background1"/>
        </w:rPr>
      </w:pPr>
      <w:r w:rsidRPr="001069F8">
        <w:rPr>
          <w:rFonts w:hint="eastAsia"/>
          <w:shd w:val="clear" w:color="auto" w:fill="FFFFFF" w:themeFill="background1"/>
        </w:rPr>
        <w:t>城区的工业以一类工业用地为主，利用便捷的交通优势，形成以农产品深加工、特色食品加工、手工艺品加工为主的工业区；以县域旅游服务物资的集散为主导功能，仓储区引入为全域旅游提供的果蔬配送、为酒店及民宿提供的物资配送、为旅游提供的文旅周边产品等产业</w:t>
      </w:r>
      <w:r w:rsidR="00EC0F05" w:rsidRPr="001069F8">
        <w:rPr>
          <w:rFonts w:hint="eastAsia"/>
          <w:shd w:val="clear" w:color="auto" w:fill="FFFFFF" w:themeFill="background1"/>
        </w:rPr>
        <w:t>。</w:t>
      </w:r>
      <w:r w:rsidR="00C51C86">
        <w:rPr>
          <w:rFonts w:hint="eastAsia"/>
          <w:shd w:val="clear" w:color="auto" w:fill="FFFFFF" w:themeFill="background1"/>
        </w:rPr>
        <w:t>工业仓储用地可相互兼容，兼容比例不得大于主导用地性质面积的5</w:t>
      </w:r>
      <w:r w:rsidR="00C51C86">
        <w:rPr>
          <w:shd w:val="clear" w:color="auto" w:fill="FFFFFF" w:themeFill="background1"/>
        </w:rPr>
        <w:t>0%</w:t>
      </w:r>
      <w:r w:rsidR="00C51C86">
        <w:rPr>
          <w:rFonts w:hint="eastAsia"/>
          <w:shd w:val="clear" w:color="auto" w:fill="FFFFFF" w:themeFill="background1"/>
        </w:rPr>
        <w:t>。</w:t>
      </w:r>
    </w:p>
    <w:p w:rsidR="00EC0F05" w:rsidRPr="001069F8" w:rsidRDefault="00EC0F05" w:rsidP="008E7948">
      <w:pPr>
        <w:pStyle w:val="1110"/>
        <w:rPr>
          <w:shd w:val="clear" w:color="auto" w:fill="FFFFFF" w:themeFill="background1"/>
        </w:rPr>
      </w:pPr>
    </w:p>
    <w:p w:rsidR="00F57A4A" w:rsidRPr="001069F8" w:rsidRDefault="003474E1"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8" w:name="_Toc426965563"/>
      <w:bookmarkStart w:id="9" w:name="_Toc426965564"/>
      <w:bookmarkStart w:id="10" w:name="_Toc426965565"/>
      <w:bookmarkStart w:id="11" w:name="_Toc426965566"/>
      <w:bookmarkStart w:id="12" w:name="_Toc426965567"/>
      <w:bookmarkStart w:id="13" w:name="_Toc426965568"/>
      <w:bookmarkStart w:id="14" w:name="_Toc426965569"/>
      <w:bookmarkStart w:id="15" w:name="_Toc426965570"/>
      <w:bookmarkStart w:id="16" w:name="_Toc426965571"/>
      <w:bookmarkStart w:id="17" w:name="_Toc426965572"/>
      <w:bookmarkStart w:id="18" w:name="_Toc426965573"/>
      <w:bookmarkStart w:id="19" w:name="_Toc426965574"/>
      <w:bookmarkStart w:id="20" w:name="_Toc426965575"/>
      <w:bookmarkStart w:id="21" w:name="_Toc426965576"/>
      <w:bookmarkStart w:id="22" w:name="_Toc426965577"/>
      <w:bookmarkStart w:id="23" w:name="_Toc426965578"/>
      <w:bookmarkStart w:id="24" w:name="_Toc426965579"/>
      <w:bookmarkStart w:id="25" w:name="_Toc426965580"/>
      <w:bookmarkStart w:id="26" w:name="_Toc426965581"/>
      <w:bookmarkStart w:id="27" w:name="_Toc426965582"/>
      <w:bookmarkStart w:id="28" w:name="_Toc426965583"/>
      <w:bookmarkStart w:id="29" w:name="_Toc426965584"/>
      <w:bookmarkStart w:id="30" w:name="_Toc426965585"/>
      <w:bookmarkStart w:id="31" w:name="_Toc426965586"/>
      <w:bookmarkStart w:id="32" w:name="_Toc426965587"/>
      <w:bookmarkStart w:id="33" w:name="_Toc426965588"/>
      <w:bookmarkStart w:id="34" w:name="_Toc426965589"/>
      <w:bookmarkStart w:id="35" w:name="_Toc426965590"/>
      <w:bookmarkStart w:id="36" w:name="_Toc426965591"/>
      <w:bookmarkStart w:id="37" w:name="_Toc426965592"/>
      <w:bookmarkStart w:id="38" w:name="_Toc426965593"/>
      <w:bookmarkStart w:id="39" w:name="_Toc426965594"/>
      <w:bookmarkStart w:id="40" w:name="_Toc426965595"/>
      <w:bookmarkStart w:id="41" w:name="_Toc426965596"/>
      <w:bookmarkStart w:id="42" w:name="_Toc406168766"/>
      <w:bookmarkStart w:id="43" w:name="_Toc437461995"/>
      <w:bookmarkStart w:id="44" w:name="_Toc528315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1069F8">
        <w:rPr>
          <w:rFonts w:ascii="黑体" w:eastAsia="黑体" w:hAnsi="黑体" w:hint="eastAsia"/>
          <w:sz w:val="36"/>
          <w:szCs w:val="36"/>
          <w:shd w:val="clear" w:color="auto" w:fill="FFFFFF" w:themeFill="background1"/>
        </w:rPr>
        <w:t>四</w:t>
      </w:r>
      <w:r w:rsidR="00787C1D"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土地</w:t>
      </w:r>
      <w:r w:rsidR="00F956C4" w:rsidRPr="001069F8">
        <w:rPr>
          <w:rFonts w:ascii="黑体" w:eastAsia="黑体" w:hAnsi="黑体" w:hint="eastAsia"/>
          <w:sz w:val="36"/>
          <w:szCs w:val="36"/>
          <w:shd w:val="clear" w:color="auto" w:fill="FFFFFF" w:themeFill="background1"/>
        </w:rPr>
        <w:t>使用</w:t>
      </w:r>
      <w:r w:rsidR="00F57A4A" w:rsidRPr="001069F8">
        <w:rPr>
          <w:rFonts w:ascii="黑体" w:eastAsia="黑体" w:hAnsi="黑体" w:hint="eastAsia"/>
          <w:sz w:val="36"/>
          <w:szCs w:val="36"/>
          <w:shd w:val="clear" w:color="auto" w:fill="FFFFFF" w:themeFill="background1"/>
        </w:rPr>
        <w:t>规划</w:t>
      </w:r>
      <w:bookmarkEnd w:id="42"/>
      <w:bookmarkEnd w:id="43"/>
      <w:r w:rsidR="00F956C4" w:rsidRPr="001069F8">
        <w:rPr>
          <w:rFonts w:ascii="黑体" w:eastAsia="黑体" w:hAnsi="黑体" w:hint="eastAsia"/>
          <w:sz w:val="36"/>
          <w:szCs w:val="36"/>
          <w:shd w:val="clear" w:color="auto" w:fill="FFFFFF" w:themeFill="background1"/>
        </w:rPr>
        <w:t>控制</w:t>
      </w:r>
      <w:bookmarkEnd w:id="44"/>
    </w:p>
    <w:p w:rsidR="00787C1D" w:rsidRPr="001069F8" w:rsidRDefault="00787C1D" w:rsidP="008E7948">
      <w:pPr>
        <w:pStyle w:val="1110"/>
        <w:rPr>
          <w:shd w:val="clear" w:color="auto" w:fill="FFFFFF" w:themeFill="background1"/>
        </w:rPr>
      </w:pPr>
    </w:p>
    <w:p w:rsidR="00F57A4A" w:rsidRPr="001069F8" w:rsidRDefault="00787C1D" w:rsidP="00787C1D">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w:t>
      </w:r>
      <w:r w:rsidR="001F2C45">
        <w:rPr>
          <w:rFonts w:hint="eastAsia"/>
          <w:b/>
          <w:shd w:val="clear" w:color="auto" w:fill="FFFFFF" w:themeFill="background1"/>
        </w:rPr>
        <w:t>五</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土地划分</w:t>
      </w:r>
    </w:p>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各类土地的划分和利用应符合土地管理相关的法律、法规要求。</w:t>
      </w:r>
    </w:p>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本规划按照片区——地块两个层次对城市土地进行划分。</w:t>
      </w:r>
    </w:p>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规划区共分为</w:t>
      </w:r>
      <w:r w:rsidR="00331279" w:rsidRPr="001069F8">
        <w:rPr>
          <w:rFonts w:hint="eastAsia"/>
          <w:shd w:val="clear" w:color="auto" w:fill="FFFFFF" w:themeFill="background1"/>
        </w:rPr>
        <w:t>五</w:t>
      </w:r>
      <w:r w:rsidR="00F57A4A" w:rsidRPr="001069F8">
        <w:rPr>
          <w:rFonts w:hint="eastAsia"/>
          <w:shd w:val="clear" w:color="auto" w:fill="FFFFFF" w:themeFill="background1"/>
        </w:rPr>
        <w:t>个管理单元，即编号A</w:t>
      </w:r>
      <w:r w:rsidR="00331279" w:rsidRPr="001069F8">
        <w:rPr>
          <w:rFonts w:hint="eastAsia"/>
          <w:shd w:val="clear" w:color="auto" w:fill="FFFFFF" w:themeFill="background1"/>
        </w:rPr>
        <w:t>、B、C、D、E五个管理单</w:t>
      </w:r>
      <w:r w:rsidR="00331279" w:rsidRPr="001069F8">
        <w:rPr>
          <w:rFonts w:hint="eastAsia"/>
          <w:shd w:val="clear" w:color="auto" w:fill="FFFFFF" w:themeFill="background1"/>
        </w:rPr>
        <w:lastRenderedPageBreak/>
        <w:t>元</w:t>
      </w:r>
      <w:r w:rsidR="00F57A4A" w:rsidRPr="001069F8">
        <w:rPr>
          <w:rFonts w:hint="eastAsia"/>
          <w:shd w:val="clear" w:color="auto" w:fill="FFFFFF" w:themeFill="background1"/>
        </w:rPr>
        <w:t>。</w:t>
      </w:r>
    </w:p>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各街区按照现状权属、功能性质、服务对象、辐射半径、空间特色等因素确定各地块的位置、界线和使用性质。</w:t>
      </w:r>
    </w:p>
    <w:p w:rsidR="00F57A4A" w:rsidRPr="001069F8" w:rsidRDefault="00787C1D" w:rsidP="00787C1D">
      <w:pPr>
        <w:pStyle w:val="1111"/>
        <w:rPr>
          <w:shd w:val="clear" w:color="auto" w:fill="FFFFFF" w:themeFill="background1"/>
        </w:rPr>
      </w:pPr>
      <w:r w:rsidRPr="001069F8">
        <w:rPr>
          <w:rFonts w:hint="eastAsia"/>
          <w:shd w:val="clear" w:color="auto" w:fill="FFFFFF" w:themeFill="background1"/>
        </w:rPr>
        <w:t>5、</w:t>
      </w:r>
      <w:r w:rsidR="00F57A4A" w:rsidRPr="001069F8">
        <w:rPr>
          <w:rFonts w:hint="eastAsia"/>
          <w:shd w:val="clear" w:color="auto" w:fill="FFFFFF" w:themeFill="background1"/>
        </w:rPr>
        <w:t>本规划明确各片区地块编号及主要控制指标，详见</w:t>
      </w:r>
      <w:r w:rsidR="00331279" w:rsidRPr="001069F8">
        <w:rPr>
          <w:rFonts w:hint="eastAsia"/>
          <w:shd w:val="clear" w:color="auto" w:fill="FFFFFF" w:themeFill="background1"/>
        </w:rPr>
        <w:t>附表7、8、9、10、11</w:t>
      </w:r>
      <w:r w:rsidR="00F57A4A" w:rsidRPr="001069F8">
        <w:rPr>
          <w:rFonts w:hint="eastAsia"/>
          <w:shd w:val="clear" w:color="auto" w:fill="FFFFFF" w:themeFill="background1"/>
        </w:rPr>
        <w:t>。</w:t>
      </w:r>
    </w:p>
    <w:p w:rsidR="00F57A4A" w:rsidRPr="001069F8" w:rsidRDefault="00787C1D" w:rsidP="00787C1D">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w:t>
      </w:r>
      <w:r w:rsidR="001F2C45">
        <w:rPr>
          <w:rFonts w:hint="eastAsia"/>
          <w:b/>
          <w:shd w:val="clear" w:color="auto" w:fill="FFFFFF" w:themeFill="background1"/>
        </w:rPr>
        <w:t>六</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土地规划管理的基本单位为地块</w:t>
      </w:r>
    </w:p>
    <w:p w:rsidR="00F57A4A" w:rsidRPr="001069F8" w:rsidRDefault="00F57A4A" w:rsidP="00787C1D">
      <w:pPr>
        <w:pStyle w:val="1111"/>
        <w:rPr>
          <w:shd w:val="clear" w:color="auto" w:fill="FFFFFF" w:themeFill="background1"/>
        </w:rPr>
      </w:pPr>
      <w:r w:rsidRPr="001069F8">
        <w:rPr>
          <w:rFonts w:hint="eastAsia"/>
          <w:shd w:val="clear" w:color="auto" w:fill="FFFFFF" w:themeFill="background1"/>
        </w:rPr>
        <w:t>每一地块具有明确的地块编码、用地界线、规划控制要求等指标。城市规划行政管理部门以控规地块（分图则）作为土地及地面、地下设施建设管理的法定依据。</w:t>
      </w:r>
    </w:p>
    <w:p w:rsidR="00F57A4A" w:rsidRPr="001069F8" w:rsidRDefault="00787C1D" w:rsidP="00787C1D">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w:t>
      </w:r>
      <w:r w:rsidR="001F2C45">
        <w:rPr>
          <w:rFonts w:hint="eastAsia"/>
          <w:b/>
          <w:shd w:val="clear" w:color="auto" w:fill="FFFFFF" w:themeFill="background1"/>
        </w:rPr>
        <w:t>七</w:t>
      </w:r>
      <w:r w:rsidRPr="001069F8">
        <w:rPr>
          <w:rFonts w:hint="eastAsia"/>
          <w:b/>
          <w:shd w:val="clear" w:color="auto" w:fill="FFFFFF" w:themeFill="background1"/>
        </w:rPr>
        <w:t xml:space="preserve">条  </w:t>
      </w:r>
      <w:r w:rsidR="00F57A4A" w:rsidRPr="001069F8">
        <w:rPr>
          <w:rFonts w:hint="eastAsia"/>
          <w:shd w:val="clear" w:color="auto" w:fill="FFFFFF" w:themeFill="background1"/>
        </w:rPr>
        <w:t>用地性质及界线</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各类用地使用性质分类依据《</w:t>
      </w:r>
      <w:r w:rsidR="00A1578B" w:rsidRPr="001069F8">
        <w:rPr>
          <w:rFonts w:hint="eastAsia"/>
          <w:shd w:val="clear" w:color="auto" w:fill="FFFFFF" w:themeFill="background1"/>
        </w:rPr>
        <w:t>陵川县县城</w:t>
      </w:r>
      <w:r w:rsidRPr="001069F8">
        <w:rPr>
          <w:rFonts w:hint="eastAsia"/>
          <w:shd w:val="clear" w:color="auto" w:fill="FFFFFF" w:themeFill="background1"/>
        </w:rPr>
        <w:t>总体规划》（2011-2030年）、《城市用地分类与规划建设用地标准》（GB50137-2011）相关条款确定，土地使用性质一般分至中类，现状保留用地分至小类，本规划土地使用性质类别及内容详见附表4规划</w:t>
      </w:r>
      <w:r w:rsidR="00016C5E" w:rsidRPr="001069F8">
        <w:rPr>
          <w:rFonts w:hint="eastAsia"/>
          <w:shd w:val="clear" w:color="auto" w:fill="FFFFFF" w:themeFill="background1"/>
        </w:rPr>
        <w:t>各类</w:t>
      </w:r>
      <w:r w:rsidRPr="001069F8">
        <w:rPr>
          <w:rFonts w:hint="eastAsia"/>
          <w:shd w:val="clear" w:color="auto" w:fill="FFFFFF" w:themeFill="background1"/>
        </w:rPr>
        <w:t>土地利用</w:t>
      </w:r>
      <w:r w:rsidR="00016C5E" w:rsidRPr="001069F8">
        <w:rPr>
          <w:rFonts w:hint="eastAsia"/>
          <w:shd w:val="clear" w:color="auto" w:fill="FFFFFF" w:themeFill="background1"/>
        </w:rPr>
        <w:t>规模指标</w:t>
      </w:r>
      <w:r w:rsidR="00394B3D" w:rsidRPr="001069F8">
        <w:rPr>
          <w:rFonts w:hint="eastAsia"/>
          <w:shd w:val="clear" w:color="auto" w:fill="FFFFFF" w:themeFill="background1"/>
        </w:rPr>
        <w:t>表</w:t>
      </w:r>
      <w:r w:rsidRPr="001069F8">
        <w:rPr>
          <w:rFonts w:hint="eastAsia"/>
          <w:shd w:val="clear" w:color="auto" w:fill="FFFFFF" w:themeFill="background1"/>
        </w:rPr>
        <w:t>。</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各地块界线以现状土地权属界线为基础，结合《陵川县县城总体规划》（2011-2030）中土地利用规划确定，各地块建设内容必须在本地块界限内进行，其主要功能符合土地使用性质的要求。</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w:t>
      </w:r>
      <w:r w:rsidR="001F2C45">
        <w:rPr>
          <w:rFonts w:hint="eastAsia"/>
          <w:b/>
          <w:shd w:val="clear" w:color="auto" w:fill="FFFFFF" w:themeFill="background1"/>
        </w:rPr>
        <w:t>八</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用地控制方式</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实线控制：对居住用地、公共服务设施与市政设施用地界线进行实线控制，地块图则中用实线定位。实线控制地块的位置、功能和规模要求原则上不能更改。若特殊情况必须更改的，依据《城乡规划法》履行规划调整程序。</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点位控制：对居住区以下级公共服务设施与市政设施进行点位控制，在地块控制分图则中以符号进行标示。</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十</w:t>
      </w:r>
      <w:r w:rsidR="001F2C45">
        <w:rPr>
          <w:rFonts w:hint="eastAsia"/>
          <w:b/>
          <w:shd w:val="clear" w:color="auto" w:fill="FFFFFF" w:themeFill="background1"/>
        </w:rPr>
        <w:t>九</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用地兼容性和配套设施</w:t>
      </w:r>
    </w:p>
    <w:p w:rsidR="00AC3304" w:rsidRPr="001069F8" w:rsidRDefault="00AC3304" w:rsidP="00160364">
      <w:pPr>
        <w:pStyle w:val="1111"/>
        <w:rPr>
          <w:shd w:val="clear" w:color="auto" w:fill="FFFFFF" w:themeFill="background1"/>
        </w:rPr>
      </w:pPr>
      <w:r w:rsidRPr="001069F8">
        <w:rPr>
          <w:rFonts w:hint="eastAsia"/>
          <w:shd w:val="clear" w:color="auto" w:fill="FFFFFF" w:themeFill="background1"/>
        </w:rPr>
        <w:t>为保障土地使用的灵活性，各地块土地使用性质可分为三类：</w:t>
      </w:r>
    </w:p>
    <w:p w:rsidR="00AC3304" w:rsidRPr="001069F8" w:rsidRDefault="00AC3304" w:rsidP="00160364">
      <w:pPr>
        <w:pStyle w:val="1111"/>
        <w:rPr>
          <w:shd w:val="clear" w:color="auto" w:fill="FFFFFF" w:themeFill="background1"/>
        </w:rPr>
      </w:pPr>
      <w:r w:rsidRPr="001069F8">
        <w:rPr>
          <w:rFonts w:hint="eastAsia"/>
          <w:shd w:val="clear" w:color="auto" w:fill="FFFFFF" w:themeFill="background1"/>
        </w:rPr>
        <w:t>1、规划后不可更改的土地使用性质；</w:t>
      </w:r>
    </w:p>
    <w:p w:rsidR="00AC3304" w:rsidRPr="001069F8" w:rsidRDefault="00AC3304" w:rsidP="00160364">
      <w:pPr>
        <w:pStyle w:val="1111"/>
        <w:rPr>
          <w:shd w:val="clear" w:color="auto" w:fill="FFFFFF" w:themeFill="background1"/>
        </w:rPr>
      </w:pPr>
      <w:r w:rsidRPr="001069F8">
        <w:rPr>
          <w:shd w:val="clear" w:color="auto" w:fill="FFFFFF" w:themeFill="background1"/>
        </w:rPr>
        <w:t>2</w:t>
      </w:r>
      <w:r w:rsidRPr="001069F8">
        <w:rPr>
          <w:rFonts w:hint="eastAsia"/>
          <w:shd w:val="clear" w:color="auto" w:fill="FFFFFF" w:themeFill="background1"/>
        </w:rPr>
        <w:t>、经规划管理主管部门审查批准后可以兼容的土地使用性质；</w:t>
      </w:r>
    </w:p>
    <w:p w:rsidR="00AC3304" w:rsidRPr="001069F8" w:rsidRDefault="00AC3304" w:rsidP="00160364">
      <w:pPr>
        <w:pStyle w:val="1111"/>
        <w:rPr>
          <w:shd w:val="clear" w:color="auto" w:fill="FFFFFF" w:themeFill="background1"/>
        </w:rPr>
      </w:pPr>
      <w:r w:rsidRPr="001069F8">
        <w:rPr>
          <w:rFonts w:hint="eastAsia"/>
          <w:shd w:val="clear" w:color="auto" w:fill="FFFFFF" w:themeFill="background1"/>
        </w:rPr>
        <w:t>3、直接兼容的土地使用性质。</w:t>
      </w:r>
    </w:p>
    <w:p w:rsidR="003134E2" w:rsidRPr="001069F8" w:rsidRDefault="00AC3304" w:rsidP="00160364">
      <w:pPr>
        <w:pStyle w:val="1111"/>
        <w:rPr>
          <w:shd w:val="clear" w:color="auto" w:fill="FFFFFF" w:themeFill="background1"/>
        </w:rPr>
      </w:pPr>
      <w:r w:rsidRPr="001069F8">
        <w:rPr>
          <w:rFonts w:hint="eastAsia"/>
          <w:shd w:val="clear" w:color="auto" w:fill="FFFFFF" w:themeFill="background1"/>
        </w:rPr>
        <w:t>按照以上三类提出《土地使用兼容性规定表》（附表</w:t>
      </w:r>
      <w:r w:rsidRPr="001069F8">
        <w:rPr>
          <w:shd w:val="clear" w:color="auto" w:fill="FFFFFF" w:themeFill="background1"/>
        </w:rPr>
        <w:t>5</w:t>
      </w:r>
      <w:r w:rsidRPr="001069F8">
        <w:rPr>
          <w:rFonts w:hint="eastAsia"/>
          <w:shd w:val="clear" w:color="auto" w:fill="FFFFFF" w:themeFill="background1"/>
        </w:rPr>
        <w:t>）。凡需改变</w:t>
      </w:r>
      <w:r w:rsidR="0065788E" w:rsidRPr="001069F8">
        <w:rPr>
          <w:rFonts w:hint="eastAsia"/>
          <w:shd w:val="clear" w:color="auto" w:fill="FFFFFF" w:themeFill="background1"/>
        </w:rPr>
        <w:t>规划用地性质的，应先提出调整规划，并报当地城乡规划行政主管部门批准后执行；在地块按规划兼容性质改变原有土地使用性质后，原有各项配套设施和指标应经过有关程序重新进行核定。</w:t>
      </w:r>
    </w:p>
    <w:p w:rsidR="00AC3304" w:rsidRPr="001069F8" w:rsidRDefault="0065788E" w:rsidP="00160364">
      <w:pPr>
        <w:pStyle w:val="1111"/>
        <w:rPr>
          <w:shd w:val="clear" w:color="auto" w:fill="FFFFFF" w:themeFill="background1"/>
        </w:rPr>
      </w:pPr>
      <w:r w:rsidRPr="001069F8">
        <w:rPr>
          <w:rFonts w:hint="eastAsia"/>
          <w:shd w:val="clear" w:color="auto" w:fill="FFFFFF" w:themeFill="background1"/>
        </w:rPr>
        <w:t>在开发中，由于现实原因或特殊要求，需要变更地块使用性质及规模时，应有严密的分析论证，经专家评审和规划管理部门核准后方可变更。</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允许部分用地在建设实施过程中利用土地兼容性要求对建筑功能进行一定幅度的调整。</w:t>
      </w:r>
      <w:r w:rsidR="00074910" w:rsidRPr="001069F8">
        <w:rPr>
          <w:rFonts w:hint="eastAsia"/>
          <w:shd w:val="clear" w:color="auto" w:fill="FFFFFF" w:themeFill="background1"/>
        </w:rPr>
        <w:t>附表5各类建设用地兼容性列表</w:t>
      </w:r>
      <w:r w:rsidR="00F57A4A" w:rsidRPr="001069F8">
        <w:rPr>
          <w:rFonts w:hint="eastAsia"/>
          <w:shd w:val="clear" w:color="auto" w:fill="FFFFFF" w:themeFill="background1"/>
        </w:rPr>
        <w:t>中详细规定了允许兼容或禁止替换的用地性质。</w:t>
      </w:r>
    </w:p>
    <w:p w:rsidR="00F57A4A" w:rsidRPr="008E7948" w:rsidRDefault="00160364" w:rsidP="00160364">
      <w:pPr>
        <w:pStyle w:val="1111"/>
        <w:ind w:firstLine="544"/>
        <w:rPr>
          <w:spacing w:val="-4"/>
          <w:shd w:val="clear" w:color="auto" w:fill="FFFFFF" w:themeFill="background1"/>
        </w:rPr>
      </w:pPr>
      <w:r w:rsidRPr="008E7948">
        <w:rPr>
          <w:rFonts w:hint="eastAsia"/>
          <w:spacing w:val="-4"/>
          <w:shd w:val="clear" w:color="auto" w:fill="FFFFFF" w:themeFill="background1"/>
        </w:rPr>
        <w:t>2、</w:t>
      </w:r>
      <w:r w:rsidR="00F57A4A" w:rsidRPr="008E7948">
        <w:rPr>
          <w:rFonts w:hint="eastAsia"/>
          <w:spacing w:val="-4"/>
          <w:shd w:val="clear" w:color="auto" w:fill="FFFFFF" w:themeFill="background1"/>
        </w:rPr>
        <w:t>根据土地兼容性要求进行建设的项目，需满足原地块相关指标要求。</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应首先采用土地兼容性列表所允许的内容，按照兼容性列表实行。超出列表规定内容，如确需建设的，依据《城乡规划法》履行地块控制性详细规划调整程序。</w:t>
      </w:r>
    </w:p>
    <w:p w:rsidR="00F57A4A" w:rsidRPr="001069F8" w:rsidRDefault="00160364" w:rsidP="007235EA">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各地块内的配套设施占地比例不超过用地面积的</w:t>
      </w:r>
      <w:r w:rsidR="00F57A4A" w:rsidRPr="001069F8">
        <w:rPr>
          <w:rStyle w:val="af9"/>
          <w:rFonts w:hint="eastAsia"/>
          <w:b w:val="0"/>
          <w:shd w:val="clear" w:color="auto" w:fill="FFFFFF" w:themeFill="background1"/>
        </w:rPr>
        <w:t>10%</w:t>
      </w:r>
      <w:r w:rsidR="00F57A4A" w:rsidRPr="001069F8">
        <w:rPr>
          <w:rFonts w:hint="eastAsia"/>
          <w:shd w:val="clear" w:color="auto" w:fill="FFFFFF" w:themeFill="background1"/>
        </w:rPr>
        <w:t>，建设时可不考虑兼容性的要求。配套设施建设指标参考</w:t>
      </w:r>
      <w:r w:rsidR="00E02C3E" w:rsidRPr="001069F8">
        <w:rPr>
          <w:rFonts w:hint="eastAsia"/>
          <w:shd w:val="clear" w:color="auto" w:fill="FFFFFF" w:themeFill="background1"/>
        </w:rPr>
        <w:t>《附表—15公共配套设施</w:t>
      </w:r>
      <w:r w:rsidR="00E02C3E" w:rsidRPr="001069F8">
        <w:rPr>
          <w:rFonts w:hint="eastAsia"/>
          <w:shd w:val="clear" w:color="auto" w:fill="FFFFFF" w:themeFill="background1"/>
        </w:rPr>
        <w:lastRenderedPageBreak/>
        <w:t>规模及配置规定》</w:t>
      </w:r>
      <w:r w:rsidR="000D1A51" w:rsidRPr="001069F8">
        <w:rPr>
          <w:rFonts w:hint="eastAsia"/>
          <w:shd w:val="clear" w:color="auto" w:fill="FFFFFF" w:themeFill="background1"/>
        </w:rPr>
        <w:t>要求</w:t>
      </w:r>
      <w:r w:rsidR="007235EA" w:rsidRPr="001069F8">
        <w:rPr>
          <w:rFonts w:hint="eastAsia"/>
          <w:shd w:val="clear" w:color="auto" w:fill="FFFFFF" w:themeFill="background1"/>
        </w:rPr>
        <w:t>。</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1F2C45">
        <w:rPr>
          <w:rFonts w:hint="eastAsia"/>
          <w:b/>
          <w:shd w:val="clear" w:color="auto" w:fill="FFFFFF" w:themeFill="background1"/>
        </w:rPr>
        <w:t>二十</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地块</w:t>
      </w:r>
      <w:r w:rsidR="00F956C4" w:rsidRPr="001069F8">
        <w:rPr>
          <w:rFonts w:hint="eastAsia"/>
          <w:b/>
          <w:shd w:val="clear" w:color="auto" w:fill="FFFFFF" w:themeFill="background1"/>
        </w:rPr>
        <w:t>调整</w:t>
      </w:r>
    </w:p>
    <w:p w:rsidR="00F57A4A" w:rsidRPr="001069F8" w:rsidRDefault="00F956C4" w:rsidP="00160364">
      <w:pPr>
        <w:pStyle w:val="1111"/>
        <w:rPr>
          <w:shd w:val="clear" w:color="auto" w:fill="FFFFFF" w:themeFill="background1"/>
        </w:rPr>
      </w:pPr>
      <w:r w:rsidRPr="001069F8">
        <w:rPr>
          <w:rFonts w:hint="eastAsia"/>
          <w:shd w:val="clear" w:color="auto" w:fill="FFFFFF" w:themeFill="background1"/>
        </w:rPr>
        <w:t>为适应开发单位或建设项目用地需要，规划主管部门可对基本地块进行细分或合并。细分或合并应优先考虑同类使用性质的用地，</w:t>
      </w:r>
      <w:r w:rsidR="00F57A4A" w:rsidRPr="001069F8">
        <w:rPr>
          <w:rFonts w:hint="eastAsia"/>
          <w:shd w:val="clear" w:color="auto" w:fill="FFFFFF" w:themeFill="background1"/>
        </w:rPr>
        <w:t>并满足如下规定。</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细分与合并调整仅限于相邻地块或本规划所划定片区内。</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地块建筑面积指标必须在总量不变的情况下按用地比例进行划分。</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地块分割后形成的区域不能小于原地块的20%，防止剩余地块过小而不利于进行其他建设，且用地面积不能小于</w:t>
      </w:r>
      <w:smartTag w:uri="urn:schemas-microsoft-com:office:smarttags" w:element="chmetcnv">
        <w:smartTagPr>
          <w:attr w:name="UnitName" w:val="平方米"/>
          <w:attr w:name="SourceValue" w:val="2000"/>
          <w:attr w:name="HasSpace" w:val="False"/>
          <w:attr w:name="Negative" w:val="False"/>
          <w:attr w:name="NumberType" w:val="1"/>
          <w:attr w:name="TCSC" w:val="0"/>
        </w:smartTagPr>
        <w:r w:rsidR="00F57A4A" w:rsidRPr="001069F8">
          <w:rPr>
            <w:rFonts w:hint="eastAsia"/>
            <w:shd w:val="clear" w:color="auto" w:fill="FFFFFF" w:themeFill="background1"/>
          </w:rPr>
          <w:t>2000平方米</w:t>
        </w:r>
      </w:smartTag>
      <w:r w:rsidR="00F57A4A" w:rsidRPr="001069F8">
        <w:rPr>
          <w:rFonts w:hint="eastAsia"/>
          <w:shd w:val="clear" w:color="auto" w:fill="FFFFFF" w:themeFill="background1"/>
        </w:rPr>
        <w:t>，满足建设开发最小地块要求。</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地块合并或细分首先应立足于同类性质地块之间，调整不能导致规划区内各类配套设施的减少和变更，细分后地块面积大于原地块30%时，在该地块内配置原地块基础设施。</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5、</w:t>
      </w:r>
      <w:r w:rsidR="00F57A4A" w:rsidRPr="001069F8">
        <w:rPr>
          <w:rFonts w:hint="eastAsia"/>
          <w:shd w:val="clear" w:color="auto" w:fill="FFFFFF" w:themeFill="background1"/>
        </w:rPr>
        <w:t>地块合并即把相邻地块合并为一个统一地块进行开发建设，可以为两个或多个地块的合并。</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6、</w:t>
      </w:r>
      <w:r w:rsidR="00F57A4A" w:rsidRPr="001069F8">
        <w:rPr>
          <w:rFonts w:hint="eastAsia"/>
          <w:shd w:val="clear" w:color="auto" w:fill="FFFFFF" w:themeFill="background1"/>
        </w:rPr>
        <w:t>合并后的地块性质与合并前各地块均满足兼容性要求，相同性质地块合并后用地性质保持不变，不同性质地块在满足相互用地兼容性的要求下可以合并为单一性质或进行混合建设。</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7、</w:t>
      </w:r>
      <w:r w:rsidR="00F57A4A" w:rsidRPr="001069F8">
        <w:rPr>
          <w:rFonts w:hint="eastAsia"/>
          <w:shd w:val="clear" w:color="auto" w:fill="FFFFFF" w:themeFill="background1"/>
        </w:rPr>
        <w:t>合并后地块控制指标应参照相邻同类用地控制指标确定，混合建设时应满足合并前各类地块指标总量要求。</w:t>
      </w:r>
    </w:p>
    <w:p w:rsidR="00F956C4" w:rsidRPr="001069F8" w:rsidRDefault="00F956C4" w:rsidP="00160364">
      <w:pPr>
        <w:pStyle w:val="1111"/>
        <w:rPr>
          <w:shd w:val="clear" w:color="auto" w:fill="FFFFFF" w:themeFill="background1"/>
        </w:rPr>
      </w:pPr>
      <w:r w:rsidRPr="001069F8">
        <w:rPr>
          <w:rFonts w:hint="eastAsia"/>
          <w:shd w:val="clear" w:color="auto" w:fill="FFFFFF" w:themeFill="background1"/>
        </w:rPr>
        <w:t>规划鼓励地块合并进行整体开发，地块合并统一开发时，允许其内部用地边界根据实际建设需要进行必要的调整，但其用地构成、开发规模及</w:t>
      </w:r>
      <w:r w:rsidRPr="001069F8">
        <w:rPr>
          <w:rFonts w:hint="eastAsia"/>
          <w:shd w:val="clear" w:color="auto" w:fill="FFFFFF" w:themeFill="background1"/>
        </w:rPr>
        <w:t>设施配套必须符合控制图则所规定的要求。</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1F2C45">
        <w:rPr>
          <w:rFonts w:hint="eastAsia"/>
          <w:b/>
          <w:shd w:val="clear" w:color="auto" w:fill="FFFFFF" w:themeFill="background1"/>
        </w:rPr>
        <w:t>一</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公共空间奖励</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本规划对建设时沿街设置公共空间、开放空间的项目进行一定的建筑面积奖励。</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奖励政策可以由规划管理部门确定或根据本控规说明中内容确定，奖励政策应设置上限。</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因提供公共开放空间而增加的建筑面积应在规划条件中注明。</w:t>
      </w:r>
    </w:p>
    <w:p w:rsidR="00160364" w:rsidRPr="001069F8" w:rsidRDefault="00160364" w:rsidP="008E7948">
      <w:pPr>
        <w:pStyle w:val="1110"/>
        <w:rPr>
          <w:shd w:val="clear" w:color="auto" w:fill="FFFFFF" w:themeFill="background1"/>
        </w:rPr>
      </w:pPr>
    </w:p>
    <w:p w:rsidR="00F57A4A" w:rsidRPr="001069F8" w:rsidRDefault="003474E1"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45" w:name="_Toc406168767"/>
      <w:bookmarkStart w:id="46" w:name="_Toc437461996"/>
      <w:bookmarkStart w:id="47" w:name="_Toc528315206"/>
      <w:r w:rsidRPr="001069F8">
        <w:rPr>
          <w:rFonts w:ascii="黑体" w:eastAsia="黑体" w:hAnsi="黑体" w:hint="eastAsia"/>
          <w:sz w:val="36"/>
          <w:szCs w:val="36"/>
          <w:shd w:val="clear" w:color="auto" w:fill="FFFFFF" w:themeFill="background1"/>
        </w:rPr>
        <w:t>五</w:t>
      </w:r>
      <w:r w:rsidR="00160364"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建设指标控制</w:t>
      </w:r>
      <w:bookmarkEnd w:id="45"/>
      <w:bookmarkEnd w:id="46"/>
      <w:bookmarkEnd w:id="47"/>
    </w:p>
    <w:p w:rsidR="00160364" w:rsidRPr="001069F8" w:rsidRDefault="00160364" w:rsidP="008E7948">
      <w:pPr>
        <w:pStyle w:val="1110"/>
        <w:spacing w:line="200" w:lineRule="exact"/>
        <w:rPr>
          <w:shd w:val="clear" w:color="auto" w:fill="FFFFFF" w:themeFill="background1"/>
        </w:rPr>
      </w:pP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1F2C45">
        <w:rPr>
          <w:rFonts w:hint="eastAsia"/>
          <w:b/>
          <w:shd w:val="clear" w:color="auto" w:fill="FFFFFF" w:themeFill="background1"/>
        </w:rPr>
        <w:t>二</w:t>
      </w:r>
      <w:r w:rsidRPr="001069F8">
        <w:rPr>
          <w:rFonts w:hint="eastAsia"/>
          <w:b/>
          <w:shd w:val="clear" w:color="auto" w:fill="FFFFFF" w:themeFill="background1"/>
        </w:rPr>
        <w:t xml:space="preserve">条  </w:t>
      </w:r>
      <w:r w:rsidR="00F57A4A" w:rsidRPr="001069F8">
        <w:rPr>
          <w:rFonts w:hint="eastAsia"/>
          <w:shd w:val="clear" w:color="auto" w:fill="FFFFFF" w:themeFill="background1"/>
        </w:rPr>
        <w:t>规划范围内所有的建筑物、构筑物改建、扩建和新建后的建筑高度、建筑密度和容积率等不得超过“地块控制指标一览表”和分图图册中规定的指标限制。</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1F2C45">
        <w:rPr>
          <w:rFonts w:hint="eastAsia"/>
          <w:b/>
          <w:shd w:val="clear" w:color="auto" w:fill="FFFFFF" w:themeFill="background1"/>
        </w:rPr>
        <w:t>三</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各地块建设控制采用综合指标体系，包括规定性指标和指导性指标。</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规定性指标在规划管理中必须严格执行，为规划的强制性内容，包括用地性质、容积率、建筑密度、绿地率、建筑高度、出入口方位、后退红线等。</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指导性指标是建议性意见，在规划管理中根据实际情况调整，包括建筑风格、风貌</w:t>
      </w:r>
      <w:r w:rsidR="001069F8">
        <w:rPr>
          <w:rFonts w:hint="eastAsia"/>
          <w:shd w:val="clear" w:color="auto" w:fill="FFFFFF" w:themeFill="background1"/>
        </w:rPr>
        <w:t>、</w:t>
      </w:r>
      <w:r w:rsidRPr="001069F8">
        <w:rPr>
          <w:rFonts w:hint="eastAsia"/>
          <w:shd w:val="clear" w:color="auto" w:fill="FFFFFF" w:themeFill="background1"/>
        </w:rPr>
        <w:t>建筑色彩等。</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规定性指标中建筑密度、容积率、建筑高度等控制均为上限值，即规划管理和开发建设时不得超过此规定值；绿地率、后退红线（绿线）距离等均为下限值，即规划管理和开发建设时不能低于此规定值。</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lastRenderedPageBreak/>
        <w:t>第</w:t>
      </w:r>
      <w:r w:rsidR="0023016F" w:rsidRPr="001069F8">
        <w:rPr>
          <w:rFonts w:hint="eastAsia"/>
          <w:b/>
          <w:shd w:val="clear" w:color="auto" w:fill="FFFFFF" w:themeFill="background1"/>
        </w:rPr>
        <w:t>二十</w:t>
      </w:r>
      <w:r w:rsidR="001F2C45">
        <w:rPr>
          <w:rFonts w:hint="eastAsia"/>
          <w:b/>
          <w:shd w:val="clear" w:color="auto" w:fill="FFFFFF" w:themeFill="background1"/>
        </w:rPr>
        <w:t>四</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面积要求</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地块面积未达到</w:t>
      </w:r>
      <w:smartTag w:uri="urn:schemas-microsoft-com:office:smarttags" w:element="chmetcnv">
        <w:smartTagPr>
          <w:attr w:name="UnitName" w:val="平方米"/>
          <w:attr w:name="SourceValue" w:val="1000"/>
          <w:attr w:name="HasSpace" w:val="False"/>
          <w:attr w:name="Negative" w:val="False"/>
          <w:attr w:name="NumberType" w:val="1"/>
          <w:attr w:name="TCSC" w:val="0"/>
        </w:smartTagPr>
        <w:r w:rsidRPr="001069F8">
          <w:rPr>
            <w:rFonts w:hint="eastAsia"/>
            <w:b/>
            <w:u w:val="single"/>
            <w:shd w:val="clear" w:color="auto" w:fill="FFFFFF" w:themeFill="background1"/>
          </w:rPr>
          <w:t>1000平方米</w:t>
        </w:r>
      </w:smartTag>
      <w:r w:rsidRPr="001069F8">
        <w:rPr>
          <w:rFonts w:hint="eastAsia"/>
          <w:b/>
          <w:u w:val="single"/>
          <w:shd w:val="clear" w:color="auto" w:fill="FFFFFF" w:themeFill="background1"/>
        </w:rPr>
        <w:t>的多层建筑和地块面积未达到</w:t>
      </w:r>
      <w:smartTag w:uri="urn:schemas-microsoft-com:office:smarttags" w:element="chmetcnv">
        <w:smartTagPr>
          <w:attr w:name="UnitName" w:val="平方米"/>
          <w:attr w:name="SourceValue" w:val="2000"/>
          <w:attr w:name="HasSpace" w:val="False"/>
          <w:attr w:name="Negative" w:val="False"/>
          <w:attr w:name="NumberType" w:val="1"/>
          <w:attr w:name="TCSC" w:val="0"/>
        </w:smartTagPr>
        <w:r w:rsidRPr="001069F8">
          <w:rPr>
            <w:rFonts w:hint="eastAsia"/>
            <w:b/>
            <w:u w:val="single"/>
            <w:shd w:val="clear" w:color="auto" w:fill="FFFFFF" w:themeFill="background1"/>
          </w:rPr>
          <w:t>2000平方米</w:t>
        </w:r>
      </w:smartTag>
      <w:r w:rsidRPr="001069F8">
        <w:rPr>
          <w:rFonts w:hint="eastAsia"/>
          <w:b/>
          <w:u w:val="single"/>
          <w:shd w:val="clear" w:color="auto" w:fill="FFFFFF" w:themeFill="background1"/>
        </w:rPr>
        <w:t>的高层建筑，原则上禁止建设。但作为旧城改</w:t>
      </w:r>
      <w:r w:rsidR="004B3EBF" w:rsidRPr="001069F8">
        <w:rPr>
          <w:rFonts w:hint="eastAsia"/>
          <w:b/>
          <w:u w:val="single"/>
          <w:shd w:val="clear" w:color="auto" w:fill="FFFFFF" w:themeFill="background1"/>
        </w:rPr>
        <w:t>造的需要，无法进行地块合并和调整的，经规划管理部门同意，可根据</w:t>
      </w:r>
      <w:r w:rsidRPr="001069F8">
        <w:rPr>
          <w:rFonts w:hint="eastAsia"/>
          <w:b/>
          <w:u w:val="single"/>
          <w:shd w:val="clear" w:color="auto" w:fill="FFFFFF" w:themeFill="background1"/>
        </w:rPr>
        <w:t>相关要求进行调整。</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1F2C45">
        <w:rPr>
          <w:rFonts w:hint="eastAsia"/>
          <w:b/>
          <w:shd w:val="clear" w:color="auto" w:fill="FFFFFF" w:themeFill="background1"/>
        </w:rPr>
        <w:t>五</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建筑高度控制</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集中高层建筑区为北部居住用地和南部组团，</w:t>
      </w:r>
      <w:r w:rsidR="00C81563" w:rsidRPr="001069F8">
        <w:rPr>
          <w:rFonts w:hint="eastAsia"/>
          <w:shd w:val="clear" w:color="auto" w:fill="FFFFFF" w:themeFill="background1"/>
        </w:rPr>
        <w:t>主要</w:t>
      </w:r>
      <w:r w:rsidRPr="001069F8">
        <w:rPr>
          <w:rFonts w:hint="eastAsia"/>
          <w:shd w:val="clear" w:color="auto" w:fill="FFFFFF" w:themeFill="background1"/>
        </w:rPr>
        <w:t>建筑高度控制在80米以内。周边地区控制以多层及小高层为主，高度在18</w:t>
      </w:r>
      <w:smartTag w:uri="urn:schemas-microsoft-com:office:smarttags" w:element="chmetcnv">
        <w:smartTagPr>
          <w:attr w:name="TCSC" w:val="0"/>
          <w:attr w:name="NumberType" w:val="1"/>
          <w:attr w:name="Negative" w:val="True"/>
          <w:attr w:name="HasSpace" w:val="False"/>
          <w:attr w:name="SourceValue" w:val="60"/>
          <w:attr w:name="UnitName" w:val="米"/>
        </w:smartTagPr>
        <w:r w:rsidRPr="001069F8">
          <w:rPr>
            <w:rFonts w:hint="eastAsia"/>
            <w:shd w:val="clear" w:color="auto" w:fill="FFFFFF" w:themeFill="background1"/>
          </w:rPr>
          <w:t>-</w:t>
        </w:r>
        <w:smartTag w:uri="urn:schemas-microsoft-com:office:smarttags" w:element="chmetcnv">
          <w:smartTagPr>
            <w:attr w:name="UnitName" w:val="米"/>
            <w:attr w:name="SourceValue" w:val="60"/>
            <w:attr w:name="HasSpace" w:val="False"/>
            <w:attr w:name="Negative" w:val="False"/>
            <w:attr w:name="NumberType" w:val="1"/>
            <w:attr w:name="TCSC" w:val="0"/>
          </w:smartTagPr>
          <w:r w:rsidRPr="001069F8">
            <w:rPr>
              <w:rFonts w:hint="eastAsia"/>
              <w:shd w:val="clear" w:color="auto" w:fill="FFFFFF" w:themeFill="background1"/>
            </w:rPr>
            <w:t>60米</w:t>
          </w:r>
        </w:smartTag>
      </w:smartTag>
      <w:r w:rsidRPr="001069F8">
        <w:rPr>
          <w:rFonts w:hint="eastAsia"/>
          <w:shd w:val="clear" w:color="auto" w:fill="FFFFFF" w:themeFill="background1"/>
        </w:rPr>
        <w:t>之间。</w:t>
      </w:r>
    </w:p>
    <w:p w:rsidR="00E01D0D" w:rsidRPr="001069F8" w:rsidRDefault="00F57A4A" w:rsidP="00E01D0D">
      <w:pPr>
        <w:pStyle w:val="1111"/>
        <w:rPr>
          <w:shd w:val="clear" w:color="auto" w:fill="FFFFFF" w:themeFill="background1"/>
        </w:rPr>
      </w:pPr>
      <w:r w:rsidRPr="001069F8">
        <w:rPr>
          <w:rFonts w:hint="eastAsia"/>
          <w:shd w:val="clear" w:color="auto" w:fill="FFFFFF" w:themeFill="background1"/>
        </w:rPr>
        <w:t>建筑物具体高度应综合考虑与其相邻建筑物和其他设施的建筑间距、采光、通风、天际线、文物保护、防火等方面要求确定。</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6F4DC3">
        <w:rPr>
          <w:rFonts w:hint="eastAsia"/>
          <w:b/>
          <w:shd w:val="clear" w:color="auto" w:fill="FFFFFF" w:themeFill="background1"/>
        </w:rPr>
        <w:t>六</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建筑退让规定</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沿建筑物基地边界及河流、城市道路、公路、铁路、市政设施线路的建筑物，必须</w:t>
      </w:r>
      <w:r w:rsidR="00365136" w:rsidRPr="001069F8">
        <w:rPr>
          <w:rFonts w:hint="eastAsia"/>
          <w:b/>
          <w:u w:val="single"/>
          <w:shd w:val="clear" w:color="auto" w:fill="FFFFFF" w:themeFill="background1"/>
        </w:rPr>
        <w:t>进行退让，退让距离除必须符合消防、防汛、交通方面的要求外，同时参照执行</w:t>
      </w:r>
      <w:r w:rsidRPr="001069F8">
        <w:rPr>
          <w:rFonts w:hint="eastAsia"/>
          <w:b/>
          <w:u w:val="single"/>
          <w:shd w:val="clear" w:color="auto" w:fill="FFFFFF" w:themeFill="background1"/>
        </w:rPr>
        <w:t>《晋城市城乡规划管理技术规定》建筑退让的要求。</w:t>
      </w:r>
    </w:p>
    <w:p w:rsidR="00F57A4A" w:rsidRPr="001069F8" w:rsidRDefault="00A32C14" w:rsidP="00160364">
      <w:pPr>
        <w:pStyle w:val="1111"/>
        <w:rPr>
          <w:shd w:val="clear" w:color="auto" w:fill="FFFFFF" w:themeFill="background1"/>
        </w:rPr>
      </w:pPr>
      <w:r w:rsidRPr="001069F8">
        <w:rPr>
          <w:rFonts w:hint="eastAsia"/>
          <w:shd w:val="clear" w:color="auto" w:fill="FFFFFF" w:themeFill="background1"/>
        </w:rPr>
        <w:t>分图则内地块道路红线和用地界线距离为最小退距，具体退距要求在地块开发时依据下表执行</w:t>
      </w:r>
      <w:r w:rsidR="00F57A4A" w:rsidRPr="001069F8">
        <w:rPr>
          <w:rFonts w:hint="eastAsia"/>
          <w:shd w:val="clear" w:color="auto" w:fill="FFFFFF" w:themeFill="background1"/>
        </w:rPr>
        <w:t>。</w:t>
      </w:r>
    </w:p>
    <w:p w:rsidR="00A32C14" w:rsidRPr="001069F8" w:rsidRDefault="00A46654" w:rsidP="00EC0F05">
      <w:pPr>
        <w:pStyle w:val="1111"/>
        <w:ind w:firstLineChars="0" w:firstLine="0"/>
        <w:jc w:val="center"/>
        <w:rPr>
          <w:b/>
          <w:shd w:val="clear" w:color="auto" w:fill="FFFFFF" w:themeFill="background1"/>
        </w:rPr>
      </w:pPr>
      <w:r>
        <w:rPr>
          <w:b/>
          <w:noProof/>
        </w:rPr>
        <w:pict>
          <v:shapetype id="_x0000_t32" coordsize="21600,21600" o:spt="32" o:oned="t" path="m,l21600,21600e" filled="f">
            <v:path arrowok="t" fillok="f" o:connecttype="none"/>
            <o:lock v:ext="edit" shapetype="t"/>
          </v:shapetype>
          <v:shape id="_x0000_s1028" type="#_x0000_t32" style="position:absolute;left:0;text-align:left;margin-left:-6pt;margin-top:29.75pt;width:108pt;height:30pt;z-index:251662336" o:connectortype="straight"/>
        </w:pict>
      </w:r>
      <w:r w:rsidR="00A32C14" w:rsidRPr="001069F8">
        <w:rPr>
          <w:rFonts w:hint="eastAsia"/>
          <w:b/>
          <w:shd w:val="clear" w:color="auto" w:fill="FFFFFF" w:themeFill="background1"/>
        </w:rPr>
        <w:t>表2  建筑后退道路红线</w:t>
      </w:r>
    </w:p>
    <w:tbl>
      <w:tblPr>
        <w:tblStyle w:val="af"/>
        <w:tblW w:w="0" w:type="auto"/>
        <w:tblLook w:val="04A0" w:firstRow="1" w:lastRow="0" w:firstColumn="1" w:lastColumn="0" w:noHBand="0" w:noVBand="1"/>
      </w:tblPr>
      <w:tblGrid>
        <w:gridCol w:w="2130"/>
        <w:gridCol w:w="2130"/>
        <w:gridCol w:w="2131"/>
        <w:gridCol w:w="2131"/>
      </w:tblGrid>
      <w:tr w:rsidR="00A32C14" w:rsidRPr="001069F8" w:rsidTr="008E7948">
        <w:trPr>
          <w:trHeight w:val="340"/>
        </w:trPr>
        <w:tc>
          <w:tcPr>
            <w:tcW w:w="2130" w:type="dxa"/>
            <w:vAlign w:val="center"/>
          </w:tcPr>
          <w:p w:rsidR="00A32C14" w:rsidRPr="001069F8" w:rsidRDefault="008B3491" w:rsidP="002A2718">
            <w:pPr>
              <w:spacing w:line="320" w:lineRule="exact"/>
              <w:jc w:val="center"/>
              <w:rPr>
                <w:rFonts w:asciiTheme="minorEastAsia" w:eastAsiaTheme="minorEastAsia" w:hAnsiTheme="minorEastAsia"/>
                <w:sz w:val="18"/>
                <w:szCs w:val="18"/>
                <w:shd w:val="clear" w:color="auto" w:fill="FFFFFF" w:themeFill="background1"/>
              </w:rPr>
            </w:pPr>
            <w:r w:rsidRPr="001069F8">
              <w:rPr>
                <w:rFonts w:asciiTheme="minorEastAsia" w:eastAsiaTheme="minorEastAsia" w:hAnsiTheme="minorEastAsia" w:hint="eastAsia"/>
                <w:sz w:val="18"/>
                <w:szCs w:val="18"/>
                <w:shd w:val="clear" w:color="auto" w:fill="FFFFFF" w:themeFill="background1"/>
              </w:rPr>
              <w:t xml:space="preserve">    </w:t>
            </w:r>
            <w:r w:rsidRPr="001069F8">
              <w:rPr>
                <w:rFonts w:asciiTheme="minorEastAsia" w:eastAsiaTheme="minorEastAsia" w:hAnsiTheme="minorEastAsia"/>
                <w:sz w:val="18"/>
                <w:szCs w:val="18"/>
                <w:shd w:val="clear" w:color="auto" w:fill="FFFFFF" w:themeFill="background1"/>
              </w:rPr>
              <w:t xml:space="preserve">         </w:t>
            </w:r>
            <w:r w:rsidRPr="001069F8">
              <w:rPr>
                <w:rFonts w:asciiTheme="minorEastAsia" w:eastAsiaTheme="minorEastAsia" w:hAnsiTheme="minorEastAsia" w:hint="eastAsia"/>
                <w:sz w:val="18"/>
                <w:szCs w:val="18"/>
                <w:shd w:val="clear" w:color="auto" w:fill="FFFFFF" w:themeFill="background1"/>
              </w:rPr>
              <w:t>建筑</w:t>
            </w:r>
            <w:r w:rsidRPr="001069F8">
              <w:rPr>
                <w:rFonts w:asciiTheme="minorEastAsia" w:eastAsiaTheme="minorEastAsia" w:hAnsiTheme="minorEastAsia"/>
                <w:sz w:val="18"/>
                <w:szCs w:val="18"/>
                <w:shd w:val="clear" w:color="auto" w:fill="FFFFFF" w:themeFill="background1"/>
              </w:rPr>
              <w:t>高度</w:t>
            </w:r>
          </w:p>
          <w:p w:rsidR="008B3491" w:rsidRPr="001069F8" w:rsidRDefault="008B3491" w:rsidP="008B3491">
            <w:pPr>
              <w:spacing w:line="320" w:lineRule="exact"/>
              <w:rPr>
                <w:rFonts w:asciiTheme="minorEastAsia" w:eastAsiaTheme="minorEastAsia" w:hAnsiTheme="minorEastAsia"/>
                <w:sz w:val="18"/>
                <w:szCs w:val="18"/>
                <w:shd w:val="clear" w:color="auto" w:fill="FFFFFF" w:themeFill="background1"/>
              </w:rPr>
            </w:pPr>
            <w:r w:rsidRPr="001069F8">
              <w:rPr>
                <w:rFonts w:asciiTheme="minorEastAsia" w:eastAsiaTheme="minorEastAsia" w:hAnsiTheme="minorEastAsia" w:hint="eastAsia"/>
                <w:sz w:val="18"/>
                <w:szCs w:val="18"/>
                <w:shd w:val="clear" w:color="auto" w:fill="FFFFFF" w:themeFill="background1"/>
              </w:rPr>
              <w:t>道路</w:t>
            </w:r>
            <w:r w:rsidRPr="001069F8">
              <w:rPr>
                <w:rFonts w:asciiTheme="minorEastAsia" w:eastAsiaTheme="minorEastAsia" w:hAnsiTheme="minorEastAsia"/>
                <w:sz w:val="18"/>
                <w:szCs w:val="18"/>
                <w:shd w:val="clear" w:color="auto" w:fill="FFFFFF" w:themeFill="background1"/>
              </w:rPr>
              <w:t>红线</w:t>
            </w:r>
          </w:p>
        </w:tc>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H≤24</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24＜H≤60</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60＜H≤100</w:t>
            </w:r>
          </w:p>
        </w:tc>
      </w:tr>
      <w:tr w:rsidR="00A32C14" w:rsidRPr="001069F8" w:rsidTr="008E7948">
        <w:trPr>
          <w:trHeight w:val="340"/>
        </w:trPr>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L＜20</w:t>
            </w:r>
          </w:p>
        </w:tc>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3 m</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10 m</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10 m</w:t>
            </w:r>
          </w:p>
        </w:tc>
      </w:tr>
      <w:tr w:rsidR="00A32C14" w:rsidRPr="001069F8" w:rsidTr="008E7948">
        <w:trPr>
          <w:trHeight w:val="340"/>
        </w:trPr>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20≤L＜30</w:t>
            </w:r>
          </w:p>
        </w:tc>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3 m</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10 m</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12 m</w:t>
            </w:r>
          </w:p>
        </w:tc>
      </w:tr>
      <w:tr w:rsidR="00A32C14" w:rsidRPr="001069F8" w:rsidTr="008E7948">
        <w:trPr>
          <w:trHeight w:val="340"/>
        </w:trPr>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30≤L＜40</w:t>
            </w:r>
          </w:p>
        </w:tc>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5 m</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12 m</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15 m</w:t>
            </w:r>
          </w:p>
        </w:tc>
      </w:tr>
      <w:tr w:rsidR="00A32C14" w:rsidRPr="001069F8" w:rsidTr="008E7948">
        <w:trPr>
          <w:trHeight w:val="340"/>
        </w:trPr>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L≥40</w:t>
            </w:r>
          </w:p>
        </w:tc>
        <w:tc>
          <w:tcPr>
            <w:tcW w:w="2130"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5 m</w:t>
            </w:r>
          </w:p>
        </w:tc>
        <w:tc>
          <w:tcPr>
            <w:tcW w:w="2131" w:type="dxa"/>
            <w:vAlign w:val="center"/>
          </w:tcPr>
          <w:p w:rsidR="00A32C14" w:rsidRPr="001069F8" w:rsidRDefault="00A32C14" w:rsidP="002A2718">
            <w:pPr>
              <w:spacing w:line="320" w:lineRule="exact"/>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15 m</w:t>
            </w:r>
          </w:p>
        </w:tc>
        <w:tc>
          <w:tcPr>
            <w:tcW w:w="2131" w:type="dxa"/>
            <w:vAlign w:val="center"/>
          </w:tcPr>
          <w:p w:rsidR="00A32C14" w:rsidRPr="001069F8" w:rsidRDefault="00A32C14" w:rsidP="002A2718">
            <w:pPr>
              <w:pStyle w:val="af5"/>
              <w:widowControl/>
              <w:numPr>
                <w:ilvl w:val="0"/>
                <w:numId w:val="46"/>
              </w:numPr>
              <w:adjustRightInd w:val="0"/>
              <w:snapToGrid w:val="0"/>
              <w:spacing w:line="320" w:lineRule="exact"/>
              <w:ind w:firstLineChars="0"/>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m</w:t>
            </w:r>
          </w:p>
        </w:tc>
      </w:tr>
    </w:tbl>
    <w:p w:rsidR="00A32C14" w:rsidRPr="001069F8" w:rsidRDefault="00A32C14" w:rsidP="00EC0F05">
      <w:pPr>
        <w:spacing w:line="220" w:lineRule="atLeast"/>
        <w:ind w:firstLineChars="200" w:firstLine="420"/>
        <w:rPr>
          <w:shd w:val="clear" w:color="auto" w:fill="FFFFFF" w:themeFill="background1"/>
        </w:rPr>
      </w:pPr>
      <w:r w:rsidRPr="001069F8">
        <w:rPr>
          <w:rFonts w:hint="eastAsia"/>
          <w:shd w:val="clear" w:color="auto" w:fill="FFFFFF" w:themeFill="background1"/>
        </w:rPr>
        <w:t>注：</w:t>
      </w:r>
      <w:r w:rsidRPr="001069F8">
        <w:rPr>
          <w:rFonts w:hint="eastAsia"/>
          <w:shd w:val="clear" w:color="auto" w:fill="FFFFFF" w:themeFill="background1"/>
        </w:rPr>
        <w:t>1</w:t>
      </w:r>
      <w:r w:rsidR="00EC0F05" w:rsidRPr="001069F8">
        <w:rPr>
          <w:rFonts w:hint="eastAsia"/>
          <w:shd w:val="clear" w:color="auto" w:fill="FFFFFF" w:themeFill="background1"/>
        </w:rPr>
        <w:t>、</w:t>
      </w:r>
      <w:r w:rsidRPr="001069F8">
        <w:rPr>
          <w:rFonts w:hint="eastAsia"/>
          <w:shd w:val="clear" w:color="auto" w:fill="FFFFFF" w:themeFill="background1"/>
        </w:rPr>
        <w:t>建筑高度超过</w:t>
      </w:r>
      <w:r w:rsidRPr="001069F8">
        <w:rPr>
          <w:rFonts w:hint="eastAsia"/>
          <w:shd w:val="clear" w:color="auto" w:fill="FFFFFF" w:themeFill="background1"/>
        </w:rPr>
        <w:t>100m</w:t>
      </w:r>
      <w:r w:rsidRPr="001069F8">
        <w:rPr>
          <w:rFonts w:hint="eastAsia"/>
          <w:shd w:val="clear" w:color="auto" w:fill="FFFFFF" w:themeFill="background1"/>
        </w:rPr>
        <w:t>的建筑退让道路红线距离，由规划部门结合规划方案以及实际情况具体确定。</w:t>
      </w:r>
    </w:p>
    <w:p w:rsidR="00A32C14" w:rsidRPr="001069F8" w:rsidRDefault="00A32C14" w:rsidP="00EC0F05">
      <w:pPr>
        <w:spacing w:line="220" w:lineRule="atLeast"/>
        <w:ind w:firstLineChars="400" w:firstLine="840"/>
        <w:rPr>
          <w:shd w:val="clear" w:color="auto" w:fill="FFFFFF" w:themeFill="background1"/>
        </w:rPr>
      </w:pPr>
      <w:r w:rsidRPr="001069F8">
        <w:rPr>
          <w:rFonts w:hint="eastAsia"/>
          <w:shd w:val="clear" w:color="auto" w:fill="FFFFFF" w:themeFill="background1"/>
        </w:rPr>
        <w:t>2</w:t>
      </w:r>
      <w:r w:rsidR="00EC0F05" w:rsidRPr="001069F8">
        <w:rPr>
          <w:rFonts w:hint="eastAsia"/>
          <w:shd w:val="clear" w:color="auto" w:fill="FFFFFF" w:themeFill="background1"/>
        </w:rPr>
        <w:t>、</w:t>
      </w:r>
      <w:r w:rsidRPr="001069F8">
        <w:rPr>
          <w:rFonts w:hint="eastAsia"/>
          <w:shd w:val="clear" w:color="auto" w:fill="FFFFFF" w:themeFill="background1"/>
        </w:rPr>
        <w:t>建筑退让城市道路红线的距离还应当满足项目本身配套管线机器设施布置的要求。</w:t>
      </w:r>
    </w:p>
    <w:p w:rsidR="006558F7" w:rsidRPr="001069F8" w:rsidRDefault="006558F7" w:rsidP="00EC0F05">
      <w:pPr>
        <w:spacing w:line="220" w:lineRule="atLeast"/>
        <w:ind w:firstLineChars="400" w:firstLine="840"/>
        <w:rPr>
          <w:shd w:val="clear" w:color="auto" w:fill="FFFFFF" w:themeFill="background1"/>
        </w:rPr>
      </w:pPr>
      <w:r w:rsidRPr="001069F8">
        <w:rPr>
          <w:rFonts w:hint="eastAsia"/>
          <w:shd w:val="clear" w:color="auto" w:fill="FFFFFF" w:themeFill="background1"/>
        </w:rPr>
        <w:t>3</w:t>
      </w:r>
      <w:r w:rsidRPr="001069F8">
        <w:rPr>
          <w:rFonts w:hint="eastAsia"/>
          <w:shd w:val="clear" w:color="auto" w:fill="FFFFFF" w:themeFill="background1"/>
        </w:rPr>
        <w:t>、当退距小于消防间距时，应按照消防间距规定控制。</w:t>
      </w:r>
    </w:p>
    <w:p w:rsidR="00A32C14" w:rsidRPr="001069F8" w:rsidRDefault="00A32C14"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t>表3  建筑后退用地界线</w:t>
      </w:r>
    </w:p>
    <w:tbl>
      <w:tblPr>
        <w:tblStyle w:val="af"/>
        <w:tblW w:w="0" w:type="auto"/>
        <w:tblLook w:val="04A0" w:firstRow="1" w:lastRow="0" w:firstColumn="1" w:lastColumn="0" w:noHBand="0" w:noVBand="1"/>
      </w:tblPr>
      <w:tblGrid>
        <w:gridCol w:w="2264"/>
        <w:gridCol w:w="794"/>
        <w:gridCol w:w="794"/>
        <w:gridCol w:w="794"/>
        <w:gridCol w:w="1004"/>
        <w:gridCol w:w="685"/>
        <w:gridCol w:w="918"/>
        <w:gridCol w:w="644"/>
        <w:gridCol w:w="644"/>
        <w:gridCol w:w="538"/>
      </w:tblGrid>
      <w:tr w:rsidR="00A32C14" w:rsidRPr="001069F8" w:rsidTr="00EC0F05">
        <w:trPr>
          <w:trHeight w:val="369"/>
        </w:trPr>
        <w:tc>
          <w:tcPr>
            <w:tcW w:w="0" w:type="auto"/>
            <w:vMerge w:val="restart"/>
            <w:vAlign w:val="center"/>
          </w:tcPr>
          <w:p w:rsidR="00A32C14" w:rsidRPr="001069F8" w:rsidRDefault="00A46654" w:rsidP="00EC0F05">
            <w:pPr>
              <w:jc w:val="center"/>
              <w:rPr>
                <w:rFonts w:asciiTheme="minorEastAsia" w:eastAsiaTheme="minorEastAsia" w:hAnsiTheme="minorEastAsia"/>
                <w:shd w:val="clear" w:color="auto" w:fill="FFFFFF" w:themeFill="background1"/>
              </w:rPr>
            </w:pPr>
            <w:r>
              <w:rPr>
                <w:rFonts w:asciiTheme="minorEastAsia" w:eastAsiaTheme="minorEastAsia" w:hAnsiTheme="minorEastAsia"/>
                <w:noProof/>
                <w:shd w:val="clear" w:color="auto" w:fill="FFFFFF" w:themeFill="background1"/>
              </w:rPr>
              <w:pict>
                <v:shape id="_x0000_s1026" type="#_x0000_t32" style="position:absolute;left:0;text-align:left;margin-left:25.8pt;margin-top:.3pt;width:80.3pt;height:47.3pt;z-index:251660288" o:connectortype="straight"/>
              </w:pict>
            </w:r>
            <w:r w:rsidR="00A32C14" w:rsidRPr="001069F8">
              <w:rPr>
                <w:rFonts w:asciiTheme="minorEastAsia" w:eastAsiaTheme="minorEastAsia" w:hAnsiTheme="minorEastAsia" w:hint="eastAsia"/>
                <w:shd w:val="clear" w:color="auto" w:fill="FFFFFF" w:themeFill="background1"/>
              </w:rPr>
              <w:t xml:space="preserve">         类别</w:t>
            </w:r>
          </w:p>
          <w:p w:rsidR="00A32C14" w:rsidRPr="001069F8" w:rsidRDefault="00A46654" w:rsidP="00EC0F05">
            <w:pPr>
              <w:ind w:firstLineChars="150" w:firstLine="315"/>
              <w:rPr>
                <w:rFonts w:asciiTheme="minorEastAsia" w:eastAsiaTheme="minorEastAsia" w:hAnsiTheme="minorEastAsia"/>
                <w:shd w:val="clear" w:color="auto" w:fill="FFFFFF" w:themeFill="background1"/>
              </w:rPr>
            </w:pPr>
            <w:r>
              <w:rPr>
                <w:rFonts w:asciiTheme="minorEastAsia" w:eastAsiaTheme="minorEastAsia" w:hAnsiTheme="minorEastAsia"/>
                <w:noProof/>
                <w:shd w:val="clear" w:color="auto" w:fill="FFFFFF" w:themeFill="background1"/>
              </w:rPr>
              <w:pict>
                <v:shape id="_x0000_s1027" type="#_x0000_t32" style="position:absolute;left:0;text-align:left;margin-left:-4.3pt;margin-top:7.15pt;width:110.4pt;height:24.85pt;z-index:251661312" o:connectortype="straight"/>
              </w:pict>
            </w:r>
            <w:r w:rsidR="00A32C14" w:rsidRPr="001069F8">
              <w:rPr>
                <w:rFonts w:asciiTheme="minorEastAsia" w:eastAsiaTheme="minorEastAsia" w:hAnsiTheme="minorEastAsia" w:hint="eastAsia"/>
                <w:shd w:val="clear" w:color="auto" w:fill="FFFFFF" w:themeFill="background1"/>
              </w:rPr>
              <w:t>退地界</w:t>
            </w:r>
          </w:p>
          <w:p w:rsidR="00A32C14" w:rsidRPr="001069F8" w:rsidRDefault="00A32C14" w:rsidP="00EC0F05">
            <w:pP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界面</w:t>
            </w:r>
          </w:p>
        </w:tc>
        <w:tc>
          <w:tcPr>
            <w:tcW w:w="4071" w:type="dxa"/>
            <w:gridSpan w:val="5"/>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居住建筑</w:t>
            </w:r>
          </w:p>
        </w:tc>
        <w:tc>
          <w:tcPr>
            <w:tcW w:w="2744" w:type="dxa"/>
            <w:gridSpan w:val="4"/>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非居住建筑</w:t>
            </w:r>
          </w:p>
        </w:tc>
      </w:tr>
      <w:tr w:rsidR="00A32C14" w:rsidRPr="001069F8" w:rsidTr="00EC0F05">
        <w:trPr>
          <w:trHeight w:val="369"/>
        </w:trPr>
        <w:tc>
          <w:tcPr>
            <w:tcW w:w="0" w:type="auto"/>
            <w:vMerge/>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1-3层</w:t>
            </w:r>
          </w:p>
        </w:tc>
        <w:tc>
          <w:tcPr>
            <w:tcW w:w="794"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4-6层</w:t>
            </w:r>
          </w:p>
        </w:tc>
        <w:tc>
          <w:tcPr>
            <w:tcW w:w="794"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7-9层</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10-18层</w:t>
            </w:r>
          </w:p>
        </w:tc>
        <w:tc>
          <w:tcPr>
            <w:tcW w:w="685"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&gt;18层</w:t>
            </w:r>
          </w:p>
        </w:tc>
        <w:tc>
          <w:tcPr>
            <w:tcW w:w="907"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≤10</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&gt;10</w:t>
            </w:r>
          </w:p>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≤24</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&gt;24</w:t>
            </w:r>
          </w:p>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≤50</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&gt;50</w:t>
            </w:r>
          </w:p>
        </w:tc>
      </w:tr>
      <w:tr w:rsidR="00A32C14" w:rsidRPr="001069F8" w:rsidTr="00EC0F05">
        <w:trPr>
          <w:trHeight w:val="369"/>
        </w:trPr>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外墙长度小于等于20m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3</w:t>
            </w:r>
            <w:r w:rsidR="002A2718" w:rsidRPr="001069F8">
              <w:rPr>
                <w:rFonts w:asciiTheme="minorEastAsia" w:eastAsiaTheme="minorEastAsia" w:hAnsiTheme="minorEastAsia" w:hint="eastAsia"/>
                <w:shd w:val="clear" w:color="auto" w:fill="FFFFFF" w:themeFill="background1"/>
              </w:rPr>
              <w:t>m</w:t>
            </w:r>
          </w:p>
        </w:tc>
        <w:tc>
          <w:tcPr>
            <w:tcW w:w="794"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5</w:t>
            </w:r>
            <w:r w:rsidR="002A2718" w:rsidRPr="001069F8">
              <w:rPr>
                <w:rFonts w:asciiTheme="minorEastAsia" w:eastAsiaTheme="minorEastAsia" w:hAnsiTheme="minorEastAsia" w:hint="eastAsia"/>
                <w:shd w:val="clear" w:color="auto" w:fill="FFFFFF" w:themeFill="background1"/>
              </w:rPr>
              <w:t>m</w:t>
            </w:r>
          </w:p>
        </w:tc>
        <w:tc>
          <w:tcPr>
            <w:tcW w:w="794"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5</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6.5</w:t>
            </w:r>
            <w:r w:rsidR="002A2718" w:rsidRPr="001069F8">
              <w:rPr>
                <w:rFonts w:asciiTheme="minorEastAsia" w:eastAsiaTheme="minorEastAsia" w:hAnsiTheme="minorEastAsia" w:hint="eastAsia"/>
                <w:shd w:val="clear" w:color="auto" w:fill="FFFFFF" w:themeFill="background1"/>
              </w:rPr>
              <w:t>m</w:t>
            </w:r>
          </w:p>
        </w:tc>
        <w:tc>
          <w:tcPr>
            <w:tcW w:w="685"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9</w:t>
            </w:r>
            <w:r w:rsidR="002A2718" w:rsidRPr="001069F8">
              <w:rPr>
                <w:rFonts w:asciiTheme="minorEastAsia" w:eastAsiaTheme="minorEastAsia" w:hAnsiTheme="minorEastAsia" w:hint="eastAsia"/>
                <w:shd w:val="clear" w:color="auto" w:fill="FFFFFF" w:themeFill="background1"/>
              </w:rPr>
              <w:t>m</w:t>
            </w:r>
          </w:p>
        </w:tc>
        <w:tc>
          <w:tcPr>
            <w:tcW w:w="907"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4</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4</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6.5</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9</w:t>
            </w:r>
            <w:r w:rsidR="002A2718" w:rsidRPr="001069F8">
              <w:rPr>
                <w:rFonts w:asciiTheme="minorEastAsia" w:eastAsiaTheme="minorEastAsia" w:hAnsiTheme="minorEastAsia" w:hint="eastAsia"/>
                <w:shd w:val="clear" w:color="auto" w:fill="FFFFFF" w:themeFill="background1"/>
              </w:rPr>
              <w:t>m</w:t>
            </w:r>
          </w:p>
        </w:tc>
      </w:tr>
      <w:tr w:rsidR="00A32C14" w:rsidRPr="001069F8" w:rsidTr="00EC0F05">
        <w:trPr>
          <w:trHeight w:val="369"/>
        </w:trPr>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外墙长度大于20m</w:t>
            </w:r>
          </w:p>
        </w:tc>
        <w:tc>
          <w:tcPr>
            <w:tcW w:w="0" w:type="auto"/>
            <w:vAlign w:val="center"/>
          </w:tcPr>
          <w:p w:rsidR="002A2718"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5</w:t>
            </w:r>
            <w:r w:rsidR="002A2718" w:rsidRPr="001069F8">
              <w:rPr>
                <w:rFonts w:asciiTheme="minorEastAsia" w:eastAsiaTheme="minorEastAsia" w:hAnsiTheme="minorEastAsia" w:hint="eastAsia"/>
                <w:shd w:val="clear" w:color="auto" w:fill="FFFFFF" w:themeFill="background1"/>
              </w:rPr>
              <w:t>m</w:t>
            </w:r>
          </w:p>
        </w:tc>
        <w:tc>
          <w:tcPr>
            <w:tcW w:w="794"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12</w:t>
            </w:r>
            <w:r w:rsidR="002A2718" w:rsidRPr="001069F8">
              <w:rPr>
                <w:rFonts w:asciiTheme="minorEastAsia" w:eastAsiaTheme="minorEastAsia" w:hAnsiTheme="minorEastAsia" w:hint="eastAsia"/>
                <w:shd w:val="clear" w:color="auto" w:fill="FFFFFF" w:themeFill="background1"/>
              </w:rPr>
              <w:t>m</w:t>
            </w:r>
          </w:p>
        </w:tc>
        <w:tc>
          <w:tcPr>
            <w:tcW w:w="794"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15</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18</w:t>
            </w:r>
            <w:r w:rsidR="002A2718" w:rsidRPr="001069F8">
              <w:rPr>
                <w:rFonts w:asciiTheme="minorEastAsia" w:eastAsiaTheme="minorEastAsia" w:hAnsiTheme="minorEastAsia" w:hint="eastAsia"/>
                <w:shd w:val="clear" w:color="auto" w:fill="FFFFFF" w:themeFill="background1"/>
              </w:rPr>
              <w:t>m</w:t>
            </w:r>
          </w:p>
        </w:tc>
        <w:tc>
          <w:tcPr>
            <w:tcW w:w="685"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22</w:t>
            </w:r>
            <w:r w:rsidR="002A2718" w:rsidRPr="001069F8">
              <w:rPr>
                <w:rFonts w:asciiTheme="minorEastAsia" w:eastAsiaTheme="minorEastAsia" w:hAnsiTheme="minorEastAsia" w:hint="eastAsia"/>
                <w:shd w:val="clear" w:color="auto" w:fill="FFFFFF" w:themeFill="background1"/>
              </w:rPr>
              <w:t>m</w:t>
            </w:r>
          </w:p>
        </w:tc>
        <w:tc>
          <w:tcPr>
            <w:tcW w:w="907" w:type="dxa"/>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6</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12</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2A2718"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15</w:t>
            </w:r>
            <w:r w:rsidR="002A2718" w:rsidRPr="001069F8">
              <w:rPr>
                <w:rFonts w:asciiTheme="minorEastAsia" w:eastAsiaTheme="minorEastAsia" w:hAnsiTheme="minorEastAsia" w:hint="eastAsia"/>
                <w:shd w:val="clear" w:color="auto" w:fill="FFFFFF" w:themeFill="background1"/>
              </w:rPr>
              <w:t>m</w:t>
            </w:r>
          </w:p>
        </w:tc>
        <w:tc>
          <w:tcPr>
            <w:tcW w:w="0" w:type="auto"/>
            <w:vAlign w:val="center"/>
          </w:tcPr>
          <w:p w:rsidR="00A32C14" w:rsidRPr="001069F8" w:rsidRDefault="00A32C14" w:rsidP="00EC0F05">
            <w:pPr>
              <w:jc w:val="center"/>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18</w:t>
            </w:r>
            <w:r w:rsidR="002A2718" w:rsidRPr="001069F8">
              <w:rPr>
                <w:rFonts w:asciiTheme="minorEastAsia" w:eastAsiaTheme="minorEastAsia" w:hAnsiTheme="minorEastAsia" w:hint="eastAsia"/>
                <w:shd w:val="clear" w:color="auto" w:fill="FFFFFF" w:themeFill="background1"/>
              </w:rPr>
              <w:t>m</w:t>
            </w:r>
          </w:p>
        </w:tc>
      </w:tr>
    </w:tbl>
    <w:p w:rsidR="00A32C14" w:rsidRPr="001069F8" w:rsidRDefault="00A32C14" w:rsidP="00EC0F05">
      <w:pPr>
        <w:pStyle w:val="1110"/>
        <w:ind w:firstLineChars="200" w:firstLine="420"/>
        <w:jc w:val="both"/>
        <w:rPr>
          <w:shd w:val="clear" w:color="auto" w:fill="FFFFFF" w:themeFill="background1"/>
        </w:rPr>
      </w:pPr>
      <w:r w:rsidRPr="001069F8">
        <w:rPr>
          <w:rFonts w:hint="eastAsia"/>
          <w:shd w:val="clear" w:color="auto" w:fill="FFFFFF" w:themeFill="background1"/>
        </w:rPr>
        <w:t>注：建筑高度超过100m的建筑退让用地界线距离，由规划部门结合规划方案以及实际情况具体确定。</w:t>
      </w:r>
    </w:p>
    <w:p w:rsidR="00EC0F05" w:rsidRPr="001069F8" w:rsidRDefault="00EC0F05" w:rsidP="00EC0F05">
      <w:pPr>
        <w:pStyle w:val="1110"/>
        <w:ind w:firstLineChars="200" w:firstLine="420"/>
        <w:jc w:val="both"/>
        <w:rPr>
          <w:shd w:val="clear" w:color="auto" w:fill="FFFFFF" w:themeFill="background1"/>
        </w:rPr>
      </w:pP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6F4DC3">
        <w:rPr>
          <w:rFonts w:hint="eastAsia"/>
          <w:b/>
          <w:shd w:val="clear" w:color="auto" w:fill="FFFFFF" w:themeFill="background1"/>
        </w:rPr>
        <w:t>七</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建筑间距规定</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建筑间距必须首先满足消防、卫生、环保、日照、工程管线和历史文化保护等方面的要求，同时需满足《晋城市城乡规划管理技术规定》建筑间距的要求。</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6F4DC3">
        <w:rPr>
          <w:rFonts w:hint="eastAsia"/>
          <w:b/>
          <w:shd w:val="clear" w:color="auto" w:fill="FFFFFF" w:themeFill="background1"/>
        </w:rPr>
        <w:t>八</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建设强度控制</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规划范围内地块建设强度指标以《地块控制指标一览表》和分图则所示指标为准。旧城改造时困难时可进行必要的调整，但调整的幅度不应超过《晋城市城乡规划管理技术规定》中《</w:t>
      </w:r>
      <w:r w:rsidR="00247927" w:rsidRPr="001069F8">
        <w:rPr>
          <w:rFonts w:hint="eastAsia"/>
          <w:b/>
          <w:u w:val="single"/>
          <w:shd w:val="clear" w:color="auto" w:fill="FFFFFF" w:themeFill="background1"/>
        </w:rPr>
        <w:t>新开发城乡建设用地净用地建筑密度、容积率控制指标表</w:t>
      </w:r>
      <w:r w:rsidRPr="001069F8">
        <w:rPr>
          <w:rFonts w:hint="eastAsia"/>
          <w:b/>
          <w:u w:val="single"/>
          <w:shd w:val="clear" w:color="auto" w:fill="FFFFFF" w:themeFill="background1"/>
        </w:rPr>
        <w:t>》的要求。</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二十</w:t>
      </w:r>
      <w:r w:rsidR="006F4DC3">
        <w:rPr>
          <w:rFonts w:hint="eastAsia"/>
          <w:b/>
          <w:shd w:val="clear" w:color="auto" w:fill="FFFFFF" w:themeFill="background1"/>
        </w:rPr>
        <w:t>九</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城市重要公共设施和功能区域均按照相关规定设置控制线，包括城市道路红线、绿线、黄线、橙线、紫线、蓝线，各控制线内区域受到保护，不得变更占用。</w:t>
      </w:r>
    </w:p>
    <w:p w:rsidR="00517C95" w:rsidRPr="001069F8" w:rsidRDefault="00517C95" w:rsidP="00517C95">
      <w:pPr>
        <w:pStyle w:val="1111"/>
        <w:ind w:firstLine="562"/>
        <w:rPr>
          <w:b/>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三十</w:t>
      </w:r>
      <w:r w:rsidRPr="001069F8">
        <w:rPr>
          <w:rFonts w:hint="eastAsia"/>
          <w:b/>
          <w:shd w:val="clear" w:color="auto" w:fill="FFFFFF" w:themeFill="background1"/>
        </w:rPr>
        <w:t xml:space="preserve">条 </w:t>
      </w:r>
      <w:r w:rsidRPr="001069F8">
        <w:rPr>
          <w:b/>
          <w:shd w:val="clear" w:color="auto" w:fill="FFFFFF" w:themeFill="background1"/>
        </w:rPr>
        <w:t xml:space="preserve"> </w:t>
      </w:r>
      <w:r w:rsidRPr="001069F8">
        <w:rPr>
          <w:rFonts w:hint="eastAsia"/>
          <w:b/>
          <w:shd w:val="clear" w:color="auto" w:fill="FFFFFF" w:themeFill="background1"/>
        </w:rPr>
        <w:t>容积率奖励和补偿规定</w:t>
      </w:r>
    </w:p>
    <w:p w:rsidR="00517C95" w:rsidRPr="001069F8" w:rsidRDefault="00517C95" w:rsidP="00160364">
      <w:pPr>
        <w:pStyle w:val="1111"/>
        <w:rPr>
          <w:shd w:val="clear" w:color="auto" w:fill="FFFFFF" w:themeFill="background1"/>
        </w:rPr>
      </w:pPr>
      <w:r w:rsidRPr="001069F8">
        <w:rPr>
          <w:rFonts w:hint="eastAsia"/>
          <w:shd w:val="clear" w:color="auto" w:fill="FFFFFF" w:themeFill="background1"/>
        </w:rPr>
        <w:t>1、同类使用性质的相邻地块，因成片开发的需要，经城乡规划主管部门同意后，原规划所规定的容积率和建筑密度可互相转让，但不得改变其平均容积率和建筑密度；</w:t>
      </w:r>
    </w:p>
    <w:p w:rsidR="00517C95" w:rsidRPr="001069F8" w:rsidRDefault="00517C95" w:rsidP="00160364">
      <w:pPr>
        <w:pStyle w:val="1111"/>
        <w:rPr>
          <w:shd w:val="clear" w:color="auto" w:fill="FFFFFF" w:themeFill="background1"/>
        </w:rPr>
      </w:pPr>
      <w:r w:rsidRPr="001069F8">
        <w:rPr>
          <w:rFonts w:hint="eastAsia"/>
          <w:shd w:val="clear" w:color="auto" w:fill="FFFFFF" w:themeFill="background1"/>
        </w:rPr>
        <w:lastRenderedPageBreak/>
        <w:t>2、对于提供某些公益性项目的，经城乡规划主管部门同意后，该地块容积率允许适当提高；</w:t>
      </w:r>
    </w:p>
    <w:p w:rsidR="00517C95" w:rsidRPr="001069F8" w:rsidRDefault="00517C95" w:rsidP="00160364">
      <w:pPr>
        <w:pStyle w:val="1111"/>
        <w:rPr>
          <w:shd w:val="clear" w:color="auto" w:fill="FFFFFF" w:themeFill="background1"/>
        </w:rPr>
      </w:pPr>
      <w:r w:rsidRPr="001069F8">
        <w:rPr>
          <w:rFonts w:hint="eastAsia"/>
          <w:shd w:val="clear" w:color="auto" w:fill="FFFFFF" w:themeFill="background1"/>
        </w:rPr>
        <w:t>3、提供底层或平台作为公共空间的，在建筑密度不变、不影响周围建筑日照间距及后退距离规定的前提下，其容积率允许适当提高，具体提高值由当地城乡规划主管部门确定。</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三十一</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无障碍设计</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规划区内公共活动场所，新建城市道路应按相关无障碍设计规范建设无障碍设施；重要公共建筑物出入口，如存在高差，应设计方便步行或轮椅行走的坡道；在主要人行道应铺设连续盲道。</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二</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地下空间规划</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独立地块的商业服务业建筑应进行地下空间开发利用。</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片区内的商业和综合体建筑可以利用地下空间形成停车场、人防工程及其他服务设施，鼓励居住用地地下空间的综合利用，合理设置地下停车场和其他设施。</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地下空间的使用功能应满足相关规范的要求。</w:t>
      </w:r>
    </w:p>
    <w:p w:rsidR="00F57A4A" w:rsidRPr="001069F8" w:rsidRDefault="00160364" w:rsidP="00160364">
      <w:pPr>
        <w:pStyle w:val="1111"/>
        <w:ind w:firstLine="562"/>
        <w:rPr>
          <w:b/>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三</w:t>
      </w:r>
      <w:r w:rsidRPr="001069F8">
        <w:rPr>
          <w:rFonts w:hint="eastAsia"/>
          <w:b/>
          <w:shd w:val="clear" w:color="auto" w:fill="FFFFFF" w:themeFill="background1"/>
        </w:rPr>
        <w:t xml:space="preserve">条  </w:t>
      </w:r>
      <w:r w:rsidR="00F57A4A" w:rsidRPr="001069F8">
        <w:rPr>
          <w:rFonts w:hint="eastAsia"/>
          <w:b/>
          <w:shd w:val="clear" w:color="auto" w:fill="FFFFFF" w:themeFill="background1"/>
        </w:rPr>
        <w:t>海绵城市建设要求</w:t>
      </w:r>
    </w:p>
    <w:p w:rsidR="00F57A4A" w:rsidRDefault="00F57A4A" w:rsidP="00160364">
      <w:pPr>
        <w:pStyle w:val="1111"/>
        <w:rPr>
          <w:shd w:val="clear" w:color="auto" w:fill="FFFFFF" w:themeFill="background1"/>
        </w:rPr>
      </w:pPr>
      <w:r w:rsidRPr="001069F8">
        <w:rPr>
          <w:rFonts w:hint="eastAsia"/>
          <w:shd w:val="clear" w:color="auto" w:fill="FFFFFF" w:themeFill="background1"/>
        </w:rPr>
        <w:t>满足相关海绵城市建设要求，最大限度的减少城市建设开发对自然环境的影响，建立必要的雨水收集和渗透设施，控制下沉绿地率、屋顶绿化率、透水铺装率三个主要指标，实现地块内雨水的充分吸收和利用。</w:t>
      </w:r>
    </w:p>
    <w:p w:rsidR="008E7948" w:rsidRDefault="008E7948"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Pr="001069F8" w:rsidRDefault="008E7948" w:rsidP="00160364">
      <w:pPr>
        <w:pStyle w:val="1111"/>
        <w:rPr>
          <w:rFonts w:hint="eastAsia"/>
          <w:shd w:val="clear" w:color="auto" w:fill="FFFFFF" w:themeFill="background1"/>
        </w:rPr>
      </w:pPr>
    </w:p>
    <w:p w:rsidR="00F57A4A" w:rsidRPr="001069F8" w:rsidRDefault="00F57A4A" w:rsidP="00EC0F05">
      <w:pPr>
        <w:pStyle w:val="1111"/>
        <w:ind w:firstLineChars="0" w:firstLine="0"/>
        <w:jc w:val="center"/>
        <w:rPr>
          <w:b/>
          <w:shd w:val="clear" w:color="auto" w:fill="FFFFFF" w:themeFill="background1"/>
        </w:rPr>
      </w:pPr>
      <w:r w:rsidRPr="001069F8">
        <w:rPr>
          <w:b/>
          <w:shd w:val="clear" w:color="auto" w:fill="FFFFFF" w:themeFill="background1"/>
        </w:rPr>
        <w:t>表</w:t>
      </w:r>
      <w:r w:rsidR="0045347F" w:rsidRPr="001069F8">
        <w:rPr>
          <w:rFonts w:hint="eastAsia"/>
          <w:b/>
          <w:shd w:val="clear" w:color="auto" w:fill="FFFFFF" w:themeFill="background1"/>
        </w:rPr>
        <w:t>4</w:t>
      </w:r>
      <w:r w:rsidR="00160364" w:rsidRPr="001069F8">
        <w:rPr>
          <w:rFonts w:hint="eastAsia"/>
          <w:b/>
          <w:shd w:val="clear" w:color="auto" w:fill="FFFFFF" w:themeFill="background1"/>
        </w:rPr>
        <w:t xml:space="preserve"> </w:t>
      </w:r>
      <w:r w:rsidRPr="001069F8">
        <w:rPr>
          <w:rFonts w:hint="eastAsia"/>
          <w:b/>
          <w:shd w:val="clear" w:color="auto" w:fill="FFFFFF" w:themeFill="background1"/>
        </w:rPr>
        <w:t xml:space="preserve"> 地块海绵城市建设控制指标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9"/>
        <w:gridCol w:w="1974"/>
        <w:gridCol w:w="1888"/>
        <w:gridCol w:w="2131"/>
      </w:tblGrid>
      <w:tr w:rsidR="00F57A4A" w:rsidRPr="001069F8" w:rsidTr="005B7C6C">
        <w:trPr>
          <w:trHeight w:val="369"/>
          <w:tblHeader/>
          <w:jc w:val="center"/>
        </w:trPr>
        <w:tc>
          <w:tcPr>
            <w:tcW w:w="2529" w:type="dxa"/>
            <w:shd w:val="clear" w:color="auto" w:fill="auto"/>
            <w:vAlign w:val="center"/>
          </w:tcPr>
          <w:p w:rsidR="00F57A4A" w:rsidRPr="001069F8" w:rsidRDefault="00F57A4A" w:rsidP="00EC0F05">
            <w:pPr>
              <w:pStyle w:val="1110"/>
            </w:pPr>
            <w:r w:rsidRPr="001069F8">
              <w:rPr>
                <w:rFonts w:hint="eastAsia"/>
              </w:rPr>
              <w:t>用地类别</w:t>
            </w:r>
          </w:p>
        </w:tc>
        <w:tc>
          <w:tcPr>
            <w:tcW w:w="1974" w:type="dxa"/>
            <w:shd w:val="clear" w:color="auto" w:fill="auto"/>
            <w:vAlign w:val="center"/>
          </w:tcPr>
          <w:p w:rsidR="00F57A4A" w:rsidRPr="001069F8" w:rsidRDefault="00F57A4A" w:rsidP="00EC0F05">
            <w:pPr>
              <w:pStyle w:val="1110"/>
            </w:pPr>
            <w:r w:rsidRPr="001069F8">
              <w:rPr>
                <w:rFonts w:hint="eastAsia"/>
              </w:rPr>
              <w:t>绿色屋顶率%</w:t>
            </w:r>
          </w:p>
        </w:tc>
        <w:tc>
          <w:tcPr>
            <w:tcW w:w="1888" w:type="dxa"/>
            <w:shd w:val="clear" w:color="auto" w:fill="auto"/>
            <w:vAlign w:val="center"/>
          </w:tcPr>
          <w:p w:rsidR="00F57A4A" w:rsidRPr="001069F8" w:rsidRDefault="00F57A4A" w:rsidP="00EC0F05">
            <w:pPr>
              <w:pStyle w:val="1110"/>
            </w:pPr>
            <w:r w:rsidRPr="001069F8">
              <w:rPr>
                <w:rFonts w:hint="eastAsia"/>
              </w:rPr>
              <w:t>下沉绿地率%</w:t>
            </w:r>
          </w:p>
        </w:tc>
        <w:tc>
          <w:tcPr>
            <w:tcW w:w="2131" w:type="dxa"/>
            <w:shd w:val="clear" w:color="auto" w:fill="auto"/>
            <w:vAlign w:val="center"/>
          </w:tcPr>
          <w:p w:rsidR="00F57A4A" w:rsidRPr="001069F8" w:rsidRDefault="00F57A4A" w:rsidP="00EC0F05">
            <w:pPr>
              <w:pStyle w:val="1110"/>
            </w:pPr>
            <w:r w:rsidRPr="001069F8">
              <w:rPr>
                <w:rFonts w:hint="eastAsia"/>
              </w:rPr>
              <w:t>透水铺装率%</w:t>
            </w:r>
          </w:p>
        </w:tc>
      </w:tr>
      <w:tr w:rsidR="00F57A4A" w:rsidRPr="001069F8" w:rsidTr="005B7C6C">
        <w:trPr>
          <w:trHeight w:val="369"/>
          <w:jc w:val="center"/>
        </w:trPr>
        <w:tc>
          <w:tcPr>
            <w:tcW w:w="2529" w:type="dxa"/>
            <w:shd w:val="clear" w:color="auto" w:fill="auto"/>
            <w:vAlign w:val="center"/>
          </w:tcPr>
          <w:p w:rsidR="00F57A4A" w:rsidRPr="001069F8" w:rsidRDefault="00F57A4A" w:rsidP="00EC0F05">
            <w:pPr>
              <w:pStyle w:val="1110"/>
            </w:pPr>
            <w:r w:rsidRPr="001069F8">
              <w:rPr>
                <w:rFonts w:hint="eastAsia"/>
              </w:rPr>
              <w:t>居住用地</w:t>
            </w:r>
          </w:p>
        </w:tc>
        <w:tc>
          <w:tcPr>
            <w:tcW w:w="1974" w:type="dxa"/>
            <w:shd w:val="clear" w:color="auto" w:fill="auto"/>
            <w:vAlign w:val="center"/>
          </w:tcPr>
          <w:p w:rsidR="00F57A4A" w:rsidRPr="001069F8" w:rsidRDefault="00F57A4A" w:rsidP="00EC0F05">
            <w:pPr>
              <w:pStyle w:val="1110"/>
            </w:pPr>
            <w:r w:rsidRPr="001069F8">
              <w:rPr>
                <w:rFonts w:hint="eastAsia"/>
              </w:rPr>
              <w:t>50</w:t>
            </w:r>
          </w:p>
        </w:tc>
        <w:tc>
          <w:tcPr>
            <w:tcW w:w="1888" w:type="dxa"/>
            <w:shd w:val="clear" w:color="auto" w:fill="auto"/>
            <w:vAlign w:val="center"/>
          </w:tcPr>
          <w:p w:rsidR="00F57A4A" w:rsidRPr="001069F8" w:rsidRDefault="00F57A4A" w:rsidP="00EC0F05">
            <w:pPr>
              <w:pStyle w:val="1110"/>
            </w:pPr>
            <w:r w:rsidRPr="001069F8">
              <w:rPr>
                <w:rFonts w:hint="eastAsia"/>
              </w:rPr>
              <w:t>40</w:t>
            </w:r>
          </w:p>
        </w:tc>
        <w:tc>
          <w:tcPr>
            <w:tcW w:w="2131" w:type="dxa"/>
            <w:shd w:val="clear" w:color="auto" w:fill="auto"/>
            <w:vAlign w:val="center"/>
          </w:tcPr>
          <w:p w:rsidR="00F57A4A" w:rsidRPr="001069F8" w:rsidRDefault="00F57A4A" w:rsidP="00EC0F05">
            <w:pPr>
              <w:pStyle w:val="1110"/>
            </w:pPr>
            <w:r w:rsidRPr="001069F8">
              <w:rPr>
                <w:rFonts w:hint="eastAsia"/>
              </w:rPr>
              <w:t>60</w:t>
            </w:r>
          </w:p>
        </w:tc>
      </w:tr>
      <w:tr w:rsidR="00F57A4A" w:rsidRPr="001069F8" w:rsidTr="005B7C6C">
        <w:trPr>
          <w:trHeight w:val="369"/>
          <w:jc w:val="center"/>
        </w:trPr>
        <w:tc>
          <w:tcPr>
            <w:tcW w:w="2529" w:type="dxa"/>
            <w:shd w:val="clear" w:color="auto" w:fill="auto"/>
            <w:vAlign w:val="center"/>
          </w:tcPr>
          <w:p w:rsidR="00F57A4A" w:rsidRPr="001069F8" w:rsidRDefault="00F57A4A" w:rsidP="00EC0F05">
            <w:pPr>
              <w:pStyle w:val="1110"/>
            </w:pPr>
            <w:r w:rsidRPr="001069F8">
              <w:rPr>
                <w:rFonts w:hint="eastAsia"/>
              </w:rPr>
              <w:t>商业服务业用地</w:t>
            </w:r>
          </w:p>
        </w:tc>
        <w:tc>
          <w:tcPr>
            <w:tcW w:w="1974" w:type="dxa"/>
            <w:shd w:val="clear" w:color="auto" w:fill="auto"/>
            <w:vAlign w:val="center"/>
          </w:tcPr>
          <w:p w:rsidR="00F57A4A" w:rsidRPr="001069F8" w:rsidRDefault="00F57A4A" w:rsidP="00EC0F05">
            <w:pPr>
              <w:pStyle w:val="1110"/>
            </w:pPr>
            <w:r w:rsidRPr="001069F8">
              <w:rPr>
                <w:rFonts w:hint="eastAsia"/>
              </w:rPr>
              <w:t>50</w:t>
            </w:r>
          </w:p>
        </w:tc>
        <w:tc>
          <w:tcPr>
            <w:tcW w:w="1888" w:type="dxa"/>
            <w:shd w:val="clear" w:color="auto" w:fill="auto"/>
            <w:vAlign w:val="center"/>
          </w:tcPr>
          <w:p w:rsidR="00F57A4A" w:rsidRPr="001069F8" w:rsidRDefault="00F57A4A" w:rsidP="00EC0F05">
            <w:pPr>
              <w:pStyle w:val="1110"/>
            </w:pPr>
            <w:r w:rsidRPr="001069F8">
              <w:rPr>
                <w:rFonts w:hint="eastAsia"/>
              </w:rPr>
              <w:t>30</w:t>
            </w:r>
          </w:p>
        </w:tc>
        <w:tc>
          <w:tcPr>
            <w:tcW w:w="2131" w:type="dxa"/>
            <w:shd w:val="clear" w:color="auto" w:fill="auto"/>
            <w:vAlign w:val="center"/>
          </w:tcPr>
          <w:p w:rsidR="00F57A4A" w:rsidRPr="001069F8" w:rsidRDefault="00F57A4A" w:rsidP="00EC0F05">
            <w:pPr>
              <w:pStyle w:val="1110"/>
            </w:pPr>
            <w:r w:rsidRPr="001069F8">
              <w:rPr>
                <w:rFonts w:hint="eastAsia"/>
              </w:rPr>
              <w:t>50</w:t>
            </w:r>
          </w:p>
        </w:tc>
      </w:tr>
      <w:tr w:rsidR="00F57A4A" w:rsidRPr="001069F8" w:rsidTr="005B7C6C">
        <w:trPr>
          <w:trHeight w:val="369"/>
          <w:jc w:val="center"/>
        </w:trPr>
        <w:tc>
          <w:tcPr>
            <w:tcW w:w="2529" w:type="dxa"/>
            <w:shd w:val="clear" w:color="auto" w:fill="auto"/>
            <w:vAlign w:val="center"/>
          </w:tcPr>
          <w:p w:rsidR="00F57A4A" w:rsidRPr="001069F8" w:rsidRDefault="00F57A4A" w:rsidP="00EC0F05">
            <w:pPr>
              <w:pStyle w:val="1110"/>
            </w:pPr>
            <w:r w:rsidRPr="001069F8">
              <w:rPr>
                <w:rFonts w:hint="eastAsia"/>
              </w:rPr>
              <w:t>公共管理和服务设施用地</w:t>
            </w:r>
          </w:p>
        </w:tc>
        <w:tc>
          <w:tcPr>
            <w:tcW w:w="1974" w:type="dxa"/>
            <w:shd w:val="clear" w:color="auto" w:fill="auto"/>
            <w:vAlign w:val="center"/>
          </w:tcPr>
          <w:p w:rsidR="00F57A4A" w:rsidRPr="001069F8" w:rsidRDefault="00F57A4A" w:rsidP="00EC0F05">
            <w:pPr>
              <w:pStyle w:val="1110"/>
            </w:pPr>
            <w:r w:rsidRPr="001069F8">
              <w:rPr>
                <w:rFonts w:hint="eastAsia"/>
              </w:rPr>
              <w:t>40</w:t>
            </w:r>
          </w:p>
        </w:tc>
        <w:tc>
          <w:tcPr>
            <w:tcW w:w="1888" w:type="dxa"/>
            <w:shd w:val="clear" w:color="auto" w:fill="auto"/>
            <w:vAlign w:val="center"/>
          </w:tcPr>
          <w:p w:rsidR="00F57A4A" w:rsidRPr="001069F8" w:rsidRDefault="00F57A4A" w:rsidP="00EC0F05">
            <w:pPr>
              <w:pStyle w:val="1110"/>
            </w:pPr>
            <w:r w:rsidRPr="001069F8">
              <w:rPr>
                <w:rFonts w:hint="eastAsia"/>
              </w:rPr>
              <w:t>40</w:t>
            </w:r>
          </w:p>
        </w:tc>
        <w:tc>
          <w:tcPr>
            <w:tcW w:w="2131" w:type="dxa"/>
            <w:shd w:val="clear" w:color="auto" w:fill="auto"/>
            <w:vAlign w:val="center"/>
          </w:tcPr>
          <w:p w:rsidR="00F57A4A" w:rsidRPr="001069F8" w:rsidRDefault="00F57A4A" w:rsidP="00EC0F05">
            <w:pPr>
              <w:pStyle w:val="1110"/>
            </w:pPr>
            <w:r w:rsidRPr="001069F8">
              <w:rPr>
                <w:rFonts w:hint="eastAsia"/>
              </w:rPr>
              <w:t>60</w:t>
            </w:r>
          </w:p>
        </w:tc>
      </w:tr>
      <w:tr w:rsidR="00F57A4A" w:rsidRPr="001069F8" w:rsidTr="005B7C6C">
        <w:trPr>
          <w:trHeight w:val="369"/>
          <w:jc w:val="center"/>
        </w:trPr>
        <w:tc>
          <w:tcPr>
            <w:tcW w:w="2529" w:type="dxa"/>
            <w:shd w:val="clear" w:color="auto" w:fill="auto"/>
            <w:vAlign w:val="center"/>
          </w:tcPr>
          <w:p w:rsidR="00F57A4A" w:rsidRPr="001069F8" w:rsidRDefault="00F57A4A" w:rsidP="00EC0F05">
            <w:pPr>
              <w:pStyle w:val="1110"/>
            </w:pPr>
            <w:r w:rsidRPr="001069F8">
              <w:rPr>
                <w:rFonts w:hint="eastAsia"/>
              </w:rPr>
              <w:t>市政道路</w:t>
            </w:r>
          </w:p>
        </w:tc>
        <w:tc>
          <w:tcPr>
            <w:tcW w:w="1974" w:type="dxa"/>
            <w:shd w:val="clear" w:color="auto" w:fill="auto"/>
            <w:vAlign w:val="center"/>
          </w:tcPr>
          <w:p w:rsidR="00F57A4A" w:rsidRPr="001069F8" w:rsidRDefault="00F57A4A" w:rsidP="00EC0F05">
            <w:pPr>
              <w:pStyle w:val="1110"/>
            </w:pPr>
            <w:r w:rsidRPr="001069F8">
              <w:rPr>
                <w:rFonts w:hint="eastAsia"/>
              </w:rPr>
              <w:t>-</w:t>
            </w:r>
          </w:p>
        </w:tc>
        <w:tc>
          <w:tcPr>
            <w:tcW w:w="1888" w:type="dxa"/>
            <w:shd w:val="clear" w:color="auto" w:fill="auto"/>
            <w:vAlign w:val="center"/>
          </w:tcPr>
          <w:p w:rsidR="00F57A4A" w:rsidRPr="001069F8" w:rsidRDefault="00F57A4A" w:rsidP="00EC0F05">
            <w:pPr>
              <w:pStyle w:val="1110"/>
            </w:pPr>
            <w:r w:rsidRPr="001069F8">
              <w:rPr>
                <w:rFonts w:hint="eastAsia"/>
              </w:rPr>
              <w:t>60</w:t>
            </w:r>
          </w:p>
        </w:tc>
        <w:tc>
          <w:tcPr>
            <w:tcW w:w="2131" w:type="dxa"/>
            <w:shd w:val="clear" w:color="auto" w:fill="auto"/>
            <w:vAlign w:val="center"/>
          </w:tcPr>
          <w:p w:rsidR="00F57A4A" w:rsidRPr="001069F8" w:rsidRDefault="00F57A4A" w:rsidP="00EC0F05">
            <w:pPr>
              <w:pStyle w:val="1110"/>
            </w:pPr>
            <w:r w:rsidRPr="001069F8">
              <w:rPr>
                <w:rFonts w:hint="eastAsia"/>
              </w:rPr>
              <w:t>40</w:t>
            </w:r>
          </w:p>
        </w:tc>
      </w:tr>
      <w:tr w:rsidR="00F57A4A" w:rsidRPr="001069F8" w:rsidTr="005B7C6C">
        <w:trPr>
          <w:trHeight w:val="369"/>
          <w:jc w:val="center"/>
        </w:trPr>
        <w:tc>
          <w:tcPr>
            <w:tcW w:w="2529" w:type="dxa"/>
            <w:shd w:val="clear" w:color="auto" w:fill="auto"/>
            <w:vAlign w:val="center"/>
          </w:tcPr>
          <w:p w:rsidR="00F57A4A" w:rsidRPr="001069F8" w:rsidRDefault="00F57A4A" w:rsidP="00EC0F05">
            <w:pPr>
              <w:pStyle w:val="1110"/>
            </w:pPr>
            <w:r w:rsidRPr="001069F8">
              <w:rPr>
                <w:rFonts w:hint="eastAsia"/>
              </w:rPr>
              <w:t>公共绿地及广场</w:t>
            </w:r>
          </w:p>
        </w:tc>
        <w:tc>
          <w:tcPr>
            <w:tcW w:w="1974" w:type="dxa"/>
            <w:shd w:val="clear" w:color="auto" w:fill="auto"/>
            <w:vAlign w:val="center"/>
          </w:tcPr>
          <w:p w:rsidR="00F57A4A" w:rsidRPr="001069F8" w:rsidRDefault="00F57A4A" w:rsidP="00EC0F05">
            <w:pPr>
              <w:pStyle w:val="1110"/>
            </w:pPr>
            <w:r w:rsidRPr="001069F8">
              <w:rPr>
                <w:rFonts w:hint="eastAsia"/>
              </w:rPr>
              <w:t>-</w:t>
            </w:r>
          </w:p>
        </w:tc>
        <w:tc>
          <w:tcPr>
            <w:tcW w:w="1888" w:type="dxa"/>
            <w:shd w:val="clear" w:color="auto" w:fill="auto"/>
            <w:vAlign w:val="center"/>
          </w:tcPr>
          <w:p w:rsidR="00F57A4A" w:rsidRPr="001069F8" w:rsidRDefault="00F57A4A" w:rsidP="00EC0F05">
            <w:pPr>
              <w:pStyle w:val="1110"/>
            </w:pPr>
            <w:r w:rsidRPr="001069F8">
              <w:rPr>
                <w:rFonts w:hint="eastAsia"/>
              </w:rPr>
              <w:t>60</w:t>
            </w:r>
          </w:p>
        </w:tc>
        <w:tc>
          <w:tcPr>
            <w:tcW w:w="2131" w:type="dxa"/>
            <w:shd w:val="clear" w:color="auto" w:fill="auto"/>
            <w:vAlign w:val="center"/>
          </w:tcPr>
          <w:p w:rsidR="00F57A4A" w:rsidRPr="001069F8" w:rsidRDefault="00F57A4A" w:rsidP="00EC0F05">
            <w:pPr>
              <w:pStyle w:val="1110"/>
            </w:pPr>
            <w:r w:rsidRPr="001069F8">
              <w:rPr>
                <w:rFonts w:hint="eastAsia"/>
              </w:rPr>
              <w:t>80</w:t>
            </w:r>
          </w:p>
        </w:tc>
      </w:tr>
      <w:tr w:rsidR="00F57A4A" w:rsidRPr="001069F8" w:rsidTr="005B7C6C">
        <w:trPr>
          <w:trHeight w:val="369"/>
          <w:jc w:val="center"/>
        </w:trPr>
        <w:tc>
          <w:tcPr>
            <w:tcW w:w="2529" w:type="dxa"/>
            <w:shd w:val="clear" w:color="auto" w:fill="auto"/>
            <w:vAlign w:val="center"/>
          </w:tcPr>
          <w:p w:rsidR="00F57A4A" w:rsidRPr="001069F8" w:rsidRDefault="00F57A4A" w:rsidP="00EC0F05">
            <w:pPr>
              <w:pStyle w:val="1110"/>
            </w:pPr>
            <w:r w:rsidRPr="001069F8">
              <w:rPr>
                <w:rFonts w:hint="eastAsia"/>
              </w:rPr>
              <w:t>工业及仓储用地</w:t>
            </w:r>
          </w:p>
        </w:tc>
        <w:tc>
          <w:tcPr>
            <w:tcW w:w="1974" w:type="dxa"/>
            <w:shd w:val="clear" w:color="auto" w:fill="auto"/>
            <w:vAlign w:val="center"/>
          </w:tcPr>
          <w:p w:rsidR="00F57A4A" w:rsidRPr="001069F8" w:rsidRDefault="00F57A4A" w:rsidP="00EC0F05">
            <w:pPr>
              <w:pStyle w:val="1110"/>
            </w:pPr>
            <w:r w:rsidRPr="001069F8">
              <w:rPr>
                <w:rFonts w:hint="eastAsia"/>
              </w:rPr>
              <w:t>-</w:t>
            </w:r>
          </w:p>
        </w:tc>
        <w:tc>
          <w:tcPr>
            <w:tcW w:w="1888" w:type="dxa"/>
            <w:shd w:val="clear" w:color="auto" w:fill="auto"/>
            <w:vAlign w:val="center"/>
          </w:tcPr>
          <w:p w:rsidR="00F57A4A" w:rsidRPr="001069F8" w:rsidRDefault="00F57A4A" w:rsidP="00EC0F05">
            <w:pPr>
              <w:pStyle w:val="1110"/>
            </w:pPr>
            <w:r w:rsidRPr="001069F8">
              <w:rPr>
                <w:rFonts w:hint="eastAsia"/>
              </w:rPr>
              <w:t>30</w:t>
            </w:r>
          </w:p>
        </w:tc>
        <w:tc>
          <w:tcPr>
            <w:tcW w:w="2131" w:type="dxa"/>
            <w:shd w:val="clear" w:color="auto" w:fill="auto"/>
            <w:vAlign w:val="center"/>
          </w:tcPr>
          <w:p w:rsidR="00F57A4A" w:rsidRPr="001069F8" w:rsidRDefault="00F57A4A" w:rsidP="00EC0F05">
            <w:pPr>
              <w:pStyle w:val="1110"/>
            </w:pPr>
            <w:r w:rsidRPr="001069F8">
              <w:rPr>
                <w:rFonts w:hint="eastAsia"/>
              </w:rPr>
              <w:t>30</w:t>
            </w:r>
          </w:p>
        </w:tc>
      </w:tr>
    </w:tbl>
    <w:p w:rsidR="00F57A4A" w:rsidRDefault="00F57A4A" w:rsidP="00160364">
      <w:pPr>
        <w:pStyle w:val="1111"/>
        <w:rPr>
          <w:shd w:val="clear" w:color="auto" w:fill="FFFFFF" w:themeFill="background1"/>
        </w:rPr>
      </w:pPr>
      <w:r w:rsidRPr="001069F8">
        <w:rPr>
          <w:rFonts w:hint="eastAsia"/>
          <w:shd w:val="clear" w:color="auto" w:fill="FFFFFF" w:themeFill="background1"/>
        </w:rPr>
        <w:t>本规划所指雨水利用方式均在满足建筑、设施基础安全要求的前提下进行的建设，故仅作为相关海绵城市建设时的指导性指标。</w:t>
      </w:r>
    </w:p>
    <w:p w:rsidR="008E7948" w:rsidRPr="001069F8" w:rsidRDefault="008E7948" w:rsidP="00160364">
      <w:pPr>
        <w:pStyle w:val="1111"/>
        <w:rPr>
          <w:rFonts w:hint="eastAsia"/>
          <w:shd w:val="clear" w:color="auto" w:fill="FFFFFF" w:themeFill="background1"/>
        </w:rPr>
      </w:pPr>
    </w:p>
    <w:p w:rsidR="00F57A4A" w:rsidRPr="001069F8" w:rsidRDefault="00D05AE5"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48" w:name="_Toc406168769"/>
      <w:bookmarkStart w:id="49" w:name="_Toc437461997"/>
      <w:bookmarkStart w:id="50" w:name="_Toc528315207"/>
      <w:r w:rsidRPr="001069F8">
        <w:rPr>
          <w:rFonts w:ascii="黑体" w:eastAsia="黑体" w:hAnsi="黑体" w:hint="eastAsia"/>
          <w:sz w:val="36"/>
          <w:szCs w:val="36"/>
          <w:shd w:val="clear" w:color="auto" w:fill="FFFFFF" w:themeFill="background1"/>
        </w:rPr>
        <w:t>六</w:t>
      </w:r>
      <w:r w:rsidR="00160364"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道路交通规划</w:t>
      </w:r>
      <w:bookmarkEnd w:id="48"/>
      <w:bookmarkEnd w:id="49"/>
      <w:bookmarkEnd w:id="50"/>
    </w:p>
    <w:p w:rsidR="00EC0F05" w:rsidRPr="001069F8" w:rsidRDefault="00EC0F05" w:rsidP="00160364">
      <w:pPr>
        <w:pStyle w:val="1111"/>
        <w:ind w:firstLine="562"/>
        <w:rPr>
          <w:b/>
          <w:shd w:val="clear" w:color="auto" w:fill="FFFFFF" w:themeFill="background1"/>
        </w:rPr>
      </w:pP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四</w:t>
      </w:r>
      <w:r w:rsidRPr="001069F8">
        <w:rPr>
          <w:rFonts w:hint="eastAsia"/>
          <w:b/>
          <w:shd w:val="clear" w:color="auto" w:fill="FFFFFF" w:themeFill="background1"/>
        </w:rPr>
        <w:t xml:space="preserve">条  </w:t>
      </w:r>
      <w:r w:rsidR="00F57A4A" w:rsidRPr="001069F8">
        <w:rPr>
          <w:rFonts w:hint="eastAsia"/>
          <w:shd w:val="clear" w:color="auto" w:fill="FFFFFF" w:themeFill="background1"/>
        </w:rPr>
        <w:t>规划范围内各片区、街坊、地块内的道路交通设施应符合本节的规定。</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五</w:t>
      </w:r>
      <w:r w:rsidRPr="001069F8">
        <w:rPr>
          <w:rFonts w:hint="eastAsia"/>
          <w:b/>
          <w:shd w:val="clear" w:color="auto" w:fill="FFFFFF" w:themeFill="background1"/>
        </w:rPr>
        <w:t xml:space="preserve">条  </w:t>
      </w:r>
      <w:r w:rsidR="00F57A4A" w:rsidRPr="001069F8">
        <w:rPr>
          <w:rFonts w:hint="eastAsia"/>
          <w:shd w:val="clear" w:color="auto" w:fill="FFFFFF" w:themeFill="background1"/>
        </w:rPr>
        <w:t>道路等级</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1、城市道路按照功能等级分为主干道、次干道、城市支路三级。规划确定主干道红线宽度30～42米，次干道红线宽度为20～30米，支路12-18米。城市主、次干道线性及红线宽度为规划强制性内容。</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2、小于</w:t>
      </w:r>
      <w:smartTag w:uri="urn:schemas-microsoft-com:office:smarttags" w:element="chmetcnv">
        <w:smartTagPr>
          <w:attr w:name="UnitName" w:val="米"/>
          <w:attr w:name="SourceValue" w:val="12"/>
          <w:attr w:name="HasSpace" w:val="False"/>
          <w:attr w:name="Negative" w:val="False"/>
          <w:attr w:name="NumberType" w:val="1"/>
          <w:attr w:name="TCSC" w:val="0"/>
        </w:smartTagPr>
        <w:r w:rsidRPr="001069F8">
          <w:rPr>
            <w:rFonts w:hint="eastAsia"/>
            <w:shd w:val="clear" w:color="auto" w:fill="FFFFFF" w:themeFill="background1"/>
          </w:rPr>
          <w:t>12米</w:t>
        </w:r>
      </w:smartTag>
      <w:r w:rsidRPr="001069F8">
        <w:rPr>
          <w:rFonts w:hint="eastAsia"/>
          <w:shd w:val="clear" w:color="auto" w:fill="FFFFFF" w:themeFill="background1"/>
        </w:rPr>
        <w:t>道路为居住区道路，可根据建设项目具体情况确定线型及道路宽度，但需满足《城市居住区规划设计规范》的要求，本规划对道路线形和宽度不做具体规定，可在修建性详细规划阶段进行控制。</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3、规划确定的主、次、支路的红线宽度、长度需满足《晋城市城乡规划管理技术规定》中建筑退让规划道路红线规则的要求。</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lastRenderedPageBreak/>
        <w:t>4、规划道路人行道应不小于道路红线控制宽度，并设置行道树、盲道等服务设施。</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六</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各级道路线</w:t>
      </w:r>
      <w:r w:rsidR="001069F8">
        <w:rPr>
          <w:rFonts w:hint="eastAsia"/>
          <w:shd w:val="clear" w:color="auto" w:fill="FFFFFF" w:themeFill="background1"/>
        </w:rPr>
        <w:t>型</w:t>
      </w:r>
      <w:r w:rsidR="00F57A4A" w:rsidRPr="001069F8">
        <w:rPr>
          <w:rFonts w:hint="eastAsia"/>
          <w:shd w:val="clear" w:color="auto" w:fill="FFFFFF" w:themeFill="background1"/>
        </w:rPr>
        <w:t>、断面形式、交叉口坐标，应符合本规划道路系统规划图、道路竖向图、道路定位图的要求。</w:t>
      </w:r>
    </w:p>
    <w:p w:rsidR="005B2FF2" w:rsidRPr="001069F8" w:rsidRDefault="00FE3CB5" w:rsidP="00160364">
      <w:pPr>
        <w:pStyle w:val="1111"/>
        <w:rPr>
          <w:shd w:val="clear" w:color="auto" w:fill="FFFFFF" w:themeFill="background1"/>
        </w:rPr>
      </w:pPr>
      <w:r w:rsidRPr="001069F8">
        <w:rPr>
          <w:rFonts w:hint="eastAsia"/>
          <w:shd w:val="clear" w:color="auto" w:fill="FFFFFF" w:themeFill="background1"/>
        </w:rPr>
        <w:t>地块在下一层次规划中应注重结合现状地形，合理设置台地、护坡、挡土墙。用地自然坡度</w:t>
      </w:r>
      <w:r w:rsidR="00547ED3" w:rsidRPr="001069F8">
        <w:rPr>
          <w:rFonts w:hint="eastAsia"/>
          <w:shd w:val="clear" w:color="auto" w:fill="FFFFFF" w:themeFill="background1"/>
        </w:rPr>
        <w:t>小于5</w:t>
      </w:r>
      <w:r w:rsidR="00547ED3" w:rsidRPr="001069F8">
        <w:rPr>
          <w:shd w:val="clear" w:color="auto" w:fill="FFFFFF" w:themeFill="background1"/>
        </w:rPr>
        <w:t>%</w:t>
      </w:r>
      <w:r w:rsidR="00547ED3" w:rsidRPr="001069F8">
        <w:rPr>
          <w:rFonts w:hint="eastAsia"/>
          <w:shd w:val="clear" w:color="auto" w:fill="FFFFFF" w:themeFill="background1"/>
        </w:rPr>
        <w:t>时宜采用平坡式，大于8</w:t>
      </w:r>
      <w:r w:rsidR="00547ED3" w:rsidRPr="001069F8">
        <w:rPr>
          <w:shd w:val="clear" w:color="auto" w:fill="FFFFFF" w:themeFill="background1"/>
        </w:rPr>
        <w:t>%</w:t>
      </w:r>
      <w:r w:rsidR="00547ED3" w:rsidRPr="001069F8">
        <w:rPr>
          <w:rFonts w:hint="eastAsia"/>
          <w:shd w:val="clear" w:color="auto" w:fill="FFFFFF" w:themeFill="background1"/>
        </w:rPr>
        <w:t>时宜采用台阶式。用地采用台阶式时，对可能发生塌方、滑坡的地段应才用挡土墙或护坡进行保护，并符合《城市用地竖向规划规范》（CJJ</w:t>
      </w:r>
      <w:r w:rsidR="00547ED3" w:rsidRPr="001069F8">
        <w:rPr>
          <w:shd w:val="clear" w:color="auto" w:fill="FFFFFF" w:themeFill="background1"/>
        </w:rPr>
        <w:t>83-99</w:t>
      </w:r>
      <w:r w:rsidR="00547ED3" w:rsidRPr="001069F8">
        <w:rPr>
          <w:rFonts w:hint="eastAsia"/>
          <w:shd w:val="clear" w:color="auto" w:fill="FFFFFF" w:themeFill="background1"/>
        </w:rPr>
        <w:t>）、《</w:t>
      </w:r>
      <w:r w:rsidR="008136A8" w:rsidRPr="001069F8">
        <w:rPr>
          <w:rFonts w:hint="eastAsia"/>
          <w:shd w:val="clear" w:color="auto" w:fill="FFFFFF" w:themeFill="background1"/>
        </w:rPr>
        <w:t>城市居住区规划设计规范</w:t>
      </w:r>
      <w:r w:rsidR="00547ED3" w:rsidRPr="001069F8">
        <w:rPr>
          <w:rFonts w:hint="eastAsia"/>
          <w:shd w:val="clear" w:color="auto" w:fill="FFFFFF" w:themeFill="background1"/>
        </w:rPr>
        <w:t>》</w:t>
      </w:r>
      <w:r w:rsidR="008136A8" w:rsidRPr="001069F8">
        <w:rPr>
          <w:rFonts w:hint="eastAsia"/>
          <w:shd w:val="clear" w:color="auto" w:fill="FFFFFF" w:themeFill="background1"/>
        </w:rPr>
        <w:t>（GB</w:t>
      </w:r>
      <w:r w:rsidR="008136A8" w:rsidRPr="001069F8">
        <w:rPr>
          <w:shd w:val="clear" w:color="auto" w:fill="FFFFFF" w:themeFill="background1"/>
        </w:rPr>
        <w:t>50180-93  2016</w:t>
      </w:r>
      <w:r w:rsidR="008136A8" w:rsidRPr="001069F8">
        <w:rPr>
          <w:rFonts w:hint="eastAsia"/>
          <w:shd w:val="clear" w:color="auto" w:fill="FFFFFF" w:themeFill="background1"/>
        </w:rPr>
        <w:t>年版）等相关技术规定。</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七</w:t>
      </w:r>
      <w:r w:rsidRPr="001069F8">
        <w:rPr>
          <w:rFonts w:hint="eastAsia"/>
          <w:b/>
          <w:shd w:val="clear" w:color="auto" w:fill="FFFFFF" w:themeFill="background1"/>
        </w:rPr>
        <w:t xml:space="preserve">条  </w:t>
      </w:r>
      <w:r w:rsidR="00F57A4A" w:rsidRPr="001069F8">
        <w:rPr>
          <w:rFonts w:hint="eastAsia"/>
          <w:shd w:val="clear" w:color="auto" w:fill="FFFFFF" w:themeFill="background1"/>
        </w:rPr>
        <w:t>道路交叉口和禁止开口路段</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支路与主干道形成的交叉口原则上只设置右转方向，不与主干道车流方向形成交叉。</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主次干道的交叉口根据城市规划管理规定进行路段渠化，扩宽车道宽度为</w:t>
      </w:r>
      <w:smartTag w:uri="urn:schemas-microsoft-com:office:smarttags" w:element="chmetcnv">
        <w:smartTagPr>
          <w:attr w:name="UnitName" w:val="米"/>
          <w:attr w:name="SourceValue" w:val="3.5"/>
          <w:attr w:name="HasSpace" w:val="False"/>
          <w:attr w:name="Negative" w:val="False"/>
          <w:attr w:name="NumberType" w:val="1"/>
          <w:attr w:name="TCSC" w:val="0"/>
        </w:smartTagPr>
        <w:r w:rsidRPr="001069F8">
          <w:rPr>
            <w:rFonts w:hint="eastAsia"/>
            <w:shd w:val="clear" w:color="auto" w:fill="FFFFFF" w:themeFill="background1"/>
          </w:rPr>
          <w:t>3.5米</w:t>
        </w:r>
      </w:smartTag>
      <w:r w:rsidRPr="001069F8">
        <w:rPr>
          <w:rFonts w:hint="eastAsia"/>
          <w:shd w:val="clear" w:color="auto" w:fill="FFFFFF" w:themeFill="background1"/>
        </w:rPr>
        <w:t>，并设置相应的缓和段，提高次干道通行能力。渠化位置详见道路系统规划图。</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禁止开口路段设置为防止地块机动车出入口靠近道路交叉口而形成交通干扰，设置距离需参照《晋城市城乡规划管理技术规定》中相关条款执行。</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八</w:t>
      </w:r>
      <w:r w:rsidRPr="001069F8">
        <w:rPr>
          <w:rFonts w:hint="eastAsia"/>
          <w:b/>
          <w:shd w:val="clear" w:color="auto" w:fill="FFFFFF" w:themeFill="background1"/>
        </w:rPr>
        <w:t xml:space="preserve">条  </w:t>
      </w:r>
      <w:r w:rsidR="00F57A4A" w:rsidRPr="001069F8">
        <w:rPr>
          <w:rFonts w:hint="eastAsia"/>
          <w:shd w:val="clear" w:color="auto" w:fill="FFFFFF" w:themeFill="background1"/>
        </w:rPr>
        <w:t>道路红线内用地为城市交通专用，任何与道路交通无关的建筑物或构筑物的改建、扩建和新建均不得占用道路用地。</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三十</w:t>
      </w:r>
      <w:r w:rsidR="006F4DC3">
        <w:rPr>
          <w:rFonts w:hint="eastAsia"/>
          <w:b/>
          <w:shd w:val="clear" w:color="auto" w:fill="FFFFFF" w:themeFill="background1"/>
        </w:rPr>
        <w:t>九</w:t>
      </w:r>
      <w:r w:rsidRPr="001069F8">
        <w:rPr>
          <w:rFonts w:hint="eastAsia"/>
          <w:b/>
          <w:shd w:val="clear" w:color="auto" w:fill="FFFFFF" w:themeFill="background1"/>
        </w:rPr>
        <w:t xml:space="preserve">条  </w:t>
      </w:r>
      <w:r w:rsidR="00F57A4A" w:rsidRPr="001069F8">
        <w:rPr>
          <w:rFonts w:hint="eastAsia"/>
          <w:shd w:val="clear" w:color="auto" w:fill="FFFFFF" w:themeFill="background1"/>
        </w:rPr>
        <w:t>规划道路两侧的沿路绿化带为城市公共绿地，属于道路附属设施，用于道路景观设置和防尘隔声使用 ，不得占用建设。</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四十</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停车设施</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居住建筑、商业建筑、办公建筑、文化建筑等公共设施，必须配套与其规模相配套的机动车停车场及自行车停车场。配建规模参照</w:t>
      </w:r>
      <w:r w:rsidR="00EC0F05" w:rsidRPr="001069F8">
        <w:rPr>
          <w:b/>
          <w:u w:val="single"/>
          <w:shd w:val="clear" w:color="auto" w:fill="FFFFFF" w:themeFill="background1"/>
        </w:rPr>
        <w:fldChar w:fldCharType="begin"/>
      </w:r>
      <w:r w:rsidR="00EC0F05" w:rsidRPr="001069F8">
        <w:rPr>
          <w:b/>
          <w:u w:val="single"/>
          <w:shd w:val="clear" w:color="auto" w:fill="FFFFFF" w:themeFill="background1"/>
        </w:rPr>
        <w:instrText xml:space="preserve"> REF _Ref437352091 \h  \* MERGEFORMAT </w:instrText>
      </w:r>
      <w:r w:rsidR="00EC0F05" w:rsidRPr="001069F8">
        <w:rPr>
          <w:b/>
          <w:u w:val="single"/>
          <w:shd w:val="clear" w:color="auto" w:fill="FFFFFF" w:themeFill="background1"/>
        </w:rPr>
      </w:r>
      <w:r w:rsidR="00EC0F05" w:rsidRPr="001069F8">
        <w:rPr>
          <w:b/>
          <w:u w:val="single"/>
          <w:shd w:val="clear" w:color="auto" w:fill="FFFFFF" w:themeFill="background1"/>
        </w:rPr>
        <w:fldChar w:fldCharType="separate"/>
      </w:r>
      <w:r w:rsidR="008E7948" w:rsidRPr="008E7948">
        <w:rPr>
          <w:rFonts w:hint="eastAsia"/>
          <w:b/>
          <w:u w:val="single"/>
          <w:shd w:val="clear" w:color="auto" w:fill="FFFFFF" w:themeFill="background1"/>
        </w:rPr>
        <w:t>表9  单位配建停车位控制表</w:t>
      </w:r>
      <w:r w:rsidR="00EC0F05" w:rsidRPr="001069F8">
        <w:rPr>
          <w:b/>
          <w:u w:val="single"/>
          <w:shd w:val="clear" w:color="auto" w:fill="FFFFFF" w:themeFill="background1"/>
        </w:rPr>
        <w:fldChar w:fldCharType="end"/>
      </w:r>
      <w:r w:rsidRPr="001069F8">
        <w:rPr>
          <w:rFonts w:hint="eastAsia"/>
          <w:b/>
          <w:u w:val="single"/>
          <w:shd w:val="clear" w:color="auto" w:fill="FFFFFF" w:themeFill="background1"/>
        </w:rPr>
        <w:t>及《晋城市城乡规划管理技术规定》中相关条款执行。</w:t>
      </w:r>
      <w:r w:rsidR="0040177C" w:rsidRPr="001069F8">
        <w:rPr>
          <w:rFonts w:hint="eastAsia"/>
          <w:b/>
          <w:u w:val="single"/>
          <w:shd w:val="clear" w:color="auto" w:fill="FFFFFF" w:themeFill="background1"/>
        </w:rPr>
        <w:t>规划中确定的地块设公共停车场（库）用地，除按规定用途使用外，未经规划主管部门同意，不得移为他用。</w:t>
      </w:r>
    </w:p>
    <w:p w:rsidR="00F57A4A" w:rsidRPr="001069F8" w:rsidRDefault="00F57A4A" w:rsidP="00160364">
      <w:pPr>
        <w:pStyle w:val="1111"/>
        <w:ind w:firstLine="562"/>
        <w:rPr>
          <w:b/>
          <w:u w:val="single"/>
          <w:shd w:val="clear" w:color="auto" w:fill="FFFFFF" w:themeFill="background1"/>
        </w:rPr>
      </w:pPr>
      <w:r w:rsidRPr="001069F8">
        <w:rPr>
          <w:rFonts w:hint="eastAsia"/>
          <w:b/>
          <w:u w:val="single"/>
          <w:shd w:val="clear" w:color="auto" w:fill="FFFFFF" w:themeFill="background1"/>
        </w:rPr>
        <w:t>公共建筑配建停车场应对外开放，提供额外的公共停车场地的可以按照建筑面积奖励政策执行。公共停车场应配置坡道、盲道等无障碍设施。</w:t>
      </w:r>
    </w:p>
    <w:p w:rsidR="00160364" w:rsidRPr="001069F8" w:rsidRDefault="00160364" w:rsidP="00160364">
      <w:pPr>
        <w:pStyle w:val="1111"/>
        <w:ind w:firstLine="562"/>
        <w:rPr>
          <w:b/>
          <w:u w:val="single"/>
          <w:shd w:val="clear" w:color="auto" w:fill="FFFFFF" w:themeFill="background1"/>
        </w:rPr>
      </w:pPr>
    </w:p>
    <w:p w:rsidR="00F57A4A" w:rsidRPr="001069F8" w:rsidRDefault="0086229E"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51" w:name="_Toc437461998"/>
      <w:bookmarkStart w:id="52" w:name="_Toc528315208"/>
      <w:r w:rsidRPr="001069F8">
        <w:rPr>
          <w:rFonts w:ascii="黑体" w:eastAsia="黑体" w:hAnsi="黑体" w:hint="eastAsia"/>
          <w:sz w:val="36"/>
          <w:szCs w:val="36"/>
          <w:shd w:val="clear" w:color="auto" w:fill="FFFFFF" w:themeFill="background1"/>
        </w:rPr>
        <w:t>七</w:t>
      </w:r>
      <w:r w:rsidR="00160364"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绿地系统规划</w:t>
      </w:r>
      <w:bookmarkEnd w:id="51"/>
      <w:bookmarkEnd w:id="52"/>
    </w:p>
    <w:p w:rsidR="00160364" w:rsidRPr="001069F8" w:rsidRDefault="00160364" w:rsidP="00160364">
      <w:pPr>
        <w:pStyle w:val="1111"/>
        <w:rPr>
          <w:shd w:val="clear" w:color="auto" w:fill="FFFFFF" w:themeFill="background1"/>
        </w:rPr>
      </w:pP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四十一</w:t>
      </w:r>
      <w:r w:rsidRPr="001069F8">
        <w:rPr>
          <w:rFonts w:hint="eastAsia"/>
          <w:b/>
          <w:shd w:val="clear" w:color="auto" w:fill="FFFFFF" w:themeFill="background1"/>
        </w:rPr>
        <w:t xml:space="preserve">条  </w:t>
      </w:r>
      <w:r w:rsidR="00F57A4A" w:rsidRPr="001069F8">
        <w:rPr>
          <w:rFonts w:hint="eastAsia"/>
          <w:shd w:val="clear" w:color="auto" w:fill="FFFFFF" w:themeFill="background1"/>
        </w:rPr>
        <w:t>总体结构</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 xml:space="preserve">绿地系统形成“一环融绿、四区联动 </w:t>
      </w:r>
      <w:r w:rsidR="00160364" w:rsidRPr="001069F8">
        <w:rPr>
          <w:rFonts w:hint="eastAsia"/>
          <w:shd w:val="clear" w:color="auto" w:fill="FFFFFF" w:themeFill="background1"/>
        </w:rPr>
        <w:t>、多带串联、多点均布”的绿地系统结构。</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四十</w:t>
      </w:r>
      <w:r w:rsidR="006F4DC3">
        <w:rPr>
          <w:rFonts w:hint="eastAsia"/>
          <w:b/>
          <w:shd w:val="clear" w:color="auto" w:fill="FFFFFF" w:themeFill="background1"/>
        </w:rPr>
        <w:t>二</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功能布局</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城区绿地与广场占地面积为</w:t>
      </w:r>
      <w:r w:rsidR="001069F8">
        <w:rPr>
          <w:shd w:val="clear" w:color="auto" w:fill="FFFFFF" w:themeFill="background1"/>
        </w:rPr>
        <w:t>199.10</w:t>
      </w:r>
      <w:r w:rsidRPr="001069F8">
        <w:rPr>
          <w:rFonts w:hint="eastAsia"/>
          <w:shd w:val="clear" w:color="auto" w:fill="FFFFFF" w:themeFill="background1"/>
        </w:rPr>
        <w:t>公顷，占总建设用地面积的19.</w:t>
      </w:r>
      <w:r w:rsidR="001069F8">
        <w:rPr>
          <w:shd w:val="clear" w:color="auto" w:fill="FFFFFF" w:themeFill="background1"/>
        </w:rPr>
        <w:t>08</w:t>
      </w:r>
      <w:r w:rsidRPr="001069F8">
        <w:rPr>
          <w:rFonts w:hint="eastAsia"/>
          <w:shd w:val="clear" w:color="auto" w:fill="FFFFFF" w:themeFill="background1"/>
        </w:rPr>
        <w:t>%。其中包括公园绿地、广场用地和防护绿地三类。共设置公园绿地15处，广场2处。</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配套和附属绿地为地块内设置的必要公共绿地，由地块绿地率进行控制，各居住和公共设施地块内须按要求配置。小型街头绿地为控制性规划确定的沿街设置的配套开放绿地，用地面积计入相应地块的配套绿地内。</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四十</w:t>
      </w:r>
      <w:r w:rsidR="006F4DC3">
        <w:rPr>
          <w:rFonts w:hint="eastAsia"/>
          <w:b/>
          <w:shd w:val="clear" w:color="auto" w:fill="FFFFFF" w:themeFill="background1"/>
        </w:rPr>
        <w:t>三</w:t>
      </w:r>
      <w:r w:rsidRPr="001069F8">
        <w:rPr>
          <w:rFonts w:hint="eastAsia"/>
          <w:b/>
          <w:shd w:val="clear" w:color="auto" w:fill="FFFFFF" w:themeFill="background1"/>
        </w:rPr>
        <w:t xml:space="preserve">条  </w:t>
      </w:r>
      <w:r w:rsidR="00F57A4A" w:rsidRPr="001069F8">
        <w:rPr>
          <w:rFonts w:hint="eastAsia"/>
          <w:shd w:val="clear" w:color="auto" w:fill="FFFFFF" w:themeFill="background1"/>
        </w:rPr>
        <w:t>绿地率控制</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lastRenderedPageBreak/>
        <w:t>单位地块内通过绿地率来控制配套绿地或附属绿地面积。绿地率在地块分图则内确定，为规划的强制性指标。</w:t>
      </w:r>
    </w:p>
    <w:p w:rsidR="00F57A4A" w:rsidRPr="001069F8" w:rsidRDefault="00F57A4A" w:rsidP="00B8394D">
      <w:pPr>
        <w:pStyle w:val="1111"/>
        <w:ind w:firstLine="562"/>
        <w:rPr>
          <w:b/>
          <w:u w:val="single"/>
          <w:shd w:val="clear" w:color="auto" w:fill="FFFFFF" w:themeFill="background1"/>
        </w:rPr>
      </w:pPr>
      <w:r w:rsidRPr="001069F8">
        <w:rPr>
          <w:rFonts w:hint="eastAsia"/>
          <w:b/>
          <w:u w:val="single"/>
          <w:shd w:val="clear" w:color="auto" w:fill="FFFFFF" w:themeFill="background1"/>
        </w:rPr>
        <w:t>本区域绿地率分为两类，居住和公共设施用地绿地率为下限控制，地块实际绿化面积不能小于绿地率所规定的指标。工业和仓储用地绿地率</w:t>
      </w:r>
      <w:r w:rsidR="005B7C6C" w:rsidRPr="001069F8">
        <w:rPr>
          <w:rFonts w:hint="eastAsia"/>
          <w:b/>
          <w:u w:val="single"/>
          <w:shd w:val="clear" w:color="auto" w:fill="FFFFFF" w:themeFill="background1"/>
        </w:rPr>
        <w:t>参照国家标准及《晋城市城乡规划管理技术规定》中的相关规定，本次控规工业仓储用地的绿地率为</w:t>
      </w:r>
      <w:r w:rsidRPr="001069F8">
        <w:rPr>
          <w:rFonts w:hint="eastAsia"/>
          <w:b/>
          <w:u w:val="single"/>
          <w:shd w:val="clear" w:color="auto" w:fill="FFFFFF" w:themeFill="background1"/>
        </w:rPr>
        <w:t>20</w:t>
      </w:r>
      <w:r w:rsidR="005B7C6C" w:rsidRPr="001069F8">
        <w:rPr>
          <w:rFonts w:hint="eastAsia"/>
          <w:b/>
          <w:u w:val="single"/>
          <w:shd w:val="clear" w:color="auto" w:fill="FFFFFF" w:themeFill="background1"/>
        </w:rPr>
        <w:t>-25</w:t>
      </w:r>
      <w:r w:rsidRPr="001069F8">
        <w:rPr>
          <w:rFonts w:hint="eastAsia"/>
          <w:b/>
          <w:u w:val="single"/>
          <w:shd w:val="clear" w:color="auto" w:fill="FFFFFF" w:themeFill="background1"/>
        </w:rPr>
        <w:t>%。</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绿地率指标以满足合理的使用需求，保障生态环境，隔离污染，创造地区良好景观为目的，依据不同用地性质而确定。</w:t>
      </w:r>
    </w:p>
    <w:p w:rsidR="00F57A4A" w:rsidRPr="001069F8" w:rsidRDefault="00F57A4A" w:rsidP="00B8394D">
      <w:pPr>
        <w:pStyle w:val="1111"/>
        <w:ind w:firstLine="562"/>
        <w:rPr>
          <w:b/>
          <w:u w:val="single"/>
          <w:shd w:val="clear" w:color="auto" w:fill="FFFFFF" w:themeFill="background1"/>
        </w:rPr>
      </w:pPr>
      <w:r w:rsidRPr="001069F8">
        <w:rPr>
          <w:rFonts w:hint="eastAsia"/>
          <w:b/>
          <w:u w:val="single"/>
          <w:shd w:val="clear" w:color="auto" w:fill="FFFFFF" w:themeFill="background1"/>
        </w:rPr>
        <w:t>居住和公共服务设施用地需配套必要的绿地以满足城市环境和景观构建需要，绿地率不小于25%。</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配套绿地的布局方式参考《城市居住区规划设计规范》相关条款要求。</w:t>
      </w:r>
    </w:p>
    <w:p w:rsidR="0086229E" w:rsidRPr="001069F8" w:rsidRDefault="0086229E" w:rsidP="00160364">
      <w:pPr>
        <w:pStyle w:val="1111"/>
        <w:rPr>
          <w:shd w:val="clear" w:color="auto" w:fill="FFFFFF" w:themeFill="background1"/>
        </w:rPr>
      </w:pPr>
    </w:p>
    <w:p w:rsidR="00F57A4A" w:rsidRPr="001069F8" w:rsidRDefault="0086229E" w:rsidP="0086229E">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53" w:name="_Toc528315209"/>
      <w:r w:rsidRPr="001069F8">
        <w:rPr>
          <w:rFonts w:ascii="黑体" w:eastAsia="黑体" w:hAnsi="黑体" w:hint="eastAsia"/>
          <w:sz w:val="36"/>
          <w:szCs w:val="36"/>
          <w:shd w:val="clear" w:color="auto" w:fill="FFFFFF" w:themeFill="background1"/>
        </w:rPr>
        <w:t>八、</w:t>
      </w:r>
      <w:r w:rsidR="00160364" w:rsidRPr="001069F8">
        <w:rPr>
          <w:rFonts w:ascii="黑体" w:eastAsia="黑体" w:hAnsi="黑体" w:hint="eastAsia"/>
          <w:sz w:val="36"/>
          <w:szCs w:val="36"/>
          <w:shd w:val="clear" w:color="auto" w:fill="FFFFFF" w:themeFill="background1"/>
        </w:rPr>
        <w:t xml:space="preserve"> </w:t>
      </w:r>
      <w:r w:rsidR="00F57A4A" w:rsidRPr="001069F8">
        <w:rPr>
          <w:rFonts w:ascii="黑体" w:eastAsia="黑体" w:hAnsi="黑体" w:hint="eastAsia"/>
          <w:sz w:val="36"/>
          <w:szCs w:val="36"/>
          <w:shd w:val="clear" w:color="auto" w:fill="FFFFFF" w:themeFill="background1"/>
        </w:rPr>
        <w:t>历史文化遗产保护</w:t>
      </w:r>
      <w:bookmarkEnd w:id="53"/>
    </w:p>
    <w:p w:rsidR="0086229E" w:rsidRPr="001069F8" w:rsidRDefault="0086229E" w:rsidP="00160364">
      <w:pPr>
        <w:pStyle w:val="1111"/>
        <w:ind w:firstLine="562"/>
        <w:rPr>
          <w:b/>
          <w:shd w:val="clear" w:color="auto" w:fill="FFFFFF" w:themeFill="background1"/>
        </w:rPr>
      </w:pPr>
    </w:p>
    <w:p w:rsidR="00F57A4A" w:rsidRPr="001069F8" w:rsidRDefault="0086229E" w:rsidP="00160364">
      <w:pPr>
        <w:pStyle w:val="1111"/>
        <w:ind w:firstLine="562"/>
        <w:rPr>
          <w:shd w:val="clear" w:color="auto" w:fill="FFFFFF" w:themeFill="background1"/>
        </w:rPr>
      </w:pPr>
      <w:r w:rsidRPr="001069F8">
        <w:rPr>
          <w:rFonts w:hint="eastAsia"/>
          <w:b/>
          <w:shd w:val="clear" w:color="auto" w:fill="FFFFFF" w:themeFill="background1"/>
        </w:rPr>
        <w:t>第四十</w:t>
      </w:r>
      <w:r w:rsidR="006F4DC3">
        <w:rPr>
          <w:rFonts w:hint="eastAsia"/>
          <w:b/>
          <w:shd w:val="clear" w:color="auto" w:fill="FFFFFF" w:themeFill="background1"/>
        </w:rPr>
        <w:t>四</w:t>
      </w:r>
      <w:r w:rsidRPr="001069F8">
        <w:rPr>
          <w:rFonts w:hint="eastAsia"/>
          <w:b/>
          <w:shd w:val="clear" w:color="auto" w:fill="FFFFFF" w:themeFill="background1"/>
        </w:rPr>
        <w:t xml:space="preserve">条 </w:t>
      </w:r>
      <w:r w:rsidRPr="001069F8">
        <w:rPr>
          <w:b/>
          <w:shd w:val="clear" w:color="auto" w:fill="FFFFFF" w:themeFill="background1"/>
        </w:rPr>
        <w:t xml:space="preserve"> </w:t>
      </w:r>
      <w:r w:rsidR="00F57A4A" w:rsidRPr="001069F8">
        <w:rPr>
          <w:rFonts w:hint="eastAsia"/>
          <w:shd w:val="clear" w:color="auto" w:fill="FFFFFF" w:themeFill="background1"/>
        </w:rPr>
        <w:t>历史文化遗产应当进行区域保护。</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根据文物保护部门的相关意见确定历史文化资源的范围，并作为历史保护区。保护区内用地作为文物古迹用地，不可调整用地性质和范围，非保护类设施不得进行建设。</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保护区外部根据保护需要设置不小于</w:t>
      </w:r>
      <w:smartTag w:uri="urn:schemas-microsoft-com:office:smarttags" w:element="chmetcnv">
        <w:smartTagPr>
          <w:attr w:name="UnitName" w:val="米"/>
          <w:attr w:name="SourceValue" w:val="50"/>
          <w:attr w:name="HasSpace" w:val="False"/>
          <w:attr w:name="Negative" w:val="False"/>
          <w:attr w:name="NumberType" w:val="1"/>
          <w:attr w:name="TCSC" w:val="0"/>
        </w:smartTagPr>
        <w:r w:rsidRPr="001069F8">
          <w:rPr>
            <w:rFonts w:hint="eastAsia"/>
            <w:shd w:val="clear" w:color="auto" w:fill="FFFFFF" w:themeFill="background1"/>
          </w:rPr>
          <w:t>50米</w:t>
        </w:r>
      </w:smartTag>
      <w:r w:rsidRPr="001069F8">
        <w:rPr>
          <w:rFonts w:hint="eastAsia"/>
          <w:shd w:val="clear" w:color="auto" w:fill="FFFFFF" w:themeFill="background1"/>
        </w:rPr>
        <w:t>的建设控制区，严格控制地区建设，防止对历史文化遗产环境和风貌形成破坏。</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风貌协调区可根据需要设置，主要对区域内总体风貌进行控制，与历史文化资源相协调。</w:t>
      </w:r>
    </w:p>
    <w:p w:rsidR="00F57A4A" w:rsidRPr="001069F8" w:rsidRDefault="0086229E"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54" w:name="_Toc406168768"/>
      <w:bookmarkStart w:id="55" w:name="_Toc437461999"/>
      <w:bookmarkStart w:id="56" w:name="_Toc406168771"/>
      <w:bookmarkStart w:id="57" w:name="_Toc528315210"/>
      <w:r w:rsidRPr="001069F8">
        <w:rPr>
          <w:rFonts w:ascii="黑体" w:eastAsia="黑体" w:hAnsi="黑体" w:hint="eastAsia"/>
          <w:sz w:val="36"/>
          <w:szCs w:val="36"/>
          <w:shd w:val="clear" w:color="auto" w:fill="FFFFFF" w:themeFill="background1"/>
        </w:rPr>
        <w:t>九</w:t>
      </w:r>
      <w:r w:rsidR="00160364"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城市设计</w:t>
      </w:r>
      <w:bookmarkEnd w:id="54"/>
      <w:bookmarkEnd w:id="55"/>
      <w:bookmarkEnd w:id="57"/>
    </w:p>
    <w:p w:rsidR="00160364" w:rsidRPr="001069F8" w:rsidRDefault="00160364" w:rsidP="00160364">
      <w:pPr>
        <w:pStyle w:val="1111"/>
        <w:rPr>
          <w:shd w:val="clear" w:color="auto" w:fill="FFFFFF" w:themeFill="background1"/>
        </w:rPr>
      </w:pP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四十</w:t>
      </w:r>
      <w:r w:rsidR="006F4DC3">
        <w:rPr>
          <w:rFonts w:hint="eastAsia"/>
          <w:b/>
          <w:shd w:val="clear" w:color="auto" w:fill="FFFFFF" w:themeFill="background1"/>
        </w:rPr>
        <w:t>五</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城市风貌控制</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本区域以总体景观结构中的风貌控制区为风貌控制依据。</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规划陵川县城区风貌结构为“两轴拓展、四区联动、绿脉</w:t>
      </w:r>
      <w:r w:rsidR="00765920" w:rsidRPr="001069F8">
        <w:rPr>
          <w:rFonts w:hint="eastAsia"/>
          <w:shd w:val="clear" w:color="auto" w:fill="FFFFFF" w:themeFill="background1"/>
        </w:rPr>
        <w:t>交织</w:t>
      </w:r>
      <w:r w:rsidRPr="001069F8">
        <w:rPr>
          <w:rFonts w:hint="eastAsia"/>
          <w:shd w:val="clear" w:color="auto" w:fill="FFFFFF" w:themeFill="background1"/>
        </w:rPr>
        <w:t>、山城相融”。</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四十</w:t>
      </w:r>
      <w:r w:rsidR="006F4DC3">
        <w:rPr>
          <w:rFonts w:hint="eastAsia"/>
          <w:b/>
          <w:shd w:val="clear" w:color="auto" w:fill="FFFFFF" w:themeFill="background1"/>
        </w:rPr>
        <w:t>六</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建筑风格</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建筑风格应体现多层建筑空间组合丰富的特点。</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结合不同风貌控制区的建筑立面设置要求执行，并参考附表内的城市设计导则确定一般设计原则。</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四十</w:t>
      </w:r>
      <w:r w:rsidR="006F4DC3">
        <w:rPr>
          <w:rFonts w:hint="eastAsia"/>
          <w:b/>
          <w:shd w:val="clear" w:color="auto" w:fill="FFFFFF" w:themeFill="background1"/>
        </w:rPr>
        <w:t>七</w:t>
      </w:r>
      <w:r w:rsidRPr="001069F8">
        <w:rPr>
          <w:rFonts w:hint="eastAsia"/>
          <w:b/>
          <w:shd w:val="clear" w:color="auto" w:fill="FFFFFF" w:themeFill="background1"/>
        </w:rPr>
        <w:t xml:space="preserve">条  </w:t>
      </w:r>
      <w:r w:rsidR="00F57A4A" w:rsidRPr="001069F8">
        <w:rPr>
          <w:rFonts w:hint="eastAsia"/>
          <w:shd w:val="clear" w:color="auto" w:fill="FFFFFF" w:themeFill="background1"/>
        </w:rPr>
        <w:t>标志性建筑</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标志性建筑应以分布在各主干道交叉口处，以大体量的公共建筑为主，突出地区公共设施的代表特征。</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与标志性建筑相邻地块应控制其建筑高度、形态类型，最大高度不超过标志性建筑物。</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非标志性建筑形态应与所在地块及周边建筑物形态相协调，反映区域建筑的共性。</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四十</w:t>
      </w:r>
      <w:r w:rsidR="006F4DC3">
        <w:rPr>
          <w:rFonts w:hint="eastAsia"/>
          <w:b/>
          <w:shd w:val="clear" w:color="auto" w:fill="FFFFFF" w:themeFill="background1"/>
        </w:rPr>
        <w:t>八</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天际轮廓线</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规划区总体天际线为中部低，南北两侧</w:t>
      </w:r>
      <w:r w:rsidR="007E50D7" w:rsidRPr="001069F8">
        <w:rPr>
          <w:rFonts w:hint="eastAsia"/>
          <w:shd w:val="clear" w:color="auto" w:fill="FFFFFF" w:themeFill="background1"/>
        </w:rPr>
        <w:t>高</w:t>
      </w:r>
      <w:r w:rsidRPr="001069F8">
        <w:rPr>
          <w:rFonts w:hint="eastAsia"/>
          <w:shd w:val="clear" w:color="auto" w:fill="FFFFFF" w:themeFill="background1"/>
        </w:rPr>
        <w:t>，南部新区</w:t>
      </w:r>
      <w:r w:rsidR="007E50D7" w:rsidRPr="001069F8">
        <w:rPr>
          <w:rFonts w:hint="eastAsia"/>
          <w:shd w:val="clear" w:color="auto" w:fill="FFFFFF" w:themeFill="background1"/>
        </w:rPr>
        <w:t>可建设城区地标建筑</w:t>
      </w:r>
      <w:r w:rsidRPr="001069F8">
        <w:rPr>
          <w:rFonts w:hint="eastAsia"/>
          <w:shd w:val="clear" w:color="auto" w:fill="FFFFFF" w:themeFill="background1"/>
        </w:rPr>
        <w:t>，形成地区天际线的顶点。</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四十</w:t>
      </w:r>
      <w:r w:rsidR="006F4DC3">
        <w:rPr>
          <w:rFonts w:hint="eastAsia"/>
          <w:b/>
          <w:shd w:val="clear" w:color="auto" w:fill="FFFFFF" w:themeFill="background1"/>
        </w:rPr>
        <w:t>九</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城市设计导则</w:t>
      </w:r>
    </w:p>
    <w:p w:rsidR="00F57A4A" w:rsidRPr="001069F8" w:rsidRDefault="00240674" w:rsidP="00240674">
      <w:pPr>
        <w:pStyle w:val="1111"/>
        <w:rPr>
          <w:shd w:val="clear" w:color="auto" w:fill="FFFFFF" w:themeFill="background1"/>
        </w:rPr>
      </w:pPr>
      <w:r w:rsidRPr="001069F8">
        <w:rPr>
          <w:rFonts w:hint="eastAsia"/>
          <w:shd w:val="clear" w:color="auto" w:fill="FFFFFF" w:themeFill="background1"/>
        </w:rPr>
        <w:t>本规划增加“一路两街”（</w:t>
      </w:r>
      <w:r w:rsidR="003B23A0" w:rsidRPr="001069F8">
        <w:rPr>
          <w:rFonts w:hint="eastAsia"/>
          <w:shd w:val="clear" w:color="auto" w:fill="FFFFFF" w:themeFill="background1"/>
        </w:rPr>
        <w:t>古陵路</w:t>
      </w:r>
      <w:r w:rsidR="003B23A0">
        <w:rPr>
          <w:rFonts w:hint="eastAsia"/>
          <w:shd w:val="clear" w:color="auto" w:fill="FFFFFF" w:themeFill="background1"/>
        </w:rPr>
        <w:t>、望洛路</w:t>
      </w:r>
      <w:r w:rsidR="003B23A0" w:rsidRPr="001069F8">
        <w:rPr>
          <w:rFonts w:hint="eastAsia"/>
          <w:shd w:val="clear" w:color="auto" w:fill="FFFFFF" w:themeFill="background1"/>
        </w:rPr>
        <w:t>、</w:t>
      </w:r>
      <w:r w:rsidRPr="001069F8">
        <w:rPr>
          <w:rFonts w:hint="eastAsia"/>
          <w:shd w:val="clear" w:color="auto" w:fill="FFFFFF" w:themeFill="background1"/>
        </w:rPr>
        <w:t>黄围街、梅园街）的</w:t>
      </w:r>
      <w:r w:rsidR="00F57A4A" w:rsidRPr="001069F8">
        <w:rPr>
          <w:rFonts w:hint="eastAsia"/>
          <w:shd w:val="clear" w:color="auto" w:fill="FFFFFF" w:themeFill="background1"/>
        </w:rPr>
        <w:t>城</w:t>
      </w:r>
      <w:r w:rsidR="00F57A4A" w:rsidRPr="001069F8">
        <w:rPr>
          <w:rFonts w:hint="eastAsia"/>
          <w:shd w:val="clear" w:color="auto" w:fill="FFFFFF" w:themeFill="background1"/>
        </w:rPr>
        <w:lastRenderedPageBreak/>
        <w:t>市设计导则</w:t>
      </w:r>
      <w:r w:rsidRPr="001069F8">
        <w:rPr>
          <w:rFonts w:hint="eastAsia"/>
          <w:shd w:val="clear" w:color="auto" w:fill="FFFFFF" w:themeFill="background1"/>
        </w:rPr>
        <w:t>，是</w:t>
      </w:r>
      <w:r w:rsidR="00F57A4A" w:rsidRPr="001069F8">
        <w:rPr>
          <w:rFonts w:hint="eastAsia"/>
          <w:shd w:val="clear" w:color="auto" w:fill="FFFFFF" w:themeFill="background1"/>
        </w:rPr>
        <w:t>对</w:t>
      </w:r>
      <w:r w:rsidRPr="001069F8">
        <w:rPr>
          <w:rFonts w:hint="eastAsia"/>
          <w:shd w:val="clear" w:color="auto" w:fill="FFFFFF" w:themeFill="background1"/>
        </w:rPr>
        <w:t>城区内核心地段</w:t>
      </w:r>
      <w:r w:rsidR="00F57A4A" w:rsidRPr="001069F8">
        <w:rPr>
          <w:rFonts w:hint="eastAsia"/>
          <w:shd w:val="clear" w:color="auto" w:fill="FFFFFF" w:themeFill="background1"/>
        </w:rPr>
        <w:t>城市</w:t>
      </w:r>
      <w:r w:rsidRPr="001069F8">
        <w:rPr>
          <w:rFonts w:hint="eastAsia"/>
          <w:shd w:val="clear" w:color="auto" w:fill="FFFFFF" w:themeFill="background1"/>
        </w:rPr>
        <w:t>建设过程中</w:t>
      </w:r>
      <w:r w:rsidR="00F57A4A" w:rsidRPr="001069F8">
        <w:rPr>
          <w:rFonts w:hint="eastAsia"/>
          <w:shd w:val="clear" w:color="auto" w:fill="FFFFFF" w:themeFill="background1"/>
        </w:rPr>
        <w:t>风貌和景观设置的基本依据</w:t>
      </w:r>
      <w:r w:rsidRPr="001069F8">
        <w:rPr>
          <w:rFonts w:hint="eastAsia"/>
          <w:shd w:val="clear" w:color="auto" w:fill="FFFFFF" w:themeFill="background1"/>
        </w:rPr>
        <w:t>；城市设计导则为指导性指标</w:t>
      </w:r>
      <w:r w:rsidR="00F57A4A" w:rsidRPr="001069F8">
        <w:rPr>
          <w:rFonts w:hint="eastAsia"/>
          <w:shd w:val="clear" w:color="auto" w:fill="FFFFFF" w:themeFill="background1"/>
        </w:rPr>
        <w:t>。</w:t>
      </w:r>
    </w:p>
    <w:p w:rsidR="00240674" w:rsidRPr="001069F8" w:rsidRDefault="00240674"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t>表5  街道空间控制一览表</w:t>
      </w:r>
      <w:bookmarkStart w:id="58" w:name="_Toc515309682"/>
    </w:p>
    <w:tbl>
      <w:tblPr>
        <w:tblW w:w="9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6"/>
        <w:gridCol w:w="888"/>
        <w:gridCol w:w="644"/>
        <w:gridCol w:w="1134"/>
        <w:gridCol w:w="434"/>
        <w:gridCol w:w="1946"/>
        <w:gridCol w:w="937"/>
        <w:gridCol w:w="952"/>
        <w:gridCol w:w="924"/>
        <w:gridCol w:w="811"/>
      </w:tblGrid>
      <w:tr w:rsidR="00240674" w:rsidRPr="001069F8" w:rsidTr="00EC0F05">
        <w:trPr>
          <w:trHeight w:val="506"/>
          <w:tblHeader/>
        </w:trPr>
        <w:tc>
          <w:tcPr>
            <w:tcW w:w="466"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序号</w:t>
            </w:r>
          </w:p>
        </w:tc>
        <w:tc>
          <w:tcPr>
            <w:tcW w:w="888"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道路</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名称</w:t>
            </w:r>
          </w:p>
        </w:tc>
        <w:tc>
          <w:tcPr>
            <w:tcW w:w="644" w:type="dxa"/>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功能定位</w:t>
            </w: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风貌主题</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分段</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起止点</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重要</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节点</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建筑</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贴线率</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景观</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连续性</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天际线</w:t>
            </w:r>
          </w:p>
        </w:tc>
      </w:tr>
      <w:tr w:rsidR="00240674" w:rsidRPr="001069F8" w:rsidTr="00EC0F05">
        <w:trPr>
          <w:trHeight w:hRule="exact" w:val="630"/>
          <w:tblHeader/>
        </w:trPr>
        <w:tc>
          <w:tcPr>
            <w:tcW w:w="466" w:type="dxa"/>
            <w:vMerge w:val="restart"/>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1</w:t>
            </w:r>
          </w:p>
        </w:tc>
        <w:tc>
          <w:tcPr>
            <w:tcW w:w="888" w:type="dxa"/>
            <w:vMerge w:val="restart"/>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望洛路</w:t>
            </w:r>
          </w:p>
        </w:tc>
        <w:tc>
          <w:tcPr>
            <w:tcW w:w="644" w:type="dxa"/>
            <w:vMerge w:val="restart"/>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交通</w:t>
            </w: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门户景观</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北</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陵沁线—行颠街</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职业</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中学</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0.3-0.5</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低</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舒缓</w:t>
            </w:r>
          </w:p>
        </w:tc>
      </w:tr>
      <w:tr w:rsidR="00240674" w:rsidRPr="001069F8" w:rsidTr="00EC0F05">
        <w:trPr>
          <w:trHeight w:hRule="exact" w:val="711"/>
          <w:tblHeader/>
        </w:trPr>
        <w:tc>
          <w:tcPr>
            <w:tcW w:w="466" w:type="dxa"/>
            <w:vMerge/>
            <w:vAlign w:val="center"/>
          </w:tcPr>
          <w:p w:rsidR="00240674" w:rsidRPr="001069F8" w:rsidRDefault="00240674" w:rsidP="00C04802">
            <w:pPr>
              <w:pStyle w:val="1110"/>
              <w:rPr>
                <w:shd w:val="clear" w:color="auto" w:fill="FFFFFF" w:themeFill="background1"/>
              </w:rPr>
            </w:pPr>
          </w:p>
        </w:tc>
        <w:tc>
          <w:tcPr>
            <w:tcW w:w="888" w:type="dxa"/>
            <w:vMerge/>
            <w:tcBorders>
              <w:right w:val="single" w:sz="4" w:space="0" w:color="auto"/>
            </w:tcBorders>
            <w:vAlign w:val="center"/>
          </w:tcPr>
          <w:p w:rsidR="00240674" w:rsidRPr="001069F8" w:rsidRDefault="00240674" w:rsidP="00C04802">
            <w:pPr>
              <w:pStyle w:val="1110"/>
              <w:rPr>
                <w:shd w:val="clear" w:color="auto" w:fill="FFFFFF" w:themeFill="background1"/>
              </w:rPr>
            </w:pPr>
          </w:p>
        </w:tc>
        <w:tc>
          <w:tcPr>
            <w:tcW w:w="644" w:type="dxa"/>
            <w:vMerge/>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传统生活</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中</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行颠街—梅园东街</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县政府</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0.5-0.7</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高</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错落</w:t>
            </w:r>
          </w:p>
          <w:p w:rsidR="00240674" w:rsidRPr="001069F8" w:rsidRDefault="00240674" w:rsidP="00C04802">
            <w:pPr>
              <w:pStyle w:val="1110"/>
              <w:ind w:firstLineChars="50" w:firstLine="105"/>
              <w:jc w:val="left"/>
              <w:rPr>
                <w:shd w:val="clear" w:color="auto" w:fill="FFFFFF" w:themeFill="background1"/>
              </w:rPr>
            </w:pPr>
            <w:r w:rsidRPr="001069F8">
              <w:rPr>
                <w:rFonts w:hint="eastAsia"/>
                <w:shd w:val="clear" w:color="auto" w:fill="FFFFFF" w:themeFill="background1"/>
              </w:rPr>
              <w:t>有致</w:t>
            </w:r>
          </w:p>
        </w:tc>
      </w:tr>
      <w:tr w:rsidR="00240674" w:rsidRPr="001069F8" w:rsidTr="00EC0F05">
        <w:trPr>
          <w:trHeight w:hRule="exact" w:val="711"/>
          <w:tblHeader/>
        </w:trPr>
        <w:tc>
          <w:tcPr>
            <w:tcW w:w="466" w:type="dxa"/>
            <w:vMerge w:val="restart"/>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2</w:t>
            </w:r>
          </w:p>
        </w:tc>
        <w:tc>
          <w:tcPr>
            <w:tcW w:w="888" w:type="dxa"/>
            <w:vMerge w:val="restart"/>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古陵路</w:t>
            </w:r>
          </w:p>
        </w:tc>
        <w:tc>
          <w:tcPr>
            <w:tcW w:w="644" w:type="dxa"/>
            <w:vMerge w:val="restart"/>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交通</w:t>
            </w: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新居生活</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中</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梅园东街—紫云街</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南池</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公园</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0.5-0.7</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高</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错落</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有致</w:t>
            </w:r>
          </w:p>
        </w:tc>
      </w:tr>
      <w:tr w:rsidR="00240674" w:rsidRPr="001069F8" w:rsidTr="00EC0F05">
        <w:trPr>
          <w:trHeight w:hRule="exact" w:val="711"/>
          <w:tblHeader/>
        </w:trPr>
        <w:tc>
          <w:tcPr>
            <w:tcW w:w="466" w:type="dxa"/>
            <w:vMerge/>
            <w:vAlign w:val="center"/>
          </w:tcPr>
          <w:p w:rsidR="00240674" w:rsidRPr="001069F8" w:rsidRDefault="00240674" w:rsidP="00C04802">
            <w:pPr>
              <w:pStyle w:val="1110"/>
              <w:rPr>
                <w:shd w:val="clear" w:color="auto" w:fill="FFFFFF" w:themeFill="background1"/>
              </w:rPr>
            </w:pPr>
          </w:p>
        </w:tc>
        <w:tc>
          <w:tcPr>
            <w:tcW w:w="888" w:type="dxa"/>
            <w:vMerge/>
            <w:tcBorders>
              <w:right w:val="single" w:sz="4" w:space="0" w:color="auto"/>
            </w:tcBorders>
            <w:vAlign w:val="center"/>
          </w:tcPr>
          <w:p w:rsidR="00240674" w:rsidRPr="001069F8" w:rsidRDefault="00240674" w:rsidP="00C04802">
            <w:pPr>
              <w:pStyle w:val="1110"/>
              <w:rPr>
                <w:shd w:val="clear" w:color="auto" w:fill="FFFFFF" w:themeFill="background1"/>
              </w:rPr>
            </w:pPr>
          </w:p>
        </w:tc>
        <w:tc>
          <w:tcPr>
            <w:tcW w:w="644" w:type="dxa"/>
            <w:vMerge/>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门户景观</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南</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紫云街—望川街</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陵川体育场</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0.3-0.5</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低</w:t>
            </w:r>
          </w:p>
        </w:tc>
        <w:tc>
          <w:tcPr>
            <w:tcW w:w="811" w:type="dxa"/>
            <w:vAlign w:val="center"/>
          </w:tcPr>
          <w:p w:rsidR="00240674" w:rsidRPr="001069F8" w:rsidRDefault="00240674" w:rsidP="00C04802">
            <w:pPr>
              <w:pStyle w:val="1110"/>
              <w:ind w:firstLineChars="50" w:firstLine="105"/>
              <w:jc w:val="left"/>
              <w:rPr>
                <w:shd w:val="clear" w:color="auto" w:fill="FFFFFF" w:themeFill="background1"/>
              </w:rPr>
            </w:pPr>
            <w:r w:rsidRPr="001069F8">
              <w:rPr>
                <w:rFonts w:hint="eastAsia"/>
                <w:shd w:val="clear" w:color="auto" w:fill="FFFFFF" w:themeFill="background1"/>
              </w:rPr>
              <w:t>舒缓</w:t>
            </w:r>
          </w:p>
        </w:tc>
      </w:tr>
      <w:tr w:rsidR="00240674" w:rsidRPr="001069F8" w:rsidTr="00EC0F05">
        <w:trPr>
          <w:trHeight w:hRule="exact" w:val="854"/>
          <w:tblHeader/>
        </w:trPr>
        <w:tc>
          <w:tcPr>
            <w:tcW w:w="466" w:type="dxa"/>
            <w:vMerge w:val="restart"/>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3</w:t>
            </w:r>
          </w:p>
        </w:tc>
        <w:tc>
          <w:tcPr>
            <w:tcW w:w="888" w:type="dxa"/>
            <w:vMerge w:val="restart"/>
            <w:tcBorders>
              <w:right w:val="single" w:sz="4" w:space="0" w:color="auto"/>
            </w:tcBorders>
            <w:vAlign w:val="center"/>
          </w:tcPr>
          <w:p w:rsidR="00240674" w:rsidRPr="001069F8" w:rsidRDefault="00240674" w:rsidP="00240674">
            <w:pPr>
              <w:pStyle w:val="1110"/>
              <w:rPr>
                <w:shd w:val="clear" w:color="auto" w:fill="FFFFFF" w:themeFill="background1"/>
              </w:rPr>
            </w:pPr>
            <w:r w:rsidRPr="001069F8">
              <w:rPr>
                <w:rFonts w:hint="eastAsia"/>
                <w:shd w:val="clear" w:color="auto" w:fill="FFFFFF" w:themeFill="background1"/>
              </w:rPr>
              <w:t>梅园街</w:t>
            </w:r>
          </w:p>
        </w:tc>
        <w:tc>
          <w:tcPr>
            <w:tcW w:w="644" w:type="dxa"/>
            <w:vMerge w:val="restart"/>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商业</w:t>
            </w: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门户景观</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西</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陵沁线—崇西北路</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崇安山地公园</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0.3-0.5</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低</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舒缓</w:t>
            </w:r>
          </w:p>
        </w:tc>
      </w:tr>
      <w:tr w:rsidR="00240674" w:rsidRPr="001069F8" w:rsidTr="00EC0F05">
        <w:trPr>
          <w:trHeight w:hRule="exact" w:val="709"/>
          <w:tblHeader/>
        </w:trPr>
        <w:tc>
          <w:tcPr>
            <w:tcW w:w="466" w:type="dxa"/>
            <w:vMerge/>
            <w:vAlign w:val="center"/>
          </w:tcPr>
          <w:p w:rsidR="00240674" w:rsidRPr="001069F8" w:rsidRDefault="00240674" w:rsidP="00C04802">
            <w:pPr>
              <w:pStyle w:val="1110"/>
              <w:rPr>
                <w:shd w:val="clear" w:color="auto" w:fill="FFFFFF" w:themeFill="background1"/>
              </w:rPr>
            </w:pPr>
          </w:p>
        </w:tc>
        <w:tc>
          <w:tcPr>
            <w:tcW w:w="888" w:type="dxa"/>
            <w:vMerge/>
            <w:tcBorders>
              <w:right w:val="single" w:sz="4" w:space="0" w:color="auto"/>
            </w:tcBorders>
            <w:vAlign w:val="center"/>
          </w:tcPr>
          <w:p w:rsidR="00240674" w:rsidRPr="001069F8" w:rsidRDefault="00240674" w:rsidP="00C04802">
            <w:pPr>
              <w:pStyle w:val="1110"/>
              <w:rPr>
                <w:shd w:val="clear" w:color="auto" w:fill="FFFFFF" w:themeFill="background1"/>
              </w:rPr>
            </w:pPr>
          </w:p>
        </w:tc>
        <w:tc>
          <w:tcPr>
            <w:tcW w:w="644" w:type="dxa"/>
            <w:vMerge/>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商业汇聚</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中</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崇西北路—紫云街</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棋源</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广场</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0.7-1.0</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高</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错落</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有致</w:t>
            </w:r>
          </w:p>
        </w:tc>
      </w:tr>
      <w:tr w:rsidR="00240674" w:rsidRPr="001069F8" w:rsidTr="00EC0F05">
        <w:trPr>
          <w:trHeight w:hRule="exact" w:val="705"/>
          <w:tblHeader/>
        </w:trPr>
        <w:tc>
          <w:tcPr>
            <w:tcW w:w="466" w:type="dxa"/>
            <w:vMerge/>
            <w:vAlign w:val="center"/>
          </w:tcPr>
          <w:p w:rsidR="00240674" w:rsidRPr="001069F8" w:rsidRDefault="00240674" w:rsidP="00C04802">
            <w:pPr>
              <w:pStyle w:val="1110"/>
              <w:rPr>
                <w:shd w:val="clear" w:color="auto" w:fill="FFFFFF" w:themeFill="background1"/>
              </w:rPr>
            </w:pPr>
          </w:p>
        </w:tc>
        <w:tc>
          <w:tcPr>
            <w:tcW w:w="888" w:type="dxa"/>
            <w:vMerge/>
            <w:tcBorders>
              <w:right w:val="single" w:sz="4" w:space="0" w:color="auto"/>
            </w:tcBorders>
            <w:vAlign w:val="center"/>
          </w:tcPr>
          <w:p w:rsidR="00240674" w:rsidRPr="001069F8" w:rsidRDefault="00240674" w:rsidP="00C04802">
            <w:pPr>
              <w:pStyle w:val="1110"/>
              <w:rPr>
                <w:shd w:val="clear" w:color="auto" w:fill="FFFFFF" w:themeFill="background1"/>
              </w:rPr>
            </w:pPr>
          </w:p>
        </w:tc>
        <w:tc>
          <w:tcPr>
            <w:tcW w:w="644" w:type="dxa"/>
            <w:vMerge/>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传统生活</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东</w:t>
            </w:r>
          </w:p>
        </w:tc>
        <w:tc>
          <w:tcPr>
            <w:tcW w:w="1946" w:type="dxa"/>
            <w:tcBorders>
              <w:left w:val="single" w:sz="4" w:space="0" w:color="auto"/>
            </w:tcBorders>
            <w:vAlign w:val="center"/>
          </w:tcPr>
          <w:p w:rsidR="00240674" w:rsidRPr="001069F8" w:rsidRDefault="00240674" w:rsidP="00EC0F05">
            <w:pPr>
              <w:pStyle w:val="1110"/>
              <w:rPr>
                <w:shd w:val="clear" w:color="auto" w:fill="FFFFFF" w:themeFill="background1"/>
              </w:rPr>
            </w:pPr>
            <w:r w:rsidRPr="001069F8">
              <w:rPr>
                <w:rFonts w:hint="eastAsia"/>
                <w:shd w:val="clear" w:color="auto" w:fill="FFFFFF" w:themeFill="background1"/>
              </w:rPr>
              <w:t>紫云街—东外环路</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羊河</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公园</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0.5-0.7</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中</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起伏</w:t>
            </w:r>
          </w:p>
        </w:tc>
      </w:tr>
      <w:tr w:rsidR="00240674" w:rsidRPr="001069F8" w:rsidTr="00EC0F05">
        <w:trPr>
          <w:trHeight w:hRule="exact" w:val="714"/>
          <w:tblHeader/>
        </w:trPr>
        <w:tc>
          <w:tcPr>
            <w:tcW w:w="466" w:type="dxa"/>
            <w:vMerge w:val="restart"/>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4</w:t>
            </w:r>
          </w:p>
        </w:tc>
        <w:tc>
          <w:tcPr>
            <w:tcW w:w="888" w:type="dxa"/>
            <w:vMerge w:val="restart"/>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黄围街</w:t>
            </w:r>
          </w:p>
        </w:tc>
        <w:tc>
          <w:tcPr>
            <w:tcW w:w="644" w:type="dxa"/>
            <w:vMerge w:val="restart"/>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生活</w:t>
            </w: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门户景观</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西</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西外环—古陵路</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党校</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0.3-0.5</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低</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舒缓</w:t>
            </w:r>
          </w:p>
        </w:tc>
      </w:tr>
      <w:tr w:rsidR="00240674" w:rsidRPr="001069F8" w:rsidTr="00EC0F05">
        <w:trPr>
          <w:trHeight w:hRule="exact" w:val="710"/>
          <w:tblHeader/>
        </w:trPr>
        <w:tc>
          <w:tcPr>
            <w:tcW w:w="466" w:type="dxa"/>
            <w:vMerge/>
            <w:vAlign w:val="center"/>
          </w:tcPr>
          <w:p w:rsidR="00240674" w:rsidRPr="001069F8" w:rsidRDefault="00240674" w:rsidP="00C04802">
            <w:pPr>
              <w:pStyle w:val="1110"/>
              <w:rPr>
                <w:shd w:val="clear" w:color="auto" w:fill="FFFFFF" w:themeFill="background1"/>
              </w:rPr>
            </w:pPr>
          </w:p>
        </w:tc>
        <w:tc>
          <w:tcPr>
            <w:tcW w:w="888" w:type="dxa"/>
            <w:vMerge/>
            <w:tcBorders>
              <w:right w:val="single" w:sz="4" w:space="0" w:color="auto"/>
            </w:tcBorders>
            <w:vAlign w:val="center"/>
          </w:tcPr>
          <w:p w:rsidR="00240674" w:rsidRPr="001069F8" w:rsidRDefault="00240674" w:rsidP="00C04802">
            <w:pPr>
              <w:pStyle w:val="1110"/>
              <w:rPr>
                <w:shd w:val="clear" w:color="auto" w:fill="FFFFFF" w:themeFill="background1"/>
              </w:rPr>
            </w:pPr>
          </w:p>
        </w:tc>
        <w:tc>
          <w:tcPr>
            <w:tcW w:w="644" w:type="dxa"/>
            <w:vMerge/>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新居生活</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中</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古陵路—东外环</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展览馆</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0.5-0.7</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中</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起伏</w:t>
            </w:r>
          </w:p>
        </w:tc>
      </w:tr>
      <w:tr w:rsidR="00240674" w:rsidRPr="001069F8" w:rsidTr="00EC0F05">
        <w:trPr>
          <w:trHeight w:hRule="exact" w:val="707"/>
          <w:tblHeader/>
        </w:trPr>
        <w:tc>
          <w:tcPr>
            <w:tcW w:w="466" w:type="dxa"/>
            <w:vMerge/>
            <w:vAlign w:val="center"/>
          </w:tcPr>
          <w:p w:rsidR="00240674" w:rsidRPr="001069F8" w:rsidRDefault="00240674" w:rsidP="00C04802">
            <w:pPr>
              <w:pStyle w:val="1110"/>
              <w:rPr>
                <w:shd w:val="clear" w:color="auto" w:fill="FFFFFF" w:themeFill="background1"/>
              </w:rPr>
            </w:pPr>
          </w:p>
        </w:tc>
        <w:tc>
          <w:tcPr>
            <w:tcW w:w="888" w:type="dxa"/>
            <w:vMerge/>
            <w:tcBorders>
              <w:right w:val="single" w:sz="4" w:space="0" w:color="auto"/>
            </w:tcBorders>
            <w:vAlign w:val="center"/>
          </w:tcPr>
          <w:p w:rsidR="00240674" w:rsidRPr="001069F8" w:rsidRDefault="00240674" w:rsidP="00C04802">
            <w:pPr>
              <w:pStyle w:val="1110"/>
              <w:rPr>
                <w:shd w:val="clear" w:color="auto" w:fill="FFFFFF" w:themeFill="background1"/>
              </w:rPr>
            </w:pPr>
          </w:p>
        </w:tc>
        <w:tc>
          <w:tcPr>
            <w:tcW w:w="644" w:type="dxa"/>
            <w:vMerge/>
            <w:tcBorders>
              <w:left w:val="single" w:sz="4" w:space="0" w:color="auto"/>
              <w:right w:val="single" w:sz="4" w:space="0" w:color="auto"/>
            </w:tcBorders>
            <w:vAlign w:val="center"/>
          </w:tcPr>
          <w:p w:rsidR="00240674" w:rsidRPr="001069F8" w:rsidRDefault="00240674" w:rsidP="00C04802">
            <w:pPr>
              <w:pStyle w:val="1110"/>
              <w:rPr>
                <w:shd w:val="clear" w:color="auto" w:fill="FFFFFF" w:themeFill="background1"/>
              </w:rPr>
            </w:pPr>
          </w:p>
        </w:tc>
        <w:tc>
          <w:tcPr>
            <w:tcW w:w="1134"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城市绿廊</w:t>
            </w:r>
          </w:p>
        </w:tc>
        <w:tc>
          <w:tcPr>
            <w:tcW w:w="434" w:type="dxa"/>
            <w:tcBorders>
              <w:righ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东</w:t>
            </w:r>
          </w:p>
        </w:tc>
        <w:tc>
          <w:tcPr>
            <w:tcW w:w="1946" w:type="dxa"/>
            <w:tcBorders>
              <w:left w:val="single" w:sz="4" w:space="0" w:color="auto"/>
            </w:tcBorders>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东外环—陵修路</w:t>
            </w:r>
          </w:p>
        </w:tc>
        <w:tc>
          <w:tcPr>
            <w:tcW w:w="937"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城市</w:t>
            </w:r>
          </w:p>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绿化</w:t>
            </w:r>
          </w:p>
        </w:tc>
        <w:tc>
          <w:tcPr>
            <w:tcW w:w="952"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w:t>
            </w:r>
          </w:p>
        </w:tc>
        <w:tc>
          <w:tcPr>
            <w:tcW w:w="924"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低</w:t>
            </w:r>
          </w:p>
        </w:tc>
        <w:tc>
          <w:tcPr>
            <w:tcW w:w="811" w:type="dxa"/>
            <w:vAlign w:val="center"/>
          </w:tcPr>
          <w:p w:rsidR="00240674" w:rsidRPr="001069F8" w:rsidRDefault="00240674" w:rsidP="00C04802">
            <w:pPr>
              <w:pStyle w:val="1110"/>
              <w:rPr>
                <w:shd w:val="clear" w:color="auto" w:fill="FFFFFF" w:themeFill="background1"/>
              </w:rPr>
            </w:pPr>
            <w:r w:rsidRPr="001069F8">
              <w:rPr>
                <w:rFonts w:hint="eastAsia"/>
                <w:shd w:val="clear" w:color="auto" w:fill="FFFFFF" w:themeFill="background1"/>
              </w:rPr>
              <w:t>舒缓</w:t>
            </w:r>
          </w:p>
        </w:tc>
      </w:tr>
    </w:tbl>
    <w:p w:rsidR="0086229E" w:rsidRPr="001069F8" w:rsidRDefault="0086229E" w:rsidP="0086229E">
      <w:pPr>
        <w:pStyle w:val="1111"/>
        <w:ind w:firstLine="720"/>
        <w:rPr>
          <w:rFonts w:ascii="黑体" w:eastAsia="黑体" w:hAnsi="黑体"/>
          <w:sz w:val="36"/>
          <w:szCs w:val="36"/>
          <w:shd w:val="clear" w:color="auto" w:fill="FFFFFF" w:themeFill="background1"/>
        </w:rPr>
      </w:pPr>
      <w:bookmarkStart w:id="59" w:name="_Toc437462000"/>
      <w:bookmarkEnd w:id="58"/>
    </w:p>
    <w:p w:rsidR="00F57A4A" w:rsidRPr="001069F8" w:rsidRDefault="0086229E"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60" w:name="_Toc528315211"/>
      <w:r w:rsidRPr="001069F8">
        <w:rPr>
          <w:rFonts w:ascii="黑体" w:eastAsia="黑体" w:hAnsi="黑体" w:hint="eastAsia"/>
          <w:sz w:val="36"/>
          <w:szCs w:val="36"/>
          <w:shd w:val="clear" w:color="auto" w:fill="FFFFFF" w:themeFill="background1"/>
        </w:rPr>
        <w:t>十</w:t>
      </w:r>
      <w:r w:rsidR="00160364"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市政工程设施规划</w:t>
      </w:r>
      <w:bookmarkEnd w:id="56"/>
      <w:bookmarkEnd w:id="59"/>
      <w:bookmarkEnd w:id="60"/>
    </w:p>
    <w:p w:rsidR="00160364" w:rsidRPr="001069F8" w:rsidRDefault="00160364" w:rsidP="00160364">
      <w:pPr>
        <w:pStyle w:val="1111"/>
        <w:rPr>
          <w:shd w:val="clear" w:color="auto" w:fill="FFFFFF" w:themeFill="background1"/>
        </w:rPr>
      </w:pP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五十</w:t>
      </w:r>
      <w:r w:rsidRPr="001069F8">
        <w:rPr>
          <w:rFonts w:hint="eastAsia"/>
          <w:b/>
          <w:shd w:val="clear" w:color="auto" w:fill="FFFFFF" w:themeFill="background1"/>
        </w:rPr>
        <w:t xml:space="preserve">条  </w:t>
      </w:r>
      <w:r w:rsidR="00F57A4A" w:rsidRPr="001069F8">
        <w:rPr>
          <w:rFonts w:hint="eastAsia"/>
          <w:shd w:val="clear" w:color="auto" w:fill="FFFFFF" w:themeFill="background1"/>
        </w:rPr>
        <w:t>给水工程</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1</w:t>
      </w:r>
      <w:r w:rsidR="00160364" w:rsidRPr="001069F8">
        <w:rPr>
          <w:rFonts w:hint="eastAsia"/>
          <w:shd w:val="clear" w:color="auto" w:fill="FFFFFF" w:themeFill="background1"/>
        </w:rPr>
        <w:t>、</w:t>
      </w:r>
      <w:r w:rsidRPr="001069F8">
        <w:rPr>
          <w:rFonts w:hint="eastAsia"/>
          <w:shd w:val="clear" w:color="auto" w:fill="FFFFFF" w:themeFill="background1"/>
        </w:rPr>
        <w:t>水源及水厂（泵站）</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给水水源为陵川县自来水厂，规模为3万m3/d。在开云街北侧设置一处给水加压泵站。</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2</w:t>
      </w:r>
      <w:r w:rsidR="00160364" w:rsidRPr="001069F8">
        <w:rPr>
          <w:rFonts w:hint="eastAsia"/>
          <w:shd w:val="clear" w:color="auto" w:fill="FFFFFF" w:themeFill="background1"/>
        </w:rPr>
        <w:t>、</w:t>
      </w:r>
      <w:r w:rsidRPr="001069F8">
        <w:rPr>
          <w:rFonts w:hint="eastAsia"/>
          <w:shd w:val="clear" w:color="auto" w:fill="FFFFFF" w:themeFill="background1"/>
        </w:rPr>
        <w:t>水量预测</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陵川县城最高日用水量为</w:t>
      </w:r>
      <w:r w:rsidRPr="001069F8">
        <w:rPr>
          <w:shd w:val="clear" w:color="auto" w:fill="FFFFFF" w:themeFill="background1"/>
        </w:rPr>
        <w:t>2.58</w:t>
      </w:r>
      <w:r w:rsidRPr="001069F8">
        <w:rPr>
          <w:rFonts w:hint="eastAsia"/>
          <w:shd w:val="clear" w:color="auto" w:fill="FFFFFF" w:themeFill="background1"/>
        </w:rPr>
        <w:t>万</w:t>
      </w:r>
      <w:r w:rsidRPr="001069F8">
        <w:rPr>
          <w:shd w:val="clear" w:color="auto" w:fill="FFFFFF" w:themeFill="background1"/>
        </w:rPr>
        <w:t>m3/d</w:t>
      </w:r>
      <w:r w:rsidRPr="001069F8">
        <w:rPr>
          <w:rFonts w:hint="eastAsia"/>
          <w:shd w:val="clear" w:color="auto" w:fill="FFFFFF" w:themeFill="background1"/>
        </w:rPr>
        <w:t>。</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3</w:t>
      </w:r>
      <w:r w:rsidR="00160364" w:rsidRPr="001069F8">
        <w:rPr>
          <w:rFonts w:hint="eastAsia"/>
          <w:shd w:val="clear" w:color="auto" w:fill="FFFFFF" w:themeFill="background1"/>
        </w:rPr>
        <w:t>、</w:t>
      </w:r>
      <w:r w:rsidRPr="001069F8">
        <w:rPr>
          <w:rFonts w:hint="eastAsia"/>
          <w:shd w:val="clear" w:color="auto" w:fill="FFFFFF" w:themeFill="background1"/>
        </w:rPr>
        <w:t>管网布置</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给水管线沿规划城市道路布置，位置和管径见给水工程规划图。</w:t>
      </w:r>
    </w:p>
    <w:p w:rsidR="00F57A4A" w:rsidRPr="001069F8" w:rsidRDefault="00F57A4A" w:rsidP="00160364">
      <w:pPr>
        <w:pStyle w:val="1111"/>
        <w:ind w:firstLine="562"/>
        <w:rPr>
          <w:u w:val="single"/>
          <w:shd w:val="clear" w:color="auto" w:fill="FFFFFF" w:themeFill="background1"/>
        </w:rPr>
      </w:pPr>
      <w:r w:rsidRPr="001069F8">
        <w:rPr>
          <w:rFonts w:hint="eastAsia"/>
          <w:b/>
          <w:u w:val="single"/>
          <w:shd w:val="clear" w:color="auto" w:fill="FFFFFF" w:themeFill="background1"/>
        </w:rPr>
        <w:t>4</w:t>
      </w:r>
      <w:r w:rsidR="00160364" w:rsidRPr="001069F8">
        <w:rPr>
          <w:rFonts w:hint="eastAsia"/>
          <w:b/>
          <w:u w:val="single"/>
          <w:shd w:val="clear" w:color="auto" w:fill="FFFFFF" w:themeFill="background1"/>
        </w:rPr>
        <w:t>、</w:t>
      </w:r>
      <w:r w:rsidRPr="001069F8">
        <w:rPr>
          <w:rFonts w:hint="eastAsia"/>
          <w:b/>
          <w:u w:val="single"/>
          <w:shd w:val="clear" w:color="auto" w:fill="FFFFFF" w:themeFill="background1"/>
        </w:rPr>
        <w:t>供水水质要求达到国家现行的生活饮用水卫生标准</w:t>
      </w:r>
      <w:r w:rsidRPr="001069F8">
        <w:rPr>
          <w:rFonts w:hint="eastAsia"/>
          <w:u w:val="single"/>
          <w:shd w:val="clear" w:color="auto" w:fill="FFFFFF" w:themeFill="background1"/>
        </w:rPr>
        <w:t>。</w:t>
      </w:r>
    </w:p>
    <w:p w:rsidR="00F57A4A" w:rsidRPr="001069F8" w:rsidRDefault="00160364" w:rsidP="00160364">
      <w:pPr>
        <w:pStyle w:val="1111"/>
        <w:ind w:firstLine="562"/>
        <w:rPr>
          <w:shd w:val="clear" w:color="auto" w:fill="FFFFFF" w:themeFill="background1"/>
        </w:rPr>
      </w:pPr>
      <w:bookmarkStart w:id="61" w:name="_Toc406168772"/>
      <w:r w:rsidRPr="001069F8">
        <w:rPr>
          <w:rFonts w:hint="eastAsia"/>
          <w:b/>
          <w:shd w:val="clear" w:color="auto" w:fill="FFFFFF" w:themeFill="background1"/>
        </w:rPr>
        <w:t>第</w:t>
      </w:r>
      <w:r w:rsidR="008E7948">
        <w:rPr>
          <w:rFonts w:hint="eastAsia"/>
          <w:b/>
          <w:shd w:val="clear" w:color="auto" w:fill="FFFFFF" w:themeFill="background1"/>
        </w:rPr>
        <w:t>五十一</w:t>
      </w:r>
      <w:r w:rsidRPr="001069F8">
        <w:rPr>
          <w:rFonts w:hint="eastAsia"/>
          <w:b/>
          <w:shd w:val="clear" w:color="auto" w:fill="FFFFFF" w:themeFill="background1"/>
        </w:rPr>
        <w:t xml:space="preserve">条  </w:t>
      </w:r>
      <w:r w:rsidR="00F57A4A" w:rsidRPr="001069F8">
        <w:rPr>
          <w:rFonts w:hint="eastAsia"/>
          <w:shd w:val="clear" w:color="auto" w:fill="FFFFFF" w:themeFill="background1"/>
        </w:rPr>
        <w:t>排水工程规划</w:t>
      </w:r>
      <w:bookmarkEnd w:id="61"/>
    </w:p>
    <w:p w:rsidR="00F57A4A" w:rsidRPr="001069F8" w:rsidRDefault="00B8394D" w:rsidP="00160364">
      <w:pPr>
        <w:pStyle w:val="1111"/>
        <w:ind w:firstLine="562"/>
        <w:rPr>
          <w:shd w:val="clear" w:color="auto" w:fill="FFFFFF" w:themeFill="background1"/>
        </w:rPr>
      </w:pPr>
      <w:r w:rsidRPr="001069F8">
        <w:rPr>
          <w:rStyle w:val="Char2"/>
          <w:rFonts w:hint="eastAsia"/>
          <w:sz w:val="28"/>
          <w:shd w:val="clear" w:color="auto" w:fill="FFFFFF" w:themeFill="background1"/>
        </w:rPr>
        <w:t>1、</w:t>
      </w:r>
      <w:r w:rsidR="00F57A4A" w:rsidRPr="001069F8">
        <w:rPr>
          <w:rStyle w:val="Char2"/>
          <w:rFonts w:hint="eastAsia"/>
          <w:sz w:val="28"/>
          <w:shd w:val="clear" w:color="auto" w:fill="FFFFFF" w:themeFill="background1"/>
        </w:rPr>
        <w:t>本区排水采用雨、污分流制</w:t>
      </w:r>
      <w:r w:rsidR="00F57A4A" w:rsidRPr="001069F8">
        <w:rPr>
          <w:rFonts w:hint="eastAsia"/>
          <w:shd w:val="clear" w:color="auto" w:fill="FFFFFF" w:themeFill="background1"/>
        </w:rPr>
        <w:t>。</w:t>
      </w:r>
    </w:p>
    <w:p w:rsidR="00F57A4A" w:rsidRPr="001069F8" w:rsidRDefault="00B8394D" w:rsidP="00160364">
      <w:pPr>
        <w:pStyle w:val="1111"/>
        <w:rPr>
          <w:shd w:val="clear" w:color="auto" w:fill="FFFFFF" w:themeFill="background1"/>
        </w:rPr>
      </w:pPr>
      <w:r w:rsidRPr="001069F8">
        <w:rPr>
          <w:rFonts w:hint="eastAsia"/>
          <w:shd w:val="clear" w:color="auto" w:fill="FFFFFF" w:themeFill="background1"/>
        </w:rPr>
        <w:t>2</w:t>
      </w:r>
      <w:r w:rsidR="00160364" w:rsidRPr="001069F8">
        <w:rPr>
          <w:rFonts w:hint="eastAsia"/>
          <w:shd w:val="clear" w:color="auto" w:fill="FFFFFF" w:themeFill="background1"/>
        </w:rPr>
        <w:t>、</w:t>
      </w:r>
      <w:r w:rsidR="00F57A4A" w:rsidRPr="001069F8">
        <w:rPr>
          <w:rFonts w:hint="eastAsia"/>
          <w:shd w:val="clear" w:color="auto" w:fill="FFFFFF" w:themeFill="background1"/>
        </w:rPr>
        <w:t>污水工程规划</w:t>
      </w:r>
    </w:p>
    <w:p w:rsidR="00F57A4A" w:rsidRPr="001069F8" w:rsidRDefault="00EC0F05" w:rsidP="00160364">
      <w:pPr>
        <w:pStyle w:val="1111"/>
        <w:rPr>
          <w:shd w:val="clear" w:color="auto" w:fill="FFFFFF" w:themeFill="background1"/>
        </w:rPr>
      </w:pPr>
      <w:r w:rsidRPr="001069F8">
        <w:rPr>
          <w:shd w:val="clear" w:color="auto" w:fill="FFFFFF" w:themeFill="background1"/>
        </w:rPr>
        <w:fldChar w:fldCharType="begin"/>
      </w:r>
      <w:r w:rsidRPr="001069F8">
        <w:rPr>
          <w:shd w:val="clear" w:color="auto" w:fill="FFFFFF" w:themeFill="background1"/>
        </w:rPr>
        <w:instrText xml:space="preserve"> = 1 \* GB3 </w:instrText>
      </w:r>
      <w:r w:rsidRPr="001069F8">
        <w:rPr>
          <w:shd w:val="clear" w:color="auto" w:fill="FFFFFF" w:themeFill="background1"/>
        </w:rPr>
        <w:fldChar w:fldCharType="separate"/>
      </w:r>
      <w:r w:rsidR="00F57A4A" w:rsidRPr="001069F8">
        <w:rPr>
          <w:rFonts w:hint="eastAsia"/>
          <w:shd w:val="clear" w:color="auto" w:fill="FFFFFF" w:themeFill="background1"/>
        </w:rPr>
        <w:t>①</w:t>
      </w:r>
      <w:r w:rsidRPr="001069F8">
        <w:rPr>
          <w:shd w:val="clear" w:color="auto" w:fill="FFFFFF" w:themeFill="background1"/>
        </w:rPr>
        <w:fldChar w:fldCharType="end"/>
      </w:r>
      <w:r w:rsidR="00F57A4A" w:rsidRPr="001069F8">
        <w:rPr>
          <w:rFonts w:hint="eastAsia"/>
          <w:shd w:val="clear" w:color="auto" w:fill="FFFFFF" w:themeFill="background1"/>
        </w:rPr>
        <w:t>污水总量预测</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陵川县城综合生活污水量为</w:t>
      </w:r>
      <w:r w:rsidRPr="001069F8">
        <w:rPr>
          <w:shd w:val="clear" w:color="auto" w:fill="FFFFFF" w:themeFill="background1"/>
        </w:rPr>
        <w:t>1</w:t>
      </w:r>
      <w:r w:rsidRPr="001069F8">
        <w:rPr>
          <w:rFonts w:hint="eastAsia"/>
          <w:shd w:val="clear" w:color="auto" w:fill="FFFFFF" w:themeFill="background1"/>
        </w:rPr>
        <w:t>.58万m3/d。</w:t>
      </w:r>
    </w:p>
    <w:p w:rsidR="00F57A4A" w:rsidRPr="001069F8" w:rsidRDefault="00EC0F05" w:rsidP="00160364">
      <w:pPr>
        <w:pStyle w:val="1111"/>
        <w:rPr>
          <w:shd w:val="clear" w:color="auto" w:fill="FFFFFF" w:themeFill="background1"/>
        </w:rPr>
      </w:pPr>
      <w:r w:rsidRPr="001069F8">
        <w:rPr>
          <w:shd w:val="clear" w:color="auto" w:fill="FFFFFF" w:themeFill="background1"/>
        </w:rPr>
        <w:fldChar w:fldCharType="begin"/>
      </w:r>
      <w:r w:rsidRPr="001069F8">
        <w:rPr>
          <w:shd w:val="clear" w:color="auto" w:fill="FFFFFF" w:themeFill="background1"/>
        </w:rPr>
        <w:instrText xml:space="preserve"> = 2 \* GB3 </w:instrText>
      </w:r>
      <w:r w:rsidRPr="001069F8">
        <w:rPr>
          <w:shd w:val="clear" w:color="auto" w:fill="FFFFFF" w:themeFill="background1"/>
        </w:rPr>
        <w:fldChar w:fldCharType="separate"/>
      </w:r>
      <w:r w:rsidR="00F57A4A" w:rsidRPr="001069F8">
        <w:rPr>
          <w:rFonts w:hint="eastAsia"/>
          <w:shd w:val="clear" w:color="auto" w:fill="FFFFFF" w:themeFill="background1"/>
        </w:rPr>
        <w:t>②</w:t>
      </w:r>
      <w:r w:rsidRPr="001069F8">
        <w:rPr>
          <w:shd w:val="clear" w:color="auto" w:fill="FFFFFF" w:themeFill="background1"/>
        </w:rPr>
        <w:fldChar w:fldCharType="end"/>
      </w:r>
      <w:r w:rsidR="00F57A4A" w:rsidRPr="001069F8">
        <w:rPr>
          <w:rFonts w:hint="eastAsia"/>
          <w:shd w:val="clear" w:color="auto" w:fill="FFFFFF" w:themeFill="background1"/>
        </w:rPr>
        <w:t>污水处理厂</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县城共设2个污水处理厂，陵川县污水处理厂处理规模1.2万m3/日；南川污水处理厂处理规模为1万m3/日。</w:t>
      </w:r>
    </w:p>
    <w:p w:rsidR="00F57A4A" w:rsidRPr="001069F8" w:rsidRDefault="00EC0F05" w:rsidP="00160364">
      <w:pPr>
        <w:pStyle w:val="1111"/>
        <w:rPr>
          <w:shd w:val="clear" w:color="auto" w:fill="FFFFFF" w:themeFill="background1"/>
        </w:rPr>
      </w:pPr>
      <w:r w:rsidRPr="001069F8">
        <w:rPr>
          <w:shd w:val="clear" w:color="auto" w:fill="FFFFFF" w:themeFill="background1"/>
        </w:rPr>
        <w:fldChar w:fldCharType="begin"/>
      </w:r>
      <w:r w:rsidRPr="001069F8">
        <w:rPr>
          <w:shd w:val="clear" w:color="auto" w:fill="FFFFFF" w:themeFill="background1"/>
        </w:rPr>
        <w:instrText xml:space="preserve"> = 3 \* GB3 </w:instrText>
      </w:r>
      <w:r w:rsidRPr="001069F8">
        <w:rPr>
          <w:shd w:val="clear" w:color="auto" w:fill="FFFFFF" w:themeFill="background1"/>
        </w:rPr>
        <w:fldChar w:fldCharType="separate"/>
      </w:r>
      <w:r w:rsidR="00F57A4A" w:rsidRPr="001069F8">
        <w:rPr>
          <w:rFonts w:hint="eastAsia"/>
          <w:shd w:val="clear" w:color="auto" w:fill="FFFFFF" w:themeFill="background1"/>
        </w:rPr>
        <w:t>③</w:t>
      </w:r>
      <w:r w:rsidRPr="001069F8">
        <w:rPr>
          <w:shd w:val="clear" w:color="auto" w:fill="FFFFFF" w:themeFill="background1"/>
        </w:rPr>
        <w:fldChar w:fldCharType="end"/>
      </w:r>
      <w:r w:rsidR="00F57A4A" w:rsidRPr="001069F8">
        <w:rPr>
          <w:rFonts w:hint="eastAsia"/>
          <w:shd w:val="clear" w:color="auto" w:fill="FFFFFF" w:themeFill="background1"/>
        </w:rPr>
        <w:t>管网规划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污水以重力流为主，管线沿规划城市道路布置，位置和管径见污水工程规划图。</w:t>
      </w:r>
    </w:p>
    <w:p w:rsidR="00F57A4A" w:rsidRPr="001069F8" w:rsidRDefault="00B8394D" w:rsidP="00160364">
      <w:pPr>
        <w:pStyle w:val="1111"/>
        <w:rPr>
          <w:shd w:val="clear" w:color="auto" w:fill="FFFFFF" w:themeFill="background1"/>
        </w:rPr>
      </w:pPr>
      <w:r w:rsidRPr="001069F8">
        <w:rPr>
          <w:rFonts w:hint="eastAsia"/>
          <w:shd w:val="clear" w:color="auto" w:fill="FFFFFF" w:themeFill="background1"/>
        </w:rPr>
        <w:t>3</w:t>
      </w:r>
      <w:r w:rsidR="00160364" w:rsidRPr="001069F8">
        <w:rPr>
          <w:rFonts w:hint="eastAsia"/>
          <w:shd w:val="clear" w:color="auto" w:fill="FFFFFF" w:themeFill="background1"/>
        </w:rPr>
        <w:t>、</w:t>
      </w:r>
      <w:r w:rsidR="00F57A4A" w:rsidRPr="001069F8">
        <w:rPr>
          <w:rFonts w:hint="eastAsia"/>
          <w:shd w:val="clear" w:color="auto" w:fill="FFFFFF" w:themeFill="background1"/>
        </w:rPr>
        <w:t>雨水工程规划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片区内雨水经管网收集后，就近排入河流水系，雨水管沿规划城市道路布置，位置和管径见雨水工程规划图。</w:t>
      </w:r>
    </w:p>
    <w:p w:rsidR="00F57A4A" w:rsidRPr="001069F8" w:rsidRDefault="00B8394D" w:rsidP="00160364">
      <w:pPr>
        <w:pStyle w:val="1111"/>
        <w:rPr>
          <w:shd w:val="clear" w:color="auto" w:fill="FFFFFF" w:themeFill="background1"/>
        </w:rPr>
      </w:pPr>
      <w:r w:rsidRPr="001069F8">
        <w:rPr>
          <w:rFonts w:hint="eastAsia"/>
          <w:shd w:val="clear" w:color="auto" w:fill="FFFFFF" w:themeFill="background1"/>
        </w:rPr>
        <w:t>4</w:t>
      </w:r>
      <w:r w:rsidR="00160364" w:rsidRPr="001069F8">
        <w:rPr>
          <w:rFonts w:hint="eastAsia"/>
          <w:shd w:val="clear" w:color="auto" w:fill="FFFFFF" w:themeFill="background1"/>
        </w:rPr>
        <w:t>、</w:t>
      </w:r>
      <w:r w:rsidR="00F57A4A" w:rsidRPr="001069F8">
        <w:rPr>
          <w:rFonts w:hint="eastAsia"/>
          <w:shd w:val="clear" w:color="auto" w:fill="FFFFFF" w:themeFill="background1"/>
        </w:rPr>
        <w:t>中水工程规划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lastRenderedPageBreak/>
        <w:t>片区内中水主要由两座污水处理厂供给。规划中水主要用于城市消防、浇洒道路、浇灌绿地、河道公园景观用水以及部分工业用水。</w:t>
      </w:r>
    </w:p>
    <w:p w:rsidR="00F57A4A" w:rsidRPr="001069F8" w:rsidRDefault="00160364" w:rsidP="00160364">
      <w:pPr>
        <w:pStyle w:val="1111"/>
        <w:ind w:firstLine="562"/>
        <w:rPr>
          <w:shd w:val="clear" w:color="auto" w:fill="FFFFFF" w:themeFill="background1"/>
        </w:rPr>
      </w:pPr>
      <w:bookmarkStart w:id="62" w:name="_Toc406168773"/>
      <w:r w:rsidRPr="001069F8">
        <w:rPr>
          <w:rFonts w:hint="eastAsia"/>
          <w:b/>
          <w:shd w:val="clear" w:color="auto" w:fill="FFFFFF" w:themeFill="background1"/>
        </w:rPr>
        <w:t>第</w:t>
      </w:r>
      <w:r w:rsidR="0023016F" w:rsidRPr="001069F8">
        <w:rPr>
          <w:rFonts w:hint="eastAsia"/>
          <w:b/>
          <w:shd w:val="clear" w:color="auto" w:fill="FFFFFF" w:themeFill="background1"/>
        </w:rPr>
        <w:t>五十</w:t>
      </w:r>
      <w:r w:rsidR="008E7948">
        <w:rPr>
          <w:rFonts w:hint="eastAsia"/>
          <w:b/>
          <w:shd w:val="clear" w:color="auto" w:fill="FFFFFF" w:themeFill="background1"/>
        </w:rPr>
        <w:t>二</w:t>
      </w:r>
      <w:r w:rsidRPr="001069F8">
        <w:rPr>
          <w:rFonts w:hint="eastAsia"/>
          <w:b/>
          <w:shd w:val="clear" w:color="auto" w:fill="FFFFFF" w:themeFill="background1"/>
        </w:rPr>
        <w:t xml:space="preserve">条  </w:t>
      </w:r>
      <w:r w:rsidR="00F57A4A" w:rsidRPr="001069F8">
        <w:rPr>
          <w:rFonts w:hint="eastAsia"/>
          <w:shd w:val="clear" w:color="auto" w:fill="FFFFFF" w:themeFill="background1"/>
        </w:rPr>
        <w:t>燃气工程规划</w:t>
      </w:r>
      <w:bookmarkEnd w:id="62"/>
    </w:p>
    <w:p w:rsidR="00F57A4A" w:rsidRPr="001069F8" w:rsidRDefault="00F57A4A" w:rsidP="00160364">
      <w:pPr>
        <w:pStyle w:val="1111"/>
        <w:rPr>
          <w:shd w:val="clear" w:color="auto" w:fill="FFFFFF" w:themeFill="background1"/>
        </w:rPr>
      </w:pPr>
      <w:bookmarkStart w:id="63" w:name="_Toc406168774"/>
      <w:r w:rsidRPr="001069F8">
        <w:rPr>
          <w:rFonts w:hint="eastAsia"/>
          <w:shd w:val="clear" w:color="auto" w:fill="FFFFFF" w:themeFill="background1"/>
        </w:rPr>
        <w:t>1</w:t>
      </w:r>
      <w:r w:rsidR="00160364" w:rsidRPr="001069F8">
        <w:rPr>
          <w:rFonts w:hint="eastAsia"/>
          <w:shd w:val="clear" w:color="auto" w:fill="FFFFFF" w:themeFill="background1"/>
        </w:rPr>
        <w:t>、</w:t>
      </w:r>
      <w:r w:rsidRPr="001069F8">
        <w:rPr>
          <w:rFonts w:hint="eastAsia"/>
          <w:shd w:val="clear" w:color="auto" w:fill="FFFFFF" w:themeFill="background1"/>
        </w:rPr>
        <w:t>气源规划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规划以煤层气作为主要气源，瓶装液化石油气作为补充。</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2</w:t>
      </w:r>
      <w:r w:rsidR="00160364" w:rsidRPr="001069F8">
        <w:rPr>
          <w:rFonts w:hint="eastAsia"/>
          <w:shd w:val="clear" w:color="auto" w:fill="FFFFFF" w:themeFill="background1"/>
        </w:rPr>
        <w:t>、</w:t>
      </w:r>
      <w:r w:rsidRPr="001069F8">
        <w:rPr>
          <w:rFonts w:hint="eastAsia"/>
          <w:shd w:val="clear" w:color="auto" w:fill="FFFFFF" w:themeFill="background1"/>
        </w:rPr>
        <w:t>用气量预测</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最高年用气量为</w:t>
      </w:r>
      <w:r w:rsidRPr="001069F8">
        <w:rPr>
          <w:shd w:val="clear" w:color="auto" w:fill="FFFFFF" w:themeFill="background1"/>
        </w:rPr>
        <w:t>751</w:t>
      </w:r>
      <w:r w:rsidRPr="001069F8">
        <w:rPr>
          <w:rFonts w:hint="eastAsia"/>
          <w:shd w:val="clear" w:color="auto" w:fill="FFFFFF" w:themeFill="background1"/>
        </w:rPr>
        <w:t>万Nm</w:t>
      </w:r>
      <w:r w:rsidRPr="001069F8">
        <w:rPr>
          <w:rFonts w:hint="eastAsia"/>
          <w:shd w:val="clear" w:color="auto" w:fill="FFFFFF" w:themeFill="background1"/>
          <w:vertAlign w:val="superscript"/>
        </w:rPr>
        <w:t>3</w:t>
      </w:r>
      <w:r w:rsidRPr="001069F8">
        <w:rPr>
          <w:rFonts w:hint="eastAsia"/>
          <w:shd w:val="clear" w:color="auto" w:fill="FFFFFF" w:themeFill="background1"/>
        </w:rPr>
        <w:t>/d。</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3</w:t>
      </w:r>
      <w:r w:rsidR="00160364" w:rsidRPr="001069F8">
        <w:rPr>
          <w:rFonts w:hint="eastAsia"/>
          <w:shd w:val="clear" w:color="auto" w:fill="FFFFFF" w:themeFill="background1"/>
        </w:rPr>
        <w:t>、</w:t>
      </w:r>
      <w:r w:rsidRPr="001069F8">
        <w:rPr>
          <w:rFonts w:hint="eastAsia"/>
          <w:shd w:val="clear" w:color="auto" w:fill="FFFFFF" w:themeFill="background1"/>
        </w:rPr>
        <w:t>燃气输配设施及管网规划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燃气管网采用中低压二级管网系统，管线位置和管径见燃气工程规划图。共设置</w:t>
      </w:r>
      <w:r w:rsidRPr="001069F8">
        <w:rPr>
          <w:shd w:val="clear" w:color="auto" w:fill="FFFFFF" w:themeFill="background1"/>
        </w:rPr>
        <w:t>23</w:t>
      </w:r>
      <w:r w:rsidRPr="001069F8">
        <w:rPr>
          <w:rFonts w:hint="eastAsia"/>
          <w:shd w:val="clear" w:color="auto" w:fill="FFFFFF" w:themeFill="background1"/>
        </w:rPr>
        <w:t>处中低压调压站，每处占地100-200m</w:t>
      </w:r>
      <w:r w:rsidRPr="001069F8">
        <w:rPr>
          <w:rFonts w:hint="eastAsia"/>
          <w:shd w:val="clear" w:color="auto" w:fill="FFFFFF" w:themeFill="background1"/>
          <w:vertAlign w:val="superscript"/>
        </w:rPr>
        <w:t>2</w:t>
      </w:r>
      <w:r w:rsidRPr="001069F8">
        <w:rPr>
          <w:rFonts w:hint="eastAsia"/>
          <w:shd w:val="clear" w:color="auto" w:fill="FFFFFF" w:themeFill="background1"/>
        </w:rPr>
        <w:t>。</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五十</w:t>
      </w:r>
      <w:r w:rsidR="008E7948">
        <w:rPr>
          <w:rFonts w:hint="eastAsia"/>
          <w:b/>
          <w:shd w:val="clear" w:color="auto" w:fill="FFFFFF" w:themeFill="background1"/>
        </w:rPr>
        <w:t>三</w:t>
      </w:r>
      <w:r w:rsidRPr="001069F8">
        <w:rPr>
          <w:rFonts w:hint="eastAsia"/>
          <w:b/>
          <w:shd w:val="clear" w:color="auto" w:fill="FFFFFF" w:themeFill="background1"/>
        </w:rPr>
        <w:t xml:space="preserve">条  </w:t>
      </w:r>
      <w:r w:rsidR="00F57A4A" w:rsidRPr="001069F8">
        <w:rPr>
          <w:rFonts w:hint="eastAsia"/>
          <w:shd w:val="clear" w:color="auto" w:fill="FFFFFF" w:themeFill="background1"/>
        </w:rPr>
        <w:t>供热工程规划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1</w:t>
      </w:r>
      <w:r w:rsidR="00160364" w:rsidRPr="001069F8">
        <w:rPr>
          <w:rFonts w:hint="eastAsia"/>
          <w:shd w:val="clear" w:color="auto" w:fill="FFFFFF" w:themeFill="background1"/>
        </w:rPr>
        <w:t>、</w:t>
      </w:r>
      <w:r w:rsidRPr="001069F8">
        <w:rPr>
          <w:rFonts w:hint="eastAsia"/>
          <w:shd w:val="clear" w:color="auto" w:fill="FFFFFF" w:themeFill="background1"/>
        </w:rPr>
        <w:t>热负荷预测</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总热负荷为</w:t>
      </w:r>
      <w:r w:rsidRPr="001069F8">
        <w:rPr>
          <w:shd w:val="clear" w:color="auto" w:fill="FFFFFF" w:themeFill="background1"/>
        </w:rPr>
        <w:t>558</w:t>
      </w:r>
      <w:r w:rsidRPr="001069F8">
        <w:rPr>
          <w:rFonts w:hint="eastAsia"/>
          <w:shd w:val="clear" w:color="auto" w:fill="FFFFFF" w:themeFill="background1"/>
        </w:rPr>
        <w:t>MW。</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2</w:t>
      </w:r>
      <w:r w:rsidR="00160364" w:rsidRPr="001069F8">
        <w:rPr>
          <w:rFonts w:hint="eastAsia"/>
          <w:shd w:val="clear" w:color="auto" w:fill="FFFFFF" w:themeFill="background1"/>
        </w:rPr>
        <w:t>、</w:t>
      </w:r>
      <w:r w:rsidRPr="001069F8">
        <w:rPr>
          <w:rFonts w:hint="eastAsia"/>
          <w:shd w:val="clear" w:color="auto" w:fill="FFFFFF" w:themeFill="background1"/>
        </w:rPr>
        <w:t>热源规划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规划南区热源厂负荷为</w:t>
      </w:r>
      <w:r w:rsidRPr="001069F8">
        <w:rPr>
          <w:shd w:val="clear" w:color="auto" w:fill="FFFFFF" w:themeFill="background1"/>
        </w:rPr>
        <w:t>260MW</w:t>
      </w:r>
      <w:r w:rsidRPr="001069F8">
        <w:rPr>
          <w:rFonts w:hint="eastAsia"/>
          <w:shd w:val="clear" w:color="auto" w:fill="FFFFFF" w:themeFill="background1"/>
        </w:rPr>
        <w:t>，规划中区热源厂负荷为</w:t>
      </w:r>
      <w:r w:rsidRPr="001069F8">
        <w:rPr>
          <w:shd w:val="clear" w:color="auto" w:fill="FFFFFF" w:themeFill="background1"/>
        </w:rPr>
        <w:t>1</w:t>
      </w:r>
      <w:r w:rsidRPr="001069F8">
        <w:rPr>
          <w:rFonts w:hint="eastAsia"/>
          <w:shd w:val="clear" w:color="auto" w:fill="FFFFFF" w:themeFill="background1"/>
        </w:rPr>
        <w:t>38</w:t>
      </w:r>
      <w:r w:rsidRPr="001069F8">
        <w:rPr>
          <w:shd w:val="clear" w:color="auto" w:fill="FFFFFF" w:themeFill="background1"/>
        </w:rPr>
        <w:t>MW</w:t>
      </w:r>
      <w:r w:rsidRPr="001069F8">
        <w:rPr>
          <w:rFonts w:hint="eastAsia"/>
          <w:shd w:val="clear" w:color="auto" w:fill="FFFFFF" w:themeFill="background1"/>
        </w:rPr>
        <w:t>，规划北区热源厂负荷为</w:t>
      </w:r>
      <w:r w:rsidRPr="001069F8">
        <w:rPr>
          <w:shd w:val="clear" w:color="auto" w:fill="FFFFFF" w:themeFill="background1"/>
        </w:rPr>
        <w:t>160MW</w:t>
      </w:r>
      <w:r w:rsidRPr="001069F8">
        <w:rPr>
          <w:rFonts w:hint="eastAsia"/>
          <w:shd w:val="clear" w:color="auto" w:fill="FFFFFF" w:themeFill="background1"/>
        </w:rPr>
        <w:t>。</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3</w:t>
      </w:r>
      <w:r w:rsidR="00160364" w:rsidRPr="001069F8">
        <w:rPr>
          <w:rFonts w:hint="eastAsia"/>
          <w:shd w:val="clear" w:color="auto" w:fill="FFFFFF" w:themeFill="background1"/>
        </w:rPr>
        <w:t>、</w:t>
      </w:r>
      <w:r w:rsidRPr="001069F8">
        <w:rPr>
          <w:rFonts w:hint="eastAsia"/>
          <w:shd w:val="clear" w:color="auto" w:fill="FFFFFF" w:themeFill="background1"/>
        </w:rPr>
        <w:t>热力管网规划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规划采用二次网供热系统。一次网供回水温度为130/70℃，经过热力站交换为85/60℃低温热水向用户供热。热力管网采用枝状布置，管线位置和管径见供热工程规划图。</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4</w:t>
      </w:r>
      <w:r w:rsidR="00160364" w:rsidRPr="001069F8">
        <w:rPr>
          <w:rFonts w:hint="eastAsia"/>
          <w:shd w:val="clear" w:color="auto" w:fill="FFFFFF" w:themeFill="background1"/>
        </w:rPr>
        <w:t>、</w:t>
      </w:r>
      <w:r w:rsidRPr="001069F8">
        <w:rPr>
          <w:rFonts w:hint="eastAsia"/>
          <w:shd w:val="clear" w:color="auto" w:fill="FFFFFF" w:themeFill="background1"/>
        </w:rPr>
        <w:t>换热站</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规划共设置</w:t>
      </w:r>
      <w:r w:rsidRPr="001069F8">
        <w:rPr>
          <w:shd w:val="clear" w:color="auto" w:fill="FFFFFF" w:themeFill="background1"/>
        </w:rPr>
        <w:t>35</w:t>
      </w:r>
      <w:r w:rsidRPr="001069F8">
        <w:rPr>
          <w:rFonts w:hint="eastAsia"/>
          <w:shd w:val="clear" w:color="auto" w:fill="FFFFFF" w:themeFill="background1"/>
        </w:rPr>
        <w:t>座换热站，位置详见供热工程规划图和分图则。每座</w:t>
      </w:r>
      <w:r w:rsidRPr="001069F8">
        <w:rPr>
          <w:rFonts w:hint="eastAsia"/>
          <w:shd w:val="clear" w:color="auto" w:fill="FFFFFF" w:themeFill="background1"/>
        </w:rPr>
        <w:t>换热站供热面积一般控制在20万m</w:t>
      </w:r>
      <w:r w:rsidRPr="001069F8">
        <w:rPr>
          <w:rFonts w:hint="eastAsia"/>
          <w:shd w:val="clear" w:color="auto" w:fill="FFFFFF" w:themeFill="background1"/>
          <w:vertAlign w:val="superscript"/>
        </w:rPr>
        <w:t>2</w:t>
      </w:r>
      <w:r w:rsidRPr="001069F8">
        <w:rPr>
          <w:rFonts w:hint="eastAsia"/>
          <w:shd w:val="clear" w:color="auto" w:fill="FFFFFF" w:themeFill="background1"/>
        </w:rPr>
        <w:t>以内，换热站建筑面积宜控制在200m</w:t>
      </w:r>
      <w:r w:rsidRPr="001069F8">
        <w:rPr>
          <w:rFonts w:hint="eastAsia"/>
          <w:shd w:val="clear" w:color="auto" w:fill="FFFFFF" w:themeFill="background1"/>
          <w:vertAlign w:val="superscript"/>
        </w:rPr>
        <w:t>2</w:t>
      </w:r>
      <w:r w:rsidRPr="001069F8">
        <w:rPr>
          <w:rFonts w:hint="eastAsia"/>
          <w:shd w:val="clear" w:color="auto" w:fill="FFFFFF" w:themeFill="background1"/>
        </w:rPr>
        <w:t>。</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五十</w:t>
      </w:r>
      <w:r w:rsidR="008E7948">
        <w:rPr>
          <w:rFonts w:hint="eastAsia"/>
          <w:b/>
          <w:shd w:val="clear" w:color="auto" w:fill="FFFFFF" w:themeFill="background1"/>
        </w:rPr>
        <w:t>四</w:t>
      </w:r>
      <w:r w:rsidRPr="001069F8">
        <w:rPr>
          <w:rFonts w:hint="eastAsia"/>
          <w:b/>
          <w:shd w:val="clear" w:color="auto" w:fill="FFFFFF" w:themeFill="background1"/>
        </w:rPr>
        <w:t xml:space="preserve">条  </w:t>
      </w:r>
      <w:r w:rsidR="00F57A4A" w:rsidRPr="001069F8">
        <w:rPr>
          <w:rFonts w:hint="eastAsia"/>
          <w:shd w:val="clear" w:color="auto" w:fill="FFFFFF" w:themeFill="background1"/>
        </w:rPr>
        <w:t>电力工程规划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1</w:t>
      </w:r>
      <w:r w:rsidR="00160364" w:rsidRPr="001069F8">
        <w:rPr>
          <w:rFonts w:hint="eastAsia"/>
          <w:shd w:val="clear" w:color="auto" w:fill="FFFFFF" w:themeFill="background1"/>
        </w:rPr>
        <w:t>、</w:t>
      </w:r>
      <w:r w:rsidRPr="001069F8">
        <w:rPr>
          <w:rFonts w:hint="eastAsia"/>
          <w:shd w:val="clear" w:color="auto" w:fill="FFFFFF" w:themeFill="background1"/>
        </w:rPr>
        <w:t>用电负荷预测</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规划电力负荷</w:t>
      </w:r>
      <w:r w:rsidRPr="001069F8">
        <w:rPr>
          <w:shd w:val="clear" w:color="auto" w:fill="FFFFFF" w:themeFill="background1"/>
        </w:rPr>
        <w:t>13</w:t>
      </w:r>
      <w:r w:rsidRPr="001069F8">
        <w:rPr>
          <w:rFonts w:hint="eastAsia"/>
          <w:shd w:val="clear" w:color="auto" w:fill="FFFFFF" w:themeFill="background1"/>
        </w:rPr>
        <w:t>万kW。</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2</w:t>
      </w:r>
      <w:r w:rsidR="00160364" w:rsidRPr="001069F8">
        <w:rPr>
          <w:rFonts w:hint="eastAsia"/>
          <w:shd w:val="clear" w:color="auto" w:fill="FFFFFF" w:themeFill="background1"/>
        </w:rPr>
        <w:t>、</w:t>
      </w:r>
      <w:r w:rsidRPr="001069F8">
        <w:rPr>
          <w:rFonts w:hint="eastAsia"/>
          <w:shd w:val="clear" w:color="auto" w:fill="FFFFFF" w:themeFill="background1"/>
        </w:rPr>
        <w:t>电源规划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规划以杨寨110kV变电站和陵川110kV变电站作为区内供电电源。</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规划10kV开关站</w:t>
      </w:r>
      <w:r w:rsidRPr="001069F8">
        <w:rPr>
          <w:shd w:val="clear" w:color="auto" w:fill="FFFFFF" w:themeFill="background1"/>
        </w:rPr>
        <w:t>14</w:t>
      </w:r>
      <w:r w:rsidRPr="001069F8">
        <w:rPr>
          <w:rFonts w:hint="eastAsia"/>
          <w:shd w:val="clear" w:color="auto" w:fill="FFFFFF" w:themeFill="background1"/>
        </w:rPr>
        <w:t>座，每座开关站占地约500m</w:t>
      </w:r>
      <w:r w:rsidRPr="001069F8">
        <w:rPr>
          <w:rFonts w:hint="eastAsia"/>
          <w:shd w:val="clear" w:color="auto" w:fill="FFFFFF" w:themeFill="background1"/>
          <w:vertAlign w:val="superscript"/>
        </w:rPr>
        <w:t>2</w:t>
      </w:r>
      <w:r w:rsidRPr="001069F8">
        <w:rPr>
          <w:rFonts w:hint="eastAsia"/>
          <w:shd w:val="clear" w:color="auto" w:fill="FFFFFF" w:themeFill="background1"/>
        </w:rPr>
        <w:t>左右，10kV开关站最大转供容量不宜超过15000kW。</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3</w:t>
      </w:r>
      <w:r w:rsidR="00160364" w:rsidRPr="001069F8">
        <w:rPr>
          <w:rFonts w:hint="eastAsia"/>
          <w:shd w:val="clear" w:color="auto" w:fill="FFFFFF" w:themeFill="background1"/>
        </w:rPr>
        <w:t>、</w:t>
      </w:r>
      <w:r w:rsidRPr="001069F8">
        <w:rPr>
          <w:rFonts w:hint="eastAsia"/>
          <w:shd w:val="clear" w:color="auto" w:fill="FFFFFF" w:themeFill="background1"/>
        </w:rPr>
        <w:t>高压走廊</w:t>
      </w:r>
    </w:p>
    <w:p w:rsidR="00F57A4A" w:rsidRPr="001069F8" w:rsidRDefault="00F57A4A" w:rsidP="00160364">
      <w:pPr>
        <w:pStyle w:val="1111"/>
        <w:rPr>
          <w:u w:val="single"/>
          <w:shd w:val="clear" w:color="auto" w:fill="FFFFFF" w:themeFill="background1"/>
        </w:rPr>
      </w:pPr>
      <w:r w:rsidRPr="001069F8">
        <w:rPr>
          <w:rFonts w:hint="eastAsia"/>
          <w:u w:val="single"/>
          <w:shd w:val="clear" w:color="auto" w:fill="FFFFFF" w:themeFill="background1"/>
        </w:rPr>
        <w:t>规划110kV高压走廊控制宽度线路两侧各不小于15m。</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五十</w:t>
      </w:r>
      <w:r w:rsidR="008E7948">
        <w:rPr>
          <w:rFonts w:hint="eastAsia"/>
          <w:b/>
          <w:shd w:val="clear" w:color="auto" w:fill="FFFFFF" w:themeFill="background1"/>
        </w:rPr>
        <w:t>五</w:t>
      </w:r>
      <w:r w:rsidRPr="001069F8">
        <w:rPr>
          <w:rFonts w:hint="eastAsia"/>
          <w:b/>
          <w:shd w:val="clear" w:color="auto" w:fill="FFFFFF" w:themeFill="background1"/>
        </w:rPr>
        <w:t xml:space="preserve">条  </w:t>
      </w:r>
      <w:r w:rsidR="00F57A4A" w:rsidRPr="001069F8">
        <w:rPr>
          <w:rFonts w:hint="eastAsia"/>
          <w:shd w:val="clear" w:color="auto" w:fill="FFFFFF" w:themeFill="background1"/>
        </w:rPr>
        <w:t>电信工程规划</w:t>
      </w:r>
    </w:p>
    <w:p w:rsidR="00F57A4A" w:rsidRPr="001069F8" w:rsidRDefault="00EC0F05" w:rsidP="00160364">
      <w:pPr>
        <w:pStyle w:val="1111"/>
        <w:rPr>
          <w:shd w:val="clear" w:color="auto" w:fill="FFFFFF" w:themeFill="background1"/>
        </w:rPr>
      </w:pPr>
      <w:r w:rsidRPr="001069F8">
        <w:rPr>
          <w:shd w:val="clear" w:color="auto" w:fill="FFFFFF" w:themeFill="background1"/>
        </w:rPr>
        <w:fldChar w:fldCharType="begin"/>
      </w:r>
      <w:r w:rsidRPr="001069F8">
        <w:rPr>
          <w:shd w:val="clear" w:color="auto" w:fill="FFFFFF" w:themeFill="background1"/>
        </w:rPr>
        <w:instrText xml:space="preserve"> = 1 \* Arabic </w:instrText>
      </w:r>
      <w:r w:rsidRPr="001069F8">
        <w:rPr>
          <w:shd w:val="clear" w:color="auto" w:fill="FFFFFF" w:themeFill="background1"/>
        </w:rPr>
        <w:fldChar w:fldCharType="separate"/>
      </w:r>
      <w:r w:rsidR="00F57A4A" w:rsidRPr="001069F8">
        <w:rPr>
          <w:rFonts w:hint="eastAsia"/>
          <w:shd w:val="clear" w:color="auto" w:fill="FFFFFF" w:themeFill="background1"/>
        </w:rPr>
        <w:t>1</w:t>
      </w:r>
      <w:r w:rsidRPr="001069F8">
        <w:rPr>
          <w:shd w:val="clear" w:color="auto" w:fill="FFFFFF" w:themeFill="background1"/>
        </w:rPr>
        <w:fldChar w:fldCharType="end"/>
      </w:r>
      <w:r w:rsidR="00160364" w:rsidRPr="001069F8">
        <w:rPr>
          <w:rFonts w:hint="eastAsia"/>
          <w:shd w:val="clear" w:color="auto" w:fill="FFFFFF" w:themeFill="background1"/>
        </w:rPr>
        <w:t>、</w:t>
      </w:r>
      <w:r w:rsidR="00F57A4A" w:rsidRPr="001069F8">
        <w:rPr>
          <w:rFonts w:hint="eastAsia"/>
          <w:shd w:val="clear" w:color="auto" w:fill="FFFFFF" w:themeFill="background1"/>
        </w:rPr>
        <w:t>市话机数预测</w:t>
      </w:r>
    </w:p>
    <w:p w:rsidR="00F57A4A" w:rsidRPr="001069F8" w:rsidRDefault="00F57A4A" w:rsidP="00160364">
      <w:pPr>
        <w:pStyle w:val="1111"/>
        <w:rPr>
          <w:color w:val="auto"/>
          <w:shd w:val="clear" w:color="auto" w:fill="FFFFFF" w:themeFill="background1"/>
        </w:rPr>
      </w:pPr>
      <w:r w:rsidRPr="001069F8">
        <w:rPr>
          <w:rFonts w:hint="eastAsia"/>
          <w:shd w:val="clear" w:color="auto" w:fill="FFFFFF" w:themeFill="background1"/>
        </w:rPr>
        <w:t>预测规划区电话主线</w:t>
      </w:r>
      <w:r w:rsidRPr="001069F8">
        <w:rPr>
          <w:shd w:val="clear" w:color="auto" w:fill="FFFFFF" w:themeFill="background1"/>
        </w:rPr>
        <w:t>56344</w:t>
      </w:r>
      <w:r w:rsidRPr="001069F8">
        <w:rPr>
          <w:rFonts w:hint="eastAsia"/>
          <w:shd w:val="clear" w:color="auto" w:fill="FFFFFF" w:themeFill="background1"/>
        </w:rPr>
        <w:t>线对</w:t>
      </w:r>
      <w:r w:rsidRPr="001069F8">
        <w:rPr>
          <w:rFonts w:hint="eastAsia"/>
          <w:color w:val="auto"/>
          <w:shd w:val="clear" w:color="auto" w:fill="FFFFFF" w:themeFill="background1"/>
        </w:rPr>
        <w:t>。</w:t>
      </w:r>
    </w:p>
    <w:p w:rsidR="00F57A4A" w:rsidRPr="001069F8" w:rsidRDefault="00EC0F05" w:rsidP="00160364">
      <w:pPr>
        <w:pStyle w:val="1111"/>
        <w:rPr>
          <w:shd w:val="clear" w:color="auto" w:fill="FFFFFF" w:themeFill="background1"/>
        </w:rPr>
      </w:pPr>
      <w:r w:rsidRPr="001069F8">
        <w:rPr>
          <w:shd w:val="clear" w:color="auto" w:fill="FFFFFF" w:themeFill="background1"/>
        </w:rPr>
        <w:fldChar w:fldCharType="begin"/>
      </w:r>
      <w:r w:rsidRPr="001069F8">
        <w:rPr>
          <w:shd w:val="clear" w:color="auto" w:fill="FFFFFF" w:themeFill="background1"/>
        </w:rPr>
        <w:instrText xml:space="preserve"> = 2 \* Arabic </w:instrText>
      </w:r>
      <w:r w:rsidRPr="001069F8">
        <w:rPr>
          <w:shd w:val="clear" w:color="auto" w:fill="FFFFFF" w:themeFill="background1"/>
        </w:rPr>
        <w:fldChar w:fldCharType="separate"/>
      </w:r>
      <w:r w:rsidR="00F57A4A" w:rsidRPr="001069F8">
        <w:rPr>
          <w:rFonts w:hint="eastAsia"/>
          <w:shd w:val="clear" w:color="auto" w:fill="FFFFFF" w:themeFill="background1"/>
        </w:rPr>
        <w:t>2</w:t>
      </w:r>
      <w:r w:rsidRPr="001069F8">
        <w:rPr>
          <w:shd w:val="clear" w:color="auto" w:fill="FFFFFF" w:themeFill="background1"/>
        </w:rPr>
        <w:fldChar w:fldCharType="end"/>
      </w:r>
      <w:r w:rsidR="00160364" w:rsidRPr="001069F8">
        <w:rPr>
          <w:rFonts w:hint="eastAsia"/>
          <w:shd w:val="clear" w:color="auto" w:fill="FFFFFF" w:themeFill="background1"/>
        </w:rPr>
        <w:t>、</w:t>
      </w:r>
      <w:r w:rsidR="00F57A4A" w:rsidRPr="001069F8">
        <w:rPr>
          <w:rFonts w:hint="eastAsia"/>
          <w:shd w:val="clear" w:color="auto" w:fill="FFFFFF" w:themeFill="background1"/>
        </w:rPr>
        <w:t>市话局所规划</w:t>
      </w:r>
    </w:p>
    <w:p w:rsidR="00F57A4A" w:rsidRPr="001069F8" w:rsidRDefault="00F57A4A" w:rsidP="00160364">
      <w:pPr>
        <w:pStyle w:val="1111"/>
        <w:rPr>
          <w:color w:val="auto"/>
          <w:shd w:val="clear" w:color="auto" w:fill="FFFFFF" w:themeFill="background1"/>
        </w:rPr>
      </w:pPr>
      <w:r w:rsidRPr="001069F8">
        <w:rPr>
          <w:rFonts w:hint="eastAsia"/>
          <w:color w:val="auto"/>
          <w:shd w:val="clear" w:color="auto" w:fill="FFFFFF" w:themeFill="background1"/>
        </w:rPr>
        <w:t>规划</w:t>
      </w:r>
      <w:r w:rsidRPr="001069F8">
        <w:rPr>
          <w:color w:val="auto"/>
          <w:shd w:val="clear" w:color="auto" w:fill="FFFFFF" w:themeFill="background1"/>
        </w:rPr>
        <w:t>4</w:t>
      </w:r>
      <w:r w:rsidRPr="001069F8">
        <w:rPr>
          <w:rFonts w:hint="eastAsia"/>
          <w:color w:val="auto"/>
          <w:shd w:val="clear" w:color="auto" w:fill="FFFFFF" w:themeFill="background1"/>
        </w:rPr>
        <w:t>座电信局。</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3</w:t>
      </w:r>
      <w:r w:rsidR="00160364" w:rsidRPr="001069F8">
        <w:rPr>
          <w:rFonts w:hint="eastAsia"/>
          <w:shd w:val="clear" w:color="auto" w:fill="FFFFFF" w:themeFill="background1"/>
        </w:rPr>
        <w:t>、</w:t>
      </w:r>
      <w:r w:rsidRPr="001069F8">
        <w:rPr>
          <w:rFonts w:hint="eastAsia"/>
          <w:shd w:val="clear" w:color="auto" w:fill="FFFFFF" w:themeFill="background1"/>
        </w:rPr>
        <w:t>邮政规划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规划设置一处邮政分局。</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4</w:t>
      </w:r>
      <w:r w:rsidR="00160364" w:rsidRPr="001069F8">
        <w:rPr>
          <w:rFonts w:hint="eastAsia"/>
          <w:shd w:val="clear" w:color="auto" w:fill="FFFFFF" w:themeFill="background1"/>
        </w:rPr>
        <w:t>、</w:t>
      </w:r>
      <w:r w:rsidRPr="001069F8">
        <w:rPr>
          <w:rFonts w:hint="eastAsia"/>
          <w:shd w:val="clear" w:color="auto" w:fill="FFFFFF" w:themeFill="background1"/>
        </w:rPr>
        <w:t>有线电视</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规划有线电视电缆与通信电缆同沟地埋敷设，电视信号接城市广电网络。</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23016F" w:rsidRPr="001069F8">
        <w:rPr>
          <w:rFonts w:hint="eastAsia"/>
          <w:b/>
          <w:shd w:val="clear" w:color="auto" w:fill="FFFFFF" w:themeFill="background1"/>
        </w:rPr>
        <w:t>五十</w:t>
      </w:r>
      <w:r w:rsidR="008E7948">
        <w:rPr>
          <w:rFonts w:hint="eastAsia"/>
          <w:b/>
          <w:shd w:val="clear" w:color="auto" w:fill="FFFFFF" w:themeFill="background1"/>
        </w:rPr>
        <w:t>六</w:t>
      </w:r>
      <w:r w:rsidRPr="001069F8">
        <w:rPr>
          <w:rFonts w:hint="eastAsia"/>
          <w:b/>
          <w:shd w:val="clear" w:color="auto" w:fill="FFFFFF" w:themeFill="background1"/>
        </w:rPr>
        <w:t xml:space="preserve">条  </w:t>
      </w:r>
      <w:r w:rsidR="00F57A4A" w:rsidRPr="001069F8">
        <w:rPr>
          <w:rFonts w:hint="eastAsia"/>
          <w:shd w:val="clear" w:color="auto" w:fill="FFFFFF" w:themeFill="background1"/>
        </w:rPr>
        <w:t>环境卫生工程规划</w:t>
      </w:r>
    </w:p>
    <w:p w:rsidR="00F57A4A" w:rsidRPr="001069F8" w:rsidRDefault="00F57A4A" w:rsidP="00160364">
      <w:pPr>
        <w:pStyle w:val="1111"/>
        <w:rPr>
          <w:shd w:val="clear" w:color="auto" w:fill="FFFFFF" w:themeFill="background1"/>
        </w:rPr>
      </w:pPr>
      <w:bookmarkStart w:id="64" w:name="_Toc406168778"/>
      <w:bookmarkEnd w:id="63"/>
      <w:r w:rsidRPr="001069F8">
        <w:rPr>
          <w:rFonts w:hint="eastAsia"/>
          <w:shd w:val="clear" w:color="auto" w:fill="FFFFFF" w:themeFill="background1"/>
        </w:rPr>
        <w:t>公共厕所及垃圾收集点规划</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lastRenderedPageBreak/>
        <w:t>规划公厕按每平方公里建设用地设置3-5座，商业性街道公厕设置间距为300～500m，一般街道按750～1000m设置。公厕应尽量结合垃圾收集点一并设置。公厕设置位置详见环卫工程规划图和规划图则。</w:t>
      </w:r>
    </w:p>
    <w:bookmarkEnd w:id="64"/>
    <w:p w:rsidR="00160364" w:rsidRPr="001069F8" w:rsidRDefault="00160364" w:rsidP="00160364">
      <w:pPr>
        <w:pStyle w:val="1111"/>
        <w:rPr>
          <w:u w:val="single"/>
          <w:shd w:val="clear" w:color="auto" w:fill="FFFFFF" w:themeFill="background1"/>
        </w:rPr>
      </w:pPr>
    </w:p>
    <w:p w:rsidR="0086229E" w:rsidRPr="001069F8" w:rsidRDefault="0086229E" w:rsidP="0086229E">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65" w:name="_Toc528315212"/>
      <w:r w:rsidRPr="001069F8">
        <w:rPr>
          <w:rFonts w:ascii="黑体" w:eastAsia="黑体" w:hAnsi="黑体" w:hint="eastAsia"/>
          <w:sz w:val="36"/>
          <w:szCs w:val="36"/>
          <w:shd w:val="clear" w:color="auto" w:fill="FFFFFF" w:themeFill="background1"/>
        </w:rPr>
        <w:t>十一、环保控制</w:t>
      </w:r>
      <w:bookmarkEnd w:id="65"/>
    </w:p>
    <w:p w:rsidR="0086229E" w:rsidRPr="001069F8" w:rsidRDefault="0086229E" w:rsidP="00160364">
      <w:pPr>
        <w:pStyle w:val="1111"/>
        <w:rPr>
          <w:u w:val="single"/>
          <w:shd w:val="clear" w:color="auto" w:fill="FFFFFF" w:themeFill="background1"/>
        </w:rPr>
      </w:pPr>
    </w:p>
    <w:p w:rsidR="00897EEE" w:rsidRPr="001069F8" w:rsidRDefault="00897EEE" w:rsidP="00897EEE">
      <w:pPr>
        <w:pStyle w:val="1111"/>
        <w:ind w:firstLine="562"/>
        <w:rPr>
          <w:shd w:val="clear" w:color="auto" w:fill="FFFFFF" w:themeFill="background1"/>
        </w:rPr>
      </w:pPr>
      <w:r w:rsidRPr="001069F8">
        <w:rPr>
          <w:rFonts w:hint="eastAsia"/>
          <w:b/>
          <w:shd w:val="clear" w:color="auto" w:fill="FFFFFF" w:themeFill="background1"/>
        </w:rPr>
        <w:t>第五十</w:t>
      </w:r>
      <w:r w:rsidR="008E7948">
        <w:rPr>
          <w:rFonts w:hint="eastAsia"/>
          <w:b/>
          <w:shd w:val="clear" w:color="auto" w:fill="FFFFFF" w:themeFill="background1"/>
        </w:rPr>
        <w:t>七</w:t>
      </w:r>
      <w:r w:rsidRPr="001069F8">
        <w:rPr>
          <w:rFonts w:hint="eastAsia"/>
          <w:b/>
          <w:shd w:val="clear" w:color="auto" w:fill="FFFFFF" w:themeFill="background1"/>
        </w:rPr>
        <w:t>条</w:t>
      </w:r>
      <w:r w:rsidRPr="001069F8">
        <w:rPr>
          <w:rFonts w:hint="eastAsia"/>
          <w:shd w:val="clear" w:color="auto" w:fill="FFFFFF" w:themeFill="background1"/>
        </w:rPr>
        <w:t xml:space="preserve"> 环保目标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 xml:space="preserve">环境保护应在经济持续健康发展同时，力争保持良好的生活、生产环境，保护自然生境和生物多样性，实现生态环境的良性循环，创造一个环境质量优良的城市空间。 </w:t>
      </w:r>
    </w:p>
    <w:p w:rsidR="00897EEE" w:rsidRPr="001069F8" w:rsidRDefault="00897EEE" w:rsidP="00897EEE">
      <w:pPr>
        <w:pStyle w:val="1111"/>
        <w:ind w:firstLine="562"/>
        <w:rPr>
          <w:shd w:val="clear" w:color="auto" w:fill="FFFFFF" w:themeFill="background1"/>
        </w:rPr>
      </w:pPr>
      <w:r w:rsidRPr="001069F8">
        <w:rPr>
          <w:rFonts w:hint="eastAsia"/>
          <w:b/>
          <w:shd w:val="clear" w:color="auto" w:fill="FFFFFF" w:themeFill="background1"/>
        </w:rPr>
        <w:t>第五十</w:t>
      </w:r>
      <w:r w:rsidR="008E7948">
        <w:rPr>
          <w:rFonts w:hint="eastAsia"/>
          <w:b/>
          <w:shd w:val="clear" w:color="auto" w:fill="FFFFFF" w:themeFill="background1"/>
        </w:rPr>
        <w:t>八</w:t>
      </w:r>
      <w:r w:rsidRPr="001069F8">
        <w:rPr>
          <w:rFonts w:hint="eastAsia"/>
          <w:b/>
          <w:shd w:val="clear" w:color="auto" w:fill="FFFFFF" w:themeFill="background1"/>
        </w:rPr>
        <w:t>条</w:t>
      </w:r>
      <w:r w:rsidRPr="001069F8">
        <w:rPr>
          <w:rFonts w:hint="eastAsia"/>
          <w:shd w:val="clear" w:color="auto" w:fill="FFFFFF" w:themeFill="background1"/>
        </w:rPr>
        <w:t xml:space="preserve"> 城市大气污染防治规划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1</w:t>
      </w:r>
      <w:r w:rsidR="008E7948">
        <w:rPr>
          <w:rFonts w:hint="eastAsia"/>
          <w:shd w:val="clear" w:color="auto" w:fill="FFFFFF" w:themeFill="background1"/>
        </w:rPr>
        <w:t>、</w:t>
      </w:r>
      <w:r w:rsidRPr="001069F8">
        <w:rPr>
          <w:rFonts w:hint="eastAsia"/>
          <w:shd w:val="clear" w:color="auto" w:fill="FFFFFF" w:themeFill="background1"/>
        </w:rPr>
        <w:t xml:space="preserve">提高除尘装置普及率和除尘效率,使之达到规定的排放标准。建立城市烟尘控制区体制,控制区面积覆盖率达到95%,在控制区内严格控制新的污染企业的单项建设。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2</w:t>
      </w:r>
      <w:r w:rsidR="008E7948">
        <w:rPr>
          <w:rFonts w:hint="eastAsia"/>
          <w:shd w:val="clear" w:color="auto" w:fill="FFFFFF" w:themeFill="background1"/>
        </w:rPr>
        <w:t>、</w:t>
      </w:r>
      <w:r w:rsidRPr="001069F8">
        <w:rPr>
          <w:rFonts w:hint="eastAsia"/>
          <w:shd w:val="clear" w:color="auto" w:fill="FFFFFF" w:themeFill="background1"/>
        </w:rPr>
        <w:t xml:space="preserve">在城市功能分区上采用相对集中又总体均衡的工业、居住生活功能分区。在工业区内部,工业用地采用分片集中、渐次过渡的布局原则,以尽量减少工业企业的污染影响。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3</w:t>
      </w:r>
      <w:r w:rsidR="008E7948">
        <w:rPr>
          <w:rFonts w:hint="eastAsia"/>
          <w:shd w:val="clear" w:color="auto" w:fill="FFFFFF" w:themeFill="background1"/>
        </w:rPr>
        <w:t>、</w:t>
      </w:r>
      <w:r w:rsidRPr="001069F8">
        <w:rPr>
          <w:rFonts w:hint="eastAsia"/>
          <w:shd w:val="clear" w:color="auto" w:fill="FFFFFF" w:themeFill="background1"/>
        </w:rPr>
        <w:t>把绿化与环境保护工作结合起来，针对各种污染类型,有选择的种植抗污染的植物和防护林带,以达到辅助净化环境的目的。规划要求在排放有害气体的工业区与生活居住区之间设置不小于50米的隔离防护林带，防护林带的绿化布置可将透风式绿化布置在上风向,密闭式绿化布置在下风向, 以利于有害气体的顺利扩散。同时在粉尘污染源与生活区、办公区</w:t>
      </w:r>
      <w:r w:rsidRPr="001069F8">
        <w:rPr>
          <w:rFonts w:hint="eastAsia"/>
          <w:shd w:val="clear" w:color="auto" w:fill="FFFFFF" w:themeFill="background1"/>
        </w:rPr>
        <w:t xml:space="preserve">间设置高大阔叶乔木带,阻挡和吸滞粉土。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4</w:t>
      </w:r>
      <w:r w:rsidR="008E7948">
        <w:rPr>
          <w:rFonts w:hint="eastAsia"/>
          <w:shd w:val="clear" w:color="auto" w:fill="FFFFFF" w:themeFill="background1"/>
        </w:rPr>
        <w:t>、</w:t>
      </w:r>
      <w:r w:rsidRPr="001069F8">
        <w:rPr>
          <w:rFonts w:hint="eastAsia"/>
          <w:shd w:val="clear" w:color="auto" w:fill="FFFFFF" w:themeFill="background1"/>
        </w:rPr>
        <w:t xml:space="preserve">加强货运车辆扬尘的监测和防治工作,在道路上限制并逐步淘汰尾气排放不合格的车辆。 </w:t>
      </w:r>
    </w:p>
    <w:p w:rsidR="00897EEE" w:rsidRPr="001069F8" w:rsidRDefault="00897EEE" w:rsidP="00897EEE">
      <w:pPr>
        <w:pStyle w:val="1111"/>
        <w:ind w:firstLine="562"/>
        <w:rPr>
          <w:shd w:val="clear" w:color="auto" w:fill="FFFFFF" w:themeFill="background1"/>
        </w:rPr>
      </w:pPr>
      <w:r w:rsidRPr="006F4DC3">
        <w:rPr>
          <w:rFonts w:hint="eastAsia"/>
          <w:b/>
          <w:shd w:val="clear" w:color="auto" w:fill="FFFFFF" w:themeFill="background1"/>
        </w:rPr>
        <w:t>第五十</w:t>
      </w:r>
      <w:r w:rsidR="008E7948">
        <w:rPr>
          <w:rFonts w:hint="eastAsia"/>
          <w:b/>
          <w:shd w:val="clear" w:color="auto" w:fill="FFFFFF" w:themeFill="background1"/>
        </w:rPr>
        <w:t>九</w:t>
      </w:r>
      <w:r w:rsidRPr="006F4DC3">
        <w:rPr>
          <w:rFonts w:hint="eastAsia"/>
          <w:b/>
          <w:shd w:val="clear" w:color="auto" w:fill="FFFFFF" w:themeFill="background1"/>
        </w:rPr>
        <w:t>条</w:t>
      </w:r>
      <w:r w:rsidRPr="001069F8">
        <w:rPr>
          <w:rFonts w:hint="eastAsia"/>
          <w:shd w:val="clear" w:color="auto" w:fill="FFFFFF" w:themeFill="background1"/>
        </w:rPr>
        <w:t xml:space="preserve"> 水体污染防治规划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1</w:t>
      </w:r>
      <w:r w:rsidR="008E7948">
        <w:rPr>
          <w:rFonts w:hint="eastAsia"/>
          <w:shd w:val="clear" w:color="auto" w:fill="FFFFFF" w:themeFill="background1"/>
        </w:rPr>
        <w:t>、</w:t>
      </w:r>
      <w:r w:rsidRPr="001069F8">
        <w:rPr>
          <w:rFonts w:hint="eastAsia"/>
          <w:shd w:val="clear" w:color="auto" w:fill="FFFFFF" w:themeFill="background1"/>
        </w:rPr>
        <w:t>水环境质量按国家《地面水环境质量标准》（GB3838-2002）</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2</w:t>
      </w:r>
      <w:r w:rsidR="008E7948">
        <w:rPr>
          <w:rFonts w:hint="eastAsia"/>
          <w:shd w:val="clear" w:color="auto" w:fill="FFFFFF" w:themeFill="background1"/>
        </w:rPr>
        <w:t>、</w:t>
      </w:r>
      <w:r w:rsidRPr="001069F8">
        <w:rPr>
          <w:rFonts w:hint="eastAsia"/>
          <w:shd w:val="clear" w:color="auto" w:fill="FFFFFF" w:themeFill="background1"/>
        </w:rPr>
        <w:t xml:space="preserve">建设城市污水排放统一体制,普及污水管网,并采用集中与分散处理相结合的方法,综合治理城市生活污水。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3</w:t>
      </w:r>
      <w:r w:rsidR="008E7948">
        <w:rPr>
          <w:rFonts w:hint="eastAsia"/>
          <w:shd w:val="clear" w:color="auto" w:fill="FFFFFF" w:themeFill="background1"/>
        </w:rPr>
        <w:t>、</w:t>
      </w:r>
      <w:r w:rsidRPr="001069F8">
        <w:rPr>
          <w:rFonts w:hint="eastAsia"/>
          <w:shd w:val="clear" w:color="auto" w:fill="FFFFFF" w:themeFill="background1"/>
        </w:rPr>
        <w:t xml:space="preserve">严格按有关规定保护城市饮用水水源,划出水源保护区,杜绝水源保护区内的废水排放,严禁在城市取水口附近进行不适宜建设。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4</w:t>
      </w:r>
      <w:r w:rsidR="008E7948">
        <w:rPr>
          <w:rFonts w:hint="eastAsia"/>
          <w:shd w:val="clear" w:color="auto" w:fill="FFFFFF" w:themeFill="background1"/>
        </w:rPr>
        <w:t>、</w:t>
      </w:r>
      <w:r w:rsidRPr="001069F8">
        <w:rPr>
          <w:rFonts w:hint="eastAsia"/>
          <w:shd w:val="clear" w:color="auto" w:fill="FFFFFF" w:themeFill="background1"/>
        </w:rPr>
        <w:t xml:space="preserve">实行节约用水的奖励措施,逐步实行定额用水制度,提高工业用水的重复利用率。 </w:t>
      </w:r>
    </w:p>
    <w:p w:rsidR="00897EEE" w:rsidRPr="001069F8" w:rsidRDefault="00897EEE" w:rsidP="00897EEE">
      <w:pPr>
        <w:pStyle w:val="1111"/>
        <w:ind w:firstLine="562"/>
        <w:rPr>
          <w:shd w:val="clear" w:color="auto" w:fill="FFFFFF" w:themeFill="background1"/>
        </w:rPr>
      </w:pPr>
      <w:r w:rsidRPr="001069F8">
        <w:rPr>
          <w:rFonts w:hint="eastAsia"/>
          <w:b/>
          <w:shd w:val="clear" w:color="auto" w:fill="FFFFFF" w:themeFill="background1"/>
        </w:rPr>
        <w:t>第</w:t>
      </w:r>
      <w:r w:rsidR="008E7948">
        <w:rPr>
          <w:rFonts w:hint="eastAsia"/>
          <w:b/>
          <w:shd w:val="clear" w:color="auto" w:fill="FFFFFF" w:themeFill="background1"/>
        </w:rPr>
        <w:t>六十</w:t>
      </w:r>
      <w:r w:rsidRPr="001069F8">
        <w:rPr>
          <w:rFonts w:hint="eastAsia"/>
          <w:b/>
          <w:shd w:val="clear" w:color="auto" w:fill="FFFFFF" w:themeFill="background1"/>
        </w:rPr>
        <w:t>条</w:t>
      </w:r>
      <w:r w:rsidRPr="001069F8">
        <w:rPr>
          <w:rFonts w:hint="eastAsia"/>
          <w:shd w:val="clear" w:color="auto" w:fill="FFFFFF" w:themeFill="background1"/>
        </w:rPr>
        <w:t xml:space="preserve"> 噪声污染整治规划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1</w:t>
      </w:r>
      <w:r w:rsidR="008E7948">
        <w:rPr>
          <w:rFonts w:hint="eastAsia"/>
          <w:shd w:val="clear" w:color="auto" w:fill="FFFFFF" w:themeFill="background1"/>
        </w:rPr>
        <w:t>、</w:t>
      </w:r>
      <w:r w:rsidRPr="001069F8">
        <w:rPr>
          <w:rFonts w:hint="eastAsia"/>
          <w:shd w:val="clear" w:color="auto" w:fill="FFFFFF" w:themeFill="background1"/>
        </w:rPr>
        <w:t xml:space="preserve">合理布局交通设施,科学组织城市路网系统,提高城市道路的质量水平,解决市区车辆的疏散问题,减低道路的车辆密度,有效地分流城市内部、对外和过境交通,降低交通噪声。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2</w:t>
      </w:r>
      <w:r w:rsidR="008E7948">
        <w:rPr>
          <w:rFonts w:hint="eastAsia"/>
          <w:shd w:val="clear" w:color="auto" w:fill="FFFFFF" w:themeFill="background1"/>
        </w:rPr>
        <w:t>、</w:t>
      </w:r>
      <w:r w:rsidRPr="001069F8">
        <w:rPr>
          <w:rFonts w:hint="eastAsia"/>
          <w:shd w:val="clear" w:color="auto" w:fill="FFFFFF" w:themeFill="background1"/>
        </w:rPr>
        <w:t xml:space="preserve">加强交通及车辆管理,实行人车分流,综合防治交通噪声,加强城市公共娱乐场所和中心商业区及居民区商业噪音管理,实现商业噪声管理的规范化和标准化。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3</w:t>
      </w:r>
      <w:r w:rsidR="008E7948">
        <w:rPr>
          <w:rFonts w:hint="eastAsia"/>
          <w:shd w:val="clear" w:color="auto" w:fill="FFFFFF" w:themeFill="background1"/>
        </w:rPr>
        <w:t>、</w:t>
      </w:r>
      <w:r w:rsidRPr="001069F8">
        <w:rPr>
          <w:rFonts w:hint="eastAsia"/>
          <w:shd w:val="clear" w:color="auto" w:fill="FFFFFF" w:themeFill="background1"/>
        </w:rPr>
        <w:t>在各类噪声污染</w:t>
      </w:r>
      <w:proofErr w:type="gramStart"/>
      <w:r w:rsidRPr="001069F8">
        <w:rPr>
          <w:rFonts w:hint="eastAsia"/>
          <w:shd w:val="clear" w:color="auto" w:fill="FFFFFF" w:themeFill="background1"/>
        </w:rPr>
        <w:t>源周围</w:t>
      </w:r>
      <w:proofErr w:type="gramEnd"/>
      <w:r w:rsidRPr="001069F8">
        <w:rPr>
          <w:rFonts w:hint="eastAsia"/>
          <w:shd w:val="clear" w:color="auto" w:fill="FFFFFF" w:themeFill="background1"/>
        </w:rPr>
        <w:t xml:space="preserve">设置较宽的防护林带,或在噪声污染源和生活居住区之间设置几道林带,以形成一个较宽的隔声带。 </w:t>
      </w:r>
    </w:p>
    <w:p w:rsidR="00897EEE" w:rsidRPr="001069F8" w:rsidRDefault="00897EEE" w:rsidP="00897EEE">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六十</w:t>
      </w:r>
      <w:r w:rsidR="008E7948">
        <w:rPr>
          <w:rFonts w:hint="eastAsia"/>
          <w:b/>
          <w:shd w:val="clear" w:color="auto" w:fill="FFFFFF" w:themeFill="background1"/>
        </w:rPr>
        <w:t>一</w:t>
      </w:r>
      <w:r w:rsidRPr="001069F8">
        <w:rPr>
          <w:rFonts w:hint="eastAsia"/>
          <w:b/>
          <w:shd w:val="clear" w:color="auto" w:fill="FFFFFF" w:themeFill="background1"/>
        </w:rPr>
        <w:t>条</w:t>
      </w:r>
      <w:r w:rsidRPr="001069F8">
        <w:rPr>
          <w:rFonts w:hint="eastAsia"/>
          <w:shd w:val="clear" w:color="auto" w:fill="FFFFFF" w:themeFill="background1"/>
        </w:rPr>
        <w:t xml:space="preserve"> 固体废弃物整治规划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1</w:t>
      </w:r>
      <w:r w:rsidR="008E7948">
        <w:rPr>
          <w:rFonts w:hint="eastAsia"/>
          <w:shd w:val="clear" w:color="auto" w:fill="FFFFFF" w:themeFill="background1"/>
        </w:rPr>
        <w:t>、</w:t>
      </w:r>
      <w:r w:rsidRPr="001069F8">
        <w:rPr>
          <w:rFonts w:hint="eastAsia"/>
          <w:shd w:val="clear" w:color="auto" w:fill="FFFFFF" w:themeFill="background1"/>
        </w:rPr>
        <w:t>加强工业固体废弃物综合利用,制定具体的技术经济政策,鼓励并</w:t>
      </w:r>
      <w:r w:rsidRPr="001069F8">
        <w:rPr>
          <w:rFonts w:hint="eastAsia"/>
          <w:shd w:val="clear" w:color="auto" w:fill="FFFFFF" w:themeFill="background1"/>
        </w:rPr>
        <w:lastRenderedPageBreak/>
        <w:t xml:space="preserve">推广废渣综合利用技术。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2</w:t>
      </w:r>
      <w:r w:rsidR="008E7948">
        <w:rPr>
          <w:rFonts w:hint="eastAsia"/>
          <w:shd w:val="clear" w:color="auto" w:fill="FFFFFF" w:themeFill="background1"/>
        </w:rPr>
        <w:t>、</w:t>
      </w:r>
      <w:r w:rsidRPr="001069F8">
        <w:rPr>
          <w:rFonts w:hint="eastAsia"/>
          <w:shd w:val="clear" w:color="auto" w:fill="FFFFFF" w:themeFill="background1"/>
        </w:rPr>
        <w:t xml:space="preserve">加强工业固体废弃物的排放和堆放管理,对工业及医疗的有害、有毒废弃物要集中堆放,实现无害化处理。 </w:t>
      </w:r>
    </w:p>
    <w:p w:rsidR="00897EEE" w:rsidRPr="001069F8" w:rsidRDefault="00897EEE" w:rsidP="00897EEE">
      <w:pPr>
        <w:pStyle w:val="1111"/>
        <w:rPr>
          <w:shd w:val="clear" w:color="auto" w:fill="FFFFFF" w:themeFill="background1"/>
        </w:rPr>
      </w:pPr>
      <w:r w:rsidRPr="001069F8">
        <w:rPr>
          <w:rFonts w:hint="eastAsia"/>
          <w:shd w:val="clear" w:color="auto" w:fill="FFFFFF" w:themeFill="background1"/>
        </w:rPr>
        <w:t>3</w:t>
      </w:r>
      <w:r w:rsidR="008E7948">
        <w:rPr>
          <w:rFonts w:hint="eastAsia"/>
          <w:shd w:val="clear" w:color="auto" w:fill="FFFFFF" w:themeFill="background1"/>
        </w:rPr>
        <w:t>、</w:t>
      </w:r>
      <w:r w:rsidRPr="001069F8">
        <w:rPr>
          <w:rFonts w:hint="eastAsia"/>
          <w:shd w:val="clear" w:color="auto" w:fill="FFFFFF" w:themeFill="background1"/>
        </w:rPr>
        <w:t xml:space="preserve">建立城市生活废弃物的统一收集、运输体系,并集中进行无害化处理。同时要控制生活垃圾的产生量,建立垃圾转运站和垃圾处理场所。 </w:t>
      </w:r>
    </w:p>
    <w:p w:rsidR="00D24361" w:rsidRPr="001069F8" w:rsidRDefault="00D24361" w:rsidP="00160364">
      <w:pPr>
        <w:pStyle w:val="1111"/>
        <w:rPr>
          <w:u w:val="single"/>
          <w:shd w:val="clear" w:color="auto" w:fill="FFFFFF" w:themeFill="background1"/>
        </w:rPr>
      </w:pPr>
    </w:p>
    <w:p w:rsidR="00D24361" w:rsidRPr="001069F8" w:rsidRDefault="00D24361" w:rsidP="00D24361">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66" w:name="_Toc528315213"/>
      <w:r w:rsidRPr="001069F8">
        <w:rPr>
          <w:rFonts w:ascii="黑体" w:eastAsia="黑体" w:hAnsi="黑体" w:hint="eastAsia"/>
          <w:sz w:val="36"/>
          <w:szCs w:val="36"/>
          <w:shd w:val="clear" w:color="auto" w:fill="FFFFFF" w:themeFill="background1"/>
        </w:rPr>
        <w:t>十二、防灾控制</w:t>
      </w:r>
      <w:bookmarkEnd w:id="66"/>
    </w:p>
    <w:p w:rsidR="0086229E" w:rsidRPr="001069F8" w:rsidRDefault="0086229E" w:rsidP="00160364">
      <w:pPr>
        <w:pStyle w:val="1111"/>
        <w:rPr>
          <w:u w:val="single"/>
          <w:shd w:val="clear" w:color="auto" w:fill="FFFFFF" w:themeFill="background1"/>
        </w:rPr>
      </w:pPr>
    </w:p>
    <w:p w:rsidR="00D24361" w:rsidRPr="001069F8" w:rsidRDefault="001F7A1A" w:rsidP="00D24361">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六十</w:t>
      </w:r>
      <w:r w:rsidR="008E7948">
        <w:rPr>
          <w:rFonts w:hint="eastAsia"/>
          <w:b/>
          <w:shd w:val="clear" w:color="auto" w:fill="FFFFFF" w:themeFill="background1"/>
        </w:rPr>
        <w:t>二</w:t>
      </w:r>
      <w:r w:rsidRPr="001069F8">
        <w:rPr>
          <w:rFonts w:hint="eastAsia"/>
          <w:b/>
          <w:shd w:val="clear" w:color="auto" w:fill="FFFFFF" w:themeFill="background1"/>
        </w:rPr>
        <w:t>条</w:t>
      </w:r>
      <w:r w:rsidRPr="001069F8">
        <w:rPr>
          <w:rFonts w:hint="eastAsia"/>
          <w:shd w:val="clear" w:color="auto" w:fill="FFFFFF" w:themeFill="background1"/>
        </w:rPr>
        <w:t xml:space="preserve"> </w:t>
      </w:r>
      <w:r w:rsidRPr="001069F8">
        <w:rPr>
          <w:shd w:val="clear" w:color="auto" w:fill="FFFFFF" w:themeFill="background1"/>
        </w:rPr>
        <w:t xml:space="preserve"> </w:t>
      </w:r>
      <w:r w:rsidR="00D24361" w:rsidRPr="001069F8">
        <w:rPr>
          <w:rFonts w:hint="eastAsia"/>
          <w:shd w:val="clear" w:color="auto" w:fill="FFFFFF" w:themeFill="background1"/>
        </w:rPr>
        <w:t>防洪规划</w:t>
      </w:r>
    </w:p>
    <w:p w:rsidR="00D24361" w:rsidRPr="001069F8" w:rsidRDefault="00D24361" w:rsidP="00D24361">
      <w:pPr>
        <w:pStyle w:val="1111"/>
        <w:rPr>
          <w:b/>
          <w:u w:val="single"/>
          <w:shd w:val="clear" w:color="auto" w:fill="FFFFFF" w:themeFill="background1"/>
        </w:rPr>
      </w:pPr>
      <w:r w:rsidRPr="001069F8">
        <w:rPr>
          <w:rFonts w:hint="eastAsia"/>
          <w:u w:val="single"/>
          <w:shd w:val="clear" w:color="auto" w:fill="FFFFFF" w:themeFill="background1"/>
        </w:rPr>
        <w:t>规划片区内河流采用50年一遇设防标准。</w:t>
      </w:r>
    </w:p>
    <w:p w:rsidR="00D24361" w:rsidRPr="001069F8" w:rsidRDefault="001F7A1A" w:rsidP="00D24361">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六十</w:t>
      </w:r>
      <w:r w:rsidR="008E7948">
        <w:rPr>
          <w:rFonts w:hint="eastAsia"/>
          <w:b/>
          <w:shd w:val="clear" w:color="auto" w:fill="FFFFFF" w:themeFill="background1"/>
        </w:rPr>
        <w:t>三</w:t>
      </w:r>
      <w:r w:rsidRPr="001069F8">
        <w:rPr>
          <w:rFonts w:hint="eastAsia"/>
          <w:b/>
          <w:shd w:val="clear" w:color="auto" w:fill="FFFFFF" w:themeFill="background1"/>
        </w:rPr>
        <w:t xml:space="preserve">条 </w:t>
      </w:r>
      <w:r w:rsidRPr="001069F8">
        <w:rPr>
          <w:b/>
          <w:shd w:val="clear" w:color="auto" w:fill="FFFFFF" w:themeFill="background1"/>
        </w:rPr>
        <w:t xml:space="preserve"> </w:t>
      </w:r>
      <w:r w:rsidR="00D24361" w:rsidRPr="001069F8">
        <w:rPr>
          <w:rFonts w:hint="eastAsia"/>
          <w:shd w:val="clear" w:color="auto" w:fill="FFFFFF" w:themeFill="background1"/>
        </w:rPr>
        <w:t>消防规划</w:t>
      </w:r>
    </w:p>
    <w:p w:rsidR="00D24361" w:rsidRPr="001069F8" w:rsidRDefault="00D24361" w:rsidP="00D24361">
      <w:pPr>
        <w:pStyle w:val="1111"/>
        <w:rPr>
          <w:b/>
          <w:u w:val="single"/>
          <w:shd w:val="clear" w:color="auto" w:fill="FFFFFF" w:themeFill="background1"/>
        </w:rPr>
      </w:pPr>
      <w:r w:rsidRPr="001069F8">
        <w:rPr>
          <w:rFonts w:hint="eastAsia"/>
          <w:shd w:val="clear" w:color="auto" w:fill="FFFFFF" w:themeFill="background1"/>
        </w:rPr>
        <w:t>规划消防给水与城市生活生产给水为共用系统。</w:t>
      </w:r>
    </w:p>
    <w:p w:rsidR="00D24361" w:rsidRPr="001069F8" w:rsidRDefault="00D24361" w:rsidP="00D24361">
      <w:pPr>
        <w:pStyle w:val="1111"/>
        <w:rPr>
          <w:u w:val="single"/>
          <w:shd w:val="clear" w:color="auto" w:fill="FFFFFF" w:themeFill="background1"/>
        </w:rPr>
      </w:pPr>
      <w:r w:rsidRPr="001069F8">
        <w:rPr>
          <w:rFonts w:hint="eastAsia"/>
          <w:u w:val="single"/>
          <w:shd w:val="clear" w:color="auto" w:fill="FFFFFF" w:themeFill="background1"/>
        </w:rPr>
        <w:t>沿城市道路应设消火栓，设置间距不得大于120m。</w:t>
      </w:r>
    </w:p>
    <w:p w:rsidR="00D24361" w:rsidRPr="001069F8" w:rsidRDefault="001F7A1A" w:rsidP="00D24361">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六十</w:t>
      </w:r>
      <w:r w:rsidR="008E7948">
        <w:rPr>
          <w:rFonts w:hint="eastAsia"/>
          <w:b/>
          <w:shd w:val="clear" w:color="auto" w:fill="FFFFFF" w:themeFill="background1"/>
        </w:rPr>
        <w:t>四</w:t>
      </w:r>
      <w:r w:rsidRPr="001069F8">
        <w:rPr>
          <w:rFonts w:hint="eastAsia"/>
          <w:b/>
          <w:shd w:val="clear" w:color="auto" w:fill="FFFFFF" w:themeFill="background1"/>
        </w:rPr>
        <w:t xml:space="preserve">条 </w:t>
      </w:r>
      <w:r w:rsidRPr="001069F8">
        <w:rPr>
          <w:b/>
          <w:shd w:val="clear" w:color="auto" w:fill="FFFFFF" w:themeFill="background1"/>
        </w:rPr>
        <w:t xml:space="preserve"> </w:t>
      </w:r>
      <w:r w:rsidR="00D24361" w:rsidRPr="001069F8">
        <w:rPr>
          <w:rFonts w:hint="eastAsia"/>
          <w:shd w:val="clear" w:color="auto" w:fill="FFFFFF" w:themeFill="background1"/>
        </w:rPr>
        <w:t>人民防空工程建设规划</w:t>
      </w:r>
    </w:p>
    <w:p w:rsidR="00D24361" w:rsidRPr="001069F8" w:rsidRDefault="00D24361" w:rsidP="00D24361">
      <w:pPr>
        <w:pStyle w:val="1111"/>
        <w:rPr>
          <w:u w:val="single"/>
          <w:shd w:val="clear" w:color="auto" w:fill="FFFFFF" w:themeFill="background1"/>
        </w:rPr>
      </w:pPr>
      <w:r w:rsidRPr="001069F8">
        <w:rPr>
          <w:rFonts w:hint="eastAsia"/>
          <w:u w:val="single"/>
          <w:shd w:val="clear" w:color="auto" w:fill="FFFFFF" w:themeFill="background1"/>
        </w:rPr>
        <w:t>按照《晋城市人民防空管理办法》执行。</w:t>
      </w:r>
    </w:p>
    <w:p w:rsidR="00D24361" w:rsidRPr="001069F8" w:rsidRDefault="00D24361" w:rsidP="00D24361">
      <w:pPr>
        <w:pStyle w:val="1111"/>
        <w:rPr>
          <w:u w:val="single"/>
          <w:shd w:val="clear" w:color="auto" w:fill="FFFFFF" w:themeFill="background1"/>
        </w:rPr>
      </w:pPr>
      <w:r w:rsidRPr="001069F8">
        <w:rPr>
          <w:rFonts w:hint="eastAsia"/>
          <w:u w:val="single"/>
          <w:shd w:val="clear" w:color="auto" w:fill="FFFFFF" w:themeFill="background1"/>
        </w:rPr>
        <w:t>城市新建、扩建民用建筑，建设单位应当按照规定同步修建防空地下室。</w:t>
      </w:r>
    </w:p>
    <w:p w:rsidR="00D24361" w:rsidRPr="001069F8" w:rsidRDefault="00D24361" w:rsidP="00D24361">
      <w:pPr>
        <w:pStyle w:val="1111"/>
        <w:rPr>
          <w:shd w:val="clear" w:color="auto" w:fill="FFFFFF" w:themeFill="background1"/>
        </w:rPr>
      </w:pPr>
      <w:r w:rsidRPr="001069F8">
        <w:rPr>
          <w:rFonts w:hint="eastAsia"/>
          <w:shd w:val="clear" w:color="auto" w:fill="FFFFFF" w:themeFill="background1"/>
        </w:rPr>
        <w:t>城市广场和绿地设置地下停车场时应当兼顾人民防空功能。</w:t>
      </w:r>
    </w:p>
    <w:p w:rsidR="00D24361" w:rsidRPr="001069F8" w:rsidRDefault="001F7A1A" w:rsidP="00D24361">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六十</w:t>
      </w:r>
      <w:r w:rsidR="008E7948">
        <w:rPr>
          <w:rFonts w:hint="eastAsia"/>
          <w:b/>
          <w:shd w:val="clear" w:color="auto" w:fill="FFFFFF" w:themeFill="background1"/>
        </w:rPr>
        <w:t>五</w:t>
      </w:r>
      <w:r w:rsidRPr="001069F8">
        <w:rPr>
          <w:rFonts w:hint="eastAsia"/>
          <w:b/>
          <w:shd w:val="clear" w:color="auto" w:fill="FFFFFF" w:themeFill="background1"/>
        </w:rPr>
        <w:t xml:space="preserve">条 </w:t>
      </w:r>
      <w:r w:rsidRPr="001069F8">
        <w:rPr>
          <w:b/>
          <w:shd w:val="clear" w:color="auto" w:fill="FFFFFF" w:themeFill="background1"/>
        </w:rPr>
        <w:t xml:space="preserve"> </w:t>
      </w:r>
      <w:r w:rsidR="00D24361" w:rsidRPr="001069F8">
        <w:rPr>
          <w:rFonts w:hint="eastAsia"/>
          <w:shd w:val="clear" w:color="auto" w:fill="FFFFFF" w:themeFill="background1"/>
        </w:rPr>
        <w:t>抗震规划</w:t>
      </w:r>
    </w:p>
    <w:p w:rsidR="00D24361" w:rsidRPr="001069F8" w:rsidRDefault="00D24361" w:rsidP="00D24361">
      <w:pPr>
        <w:pStyle w:val="1111"/>
        <w:rPr>
          <w:u w:val="single"/>
          <w:shd w:val="clear" w:color="auto" w:fill="FFFFFF" w:themeFill="background1"/>
        </w:rPr>
      </w:pPr>
      <w:r w:rsidRPr="001069F8">
        <w:rPr>
          <w:rFonts w:hint="eastAsia"/>
          <w:u w:val="single"/>
          <w:shd w:val="clear" w:color="auto" w:fill="FFFFFF" w:themeFill="background1"/>
        </w:rPr>
        <w:t>抗震设防基本烈度为7度。一般建设工程按7度进行抗震设防，重大建设工程、易产生严重次生灾害工程应进行地震安全性评价工作，并按地震安全性评价结果进行抗震设防。</w:t>
      </w:r>
    </w:p>
    <w:p w:rsidR="00D24361" w:rsidRPr="001069F8" w:rsidRDefault="001F7A1A" w:rsidP="00D24361">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六十</w:t>
      </w:r>
      <w:r w:rsidR="008E7948">
        <w:rPr>
          <w:rFonts w:hint="eastAsia"/>
          <w:b/>
          <w:shd w:val="clear" w:color="auto" w:fill="FFFFFF" w:themeFill="background1"/>
        </w:rPr>
        <w:t>六</w:t>
      </w:r>
      <w:r w:rsidRPr="001069F8">
        <w:rPr>
          <w:rFonts w:hint="eastAsia"/>
          <w:b/>
          <w:shd w:val="clear" w:color="auto" w:fill="FFFFFF" w:themeFill="background1"/>
        </w:rPr>
        <w:t xml:space="preserve">条 </w:t>
      </w:r>
      <w:r w:rsidRPr="001069F8">
        <w:rPr>
          <w:b/>
          <w:shd w:val="clear" w:color="auto" w:fill="FFFFFF" w:themeFill="background1"/>
        </w:rPr>
        <w:t xml:space="preserve"> </w:t>
      </w:r>
      <w:r w:rsidR="00D24361" w:rsidRPr="001069F8">
        <w:rPr>
          <w:rFonts w:hint="eastAsia"/>
          <w:shd w:val="clear" w:color="auto" w:fill="FFFFFF" w:themeFill="background1"/>
        </w:rPr>
        <w:t>地质灾害防治规划</w:t>
      </w:r>
    </w:p>
    <w:p w:rsidR="00D24361" w:rsidRPr="001069F8" w:rsidRDefault="00D24361" w:rsidP="00D24361">
      <w:pPr>
        <w:pStyle w:val="1111"/>
        <w:rPr>
          <w:u w:val="single"/>
          <w:shd w:val="clear" w:color="auto" w:fill="FFFFFF" w:themeFill="background1"/>
        </w:rPr>
      </w:pPr>
      <w:r w:rsidRPr="001069F8">
        <w:rPr>
          <w:rFonts w:hint="eastAsia"/>
          <w:u w:val="single"/>
          <w:shd w:val="clear" w:color="auto" w:fill="FFFFFF" w:themeFill="background1"/>
        </w:rPr>
        <w:t>在地质灾害易发区进行建设前，应进一步探明煤矿采空区及泥石流、滑坡、崩塌等其它地质灾害分布范围，并根据地质灾害危险性评估报告和国土资源部门意见，采取有效避让和防灾措施方可开工建设。如因工程地质安全问题需对本规划进行调整时，规划管理部门经论证后，可据实际情况进行调整。</w:t>
      </w:r>
    </w:p>
    <w:p w:rsidR="0086229E" w:rsidRPr="001069F8" w:rsidRDefault="0086229E" w:rsidP="00160364">
      <w:pPr>
        <w:pStyle w:val="1111"/>
        <w:rPr>
          <w:u w:val="single"/>
          <w:shd w:val="clear" w:color="auto" w:fill="FFFFFF" w:themeFill="background1"/>
        </w:rPr>
      </w:pPr>
    </w:p>
    <w:p w:rsidR="00F57A4A" w:rsidRPr="001069F8" w:rsidRDefault="0086229E"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67" w:name="_Toc406168779"/>
      <w:bookmarkStart w:id="68" w:name="_Toc437462001"/>
      <w:bookmarkStart w:id="69" w:name="_Toc528315214"/>
      <w:r w:rsidRPr="001069F8">
        <w:rPr>
          <w:rFonts w:ascii="黑体" w:eastAsia="黑体" w:hAnsi="黑体" w:hint="eastAsia"/>
          <w:sz w:val="36"/>
          <w:szCs w:val="36"/>
          <w:shd w:val="clear" w:color="auto" w:fill="FFFFFF" w:themeFill="background1"/>
        </w:rPr>
        <w:t>十</w:t>
      </w:r>
      <w:r w:rsidR="001F7A1A" w:rsidRPr="001069F8">
        <w:rPr>
          <w:rFonts w:ascii="黑体" w:eastAsia="黑体" w:hAnsi="黑体" w:hint="eastAsia"/>
          <w:sz w:val="36"/>
          <w:szCs w:val="36"/>
          <w:shd w:val="clear" w:color="auto" w:fill="FFFFFF" w:themeFill="background1"/>
        </w:rPr>
        <w:t>三</w:t>
      </w:r>
      <w:r w:rsidR="00160364"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建设实施管理规定</w:t>
      </w:r>
      <w:bookmarkEnd w:id="67"/>
      <w:bookmarkEnd w:id="68"/>
      <w:bookmarkEnd w:id="69"/>
    </w:p>
    <w:p w:rsidR="00160364" w:rsidRPr="001069F8" w:rsidRDefault="00160364" w:rsidP="00160364">
      <w:pPr>
        <w:pStyle w:val="1111"/>
        <w:rPr>
          <w:shd w:val="clear" w:color="auto" w:fill="FFFFFF" w:themeFill="background1"/>
        </w:rPr>
      </w:pP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六十</w:t>
      </w:r>
      <w:r w:rsidR="008E7948">
        <w:rPr>
          <w:rFonts w:hint="eastAsia"/>
          <w:b/>
          <w:shd w:val="clear" w:color="auto" w:fill="FFFFFF" w:themeFill="background1"/>
        </w:rPr>
        <w:t>七</w:t>
      </w:r>
      <w:r w:rsidRPr="001069F8">
        <w:rPr>
          <w:rFonts w:hint="eastAsia"/>
          <w:b/>
          <w:shd w:val="clear" w:color="auto" w:fill="FFFFFF" w:themeFill="background1"/>
        </w:rPr>
        <w:t xml:space="preserve">条  </w:t>
      </w:r>
      <w:r w:rsidR="00F57A4A" w:rsidRPr="001069F8">
        <w:rPr>
          <w:rFonts w:hint="eastAsia"/>
          <w:shd w:val="clear" w:color="auto" w:fill="FFFFFF" w:themeFill="background1"/>
        </w:rPr>
        <w:t>设计管理</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承担规划区建筑工程设计的单位，必须是持有设计资格证书的设计部门。</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建筑工程设计涉及环保、环卫、防疫、园林、绿化、人防、消防、抗震、邮电、工程管线、测量标志物时，必须符合国家及本规划区的改造建设规定。</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建筑工程设计必须符合本次规划所规定的有关建筑性质、容积率、建筑密度、建筑间距，建筑后退红线、绿地率等的规定。</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为确保室外环境规划设计在主体建筑完后能立即见效，建筑设计施工图必须包括环境设计全套图纸（如道路、广场、绿化种植等）。</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w:t>
      </w:r>
      <w:r w:rsidR="0023016F" w:rsidRPr="001069F8">
        <w:rPr>
          <w:rFonts w:hint="eastAsia"/>
          <w:b/>
          <w:shd w:val="clear" w:color="auto" w:fill="FFFFFF" w:themeFill="background1"/>
        </w:rPr>
        <w:t>十</w:t>
      </w:r>
      <w:r w:rsidR="008E7948">
        <w:rPr>
          <w:rFonts w:hint="eastAsia"/>
          <w:b/>
          <w:shd w:val="clear" w:color="auto" w:fill="FFFFFF" w:themeFill="background1"/>
        </w:rPr>
        <w:t>八</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基础设施建设管理</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分期建设应按基础设施建设先行，并由规划建设管理部门统一负责建设和管理。</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lastRenderedPageBreak/>
        <w:t>2、</w:t>
      </w:r>
      <w:r w:rsidR="00F57A4A" w:rsidRPr="001069F8">
        <w:rPr>
          <w:rFonts w:hint="eastAsia"/>
          <w:shd w:val="clear" w:color="auto" w:fill="FFFFFF" w:themeFill="background1"/>
        </w:rPr>
        <w:t>有关给水、排水、电力等工程设施建设必须与《晋城市城市总体规划》协调考虑。</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基础设施建设本着先地下，后地上的原则，一次建设到位，在道路改造建成后，杜绝随意开挖路面的作法。</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基础设施必须配备专门的管理与维修队伍，及时维修，确保基础设施的顺利利用。</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6F4DC3">
        <w:rPr>
          <w:rFonts w:hint="eastAsia"/>
          <w:b/>
          <w:shd w:val="clear" w:color="auto" w:fill="FFFFFF" w:themeFill="background1"/>
        </w:rPr>
        <w:t>六</w:t>
      </w:r>
      <w:r w:rsidR="0023016F" w:rsidRPr="001069F8">
        <w:rPr>
          <w:rFonts w:hint="eastAsia"/>
          <w:b/>
          <w:shd w:val="clear" w:color="auto" w:fill="FFFFFF" w:themeFill="background1"/>
        </w:rPr>
        <w:t>十</w:t>
      </w:r>
      <w:r w:rsidR="008E7948">
        <w:rPr>
          <w:rFonts w:hint="eastAsia"/>
          <w:b/>
          <w:shd w:val="clear" w:color="auto" w:fill="FFFFFF" w:themeFill="background1"/>
        </w:rPr>
        <w:t>九</w:t>
      </w:r>
      <w:r w:rsidRPr="001069F8">
        <w:rPr>
          <w:rFonts w:hint="eastAsia"/>
          <w:b/>
          <w:shd w:val="clear" w:color="auto" w:fill="FFFFFF" w:themeFill="background1"/>
        </w:rPr>
        <w:t xml:space="preserve">条  </w:t>
      </w:r>
      <w:r w:rsidR="00F57A4A" w:rsidRPr="001069F8">
        <w:rPr>
          <w:rFonts w:hint="eastAsia"/>
          <w:shd w:val="clear" w:color="auto" w:fill="FFFFFF" w:themeFill="background1"/>
        </w:rPr>
        <w:t>市容卫生管理</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规划区内的标志、广告宣传、公告宣传、公告栏等均由规划管理部门负责审查批准，其他单位和个人均不得随意设置。</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规划区公共绿地不得随意侵占，全区必须充分绿化。</w:t>
      </w:r>
    </w:p>
    <w:p w:rsidR="00F57A4A" w:rsidRPr="001069F8" w:rsidRDefault="00160364" w:rsidP="00160364">
      <w:pPr>
        <w:pStyle w:val="1111"/>
        <w:ind w:firstLine="562"/>
        <w:rPr>
          <w:shd w:val="clear" w:color="auto" w:fill="FFFFFF" w:themeFill="background1"/>
        </w:rPr>
      </w:pPr>
      <w:r w:rsidRPr="001069F8">
        <w:rPr>
          <w:rFonts w:hint="eastAsia"/>
          <w:b/>
          <w:shd w:val="clear" w:color="auto" w:fill="FFFFFF" w:themeFill="background1"/>
        </w:rPr>
        <w:t>第</w:t>
      </w:r>
      <w:r w:rsidR="008E7948">
        <w:rPr>
          <w:rFonts w:hint="eastAsia"/>
          <w:b/>
          <w:shd w:val="clear" w:color="auto" w:fill="FFFFFF" w:themeFill="background1"/>
        </w:rPr>
        <w:t>七十</w:t>
      </w:r>
      <w:r w:rsidRPr="001069F8">
        <w:rPr>
          <w:rFonts w:hint="eastAsia"/>
          <w:b/>
          <w:shd w:val="clear" w:color="auto" w:fill="FFFFFF" w:themeFill="background1"/>
        </w:rPr>
        <w:t xml:space="preserve">条  </w:t>
      </w:r>
      <w:r w:rsidR="00F57A4A" w:rsidRPr="001069F8">
        <w:rPr>
          <w:rFonts w:hint="eastAsia"/>
          <w:shd w:val="clear" w:color="auto" w:fill="FFFFFF" w:themeFill="background1"/>
        </w:rPr>
        <w:t>附则</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本规划文本内下划线部分为强制性内容，实施过程中不能修改。</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本规划的管理、实施部门是</w:t>
      </w:r>
      <w:r w:rsidR="00A1578B" w:rsidRPr="001069F8">
        <w:rPr>
          <w:rFonts w:hint="eastAsia"/>
          <w:shd w:val="clear" w:color="auto" w:fill="FFFFFF" w:themeFill="background1"/>
        </w:rPr>
        <w:t>陵川县住房保障和城乡建设</w:t>
      </w:r>
      <w:r w:rsidR="00E840C4">
        <w:rPr>
          <w:rFonts w:hint="eastAsia"/>
          <w:shd w:val="clear" w:color="auto" w:fill="FFFFFF" w:themeFill="background1"/>
        </w:rPr>
        <w:t>管理</w:t>
      </w:r>
      <w:r w:rsidR="00A1578B" w:rsidRPr="001069F8">
        <w:rPr>
          <w:rFonts w:hint="eastAsia"/>
          <w:shd w:val="clear" w:color="auto" w:fill="FFFFFF" w:themeFill="background1"/>
        </w:rPr>
        <w:t>局</w:t>
      </w:r>
      <w:r w:rsidR="00F57A4A" w:rsidRPr="001069F8">
        <w:rPr>
          <w:rFonts w:hint="eastAsia"/>
          <w:shd w:val="clear" w:color="auto" w:fill="FFFFFF" w:themeFill="background1"/>
        </w:rPr>
        <w:t>。</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本规划区内临时使用土地的审批程序参见</w:t>
      </w:r>
      <w:r w:rsidR="00A1578B" w:rsidRPr="001069F8">
        <w:rPr>
          <w:rFonts w:hint="eastAsia"/>
          <w:shd w:val="clear" w:color="auto" w:fill="FFFFFF" w:themeFill="background1"/>
        </w:rPr>
        <w:t>晋城市规划</w:t>
      </w:r>
      <w:r w:rsidR="00F57A4A" w:rsidRPr="001069F8">
        <w:rPr>
          <w:rFonts w:hint="eastAsia"/>
          <w:shd w:val="clear" w:color="auto" w:fill="FFFFFF" w:themeFill="background1"/>
        </w:rPr>
        <w:t>局有关规定执行。</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本规划区内土地征用手续按</w:t>
      </w:r>
      <w:r w:rsidR="00A1578B" w:rsidRPr="001069F8">
        <w:rPr>
          <w:rFonts w:hint="eastAsia"/>
          <w:shd w:val="clear" w:color="auto" w:fill="FFFFFF" w:themeFill="background1"/>
        </w:rPr>
        <w:t>晋城市规划</w:t>
      </w:r>
      <w:r w:rsidR="00F57A4A" w:rsidRPr="001069F8">
        <w:rPr>
          <w:rFonts w:hint="eastAsia"/>
          <w:shd w:val="clear" w:color="auto" w:fill="FFFFFF" w:themeFill="background1"/>
        </w:rPr>
        <w:t>局、土地局现行有关规定执行。</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5、</w:t>
      </w:r>
      <w:r w:rsidR="00F57A4A" w:rsidRPr="001069F8">
        <w:rPr>
          <w:rFonts w:hint="eastAsia"/>
          <w:shd w:val="clear" w:color="auto" w:fill="FFFFFF" w:themeFill="background1"/>
        </w:rPr>
        <w:t>本规划区内建设项目审批规定参见</w:t>
      </w:r>
      <w:r w:rsidR="00A1578B" w:rsidRPr="001069F8">
        <w:rPr>
          <w:rFonts w:hint="eastAsia"/>
          <w:shd w:val="clear" w:color="auto" w:fill="FFFFFF" w:themeFill="background1"/>
        </w:rPr>
        <w:t>晋城市规划</w:t>
      </w:r>
      <w:r w:rsidR="00F57A4A" w:rsidRPr="001069F8">
        <w:rPr>
          <w:rFonts w:hint="eastAsia"/>
          <w:shd w:val="clear" w:color="auto" w:fill="FFFFFF" w:themeFill="background1"/>
        </w:rPr>
        <w:t>局有关条例执行。</w:t>
      </w:r>
    </w:p>
    <w:p w:rsidR="00F57A4A" w:rsidRDefault="00160364" w:rsidP="00160364">
      <w:pPr>
        <w:pStyle w:val="1111"/>
        <w:rPr>
          <w:shd w:val="clear" w:color="auto" w:fill="FFFFFF" w:themeFill="background1"/>
        </w:rPr>
      </w:pPr>
      <w:r w:rsidRPr="001069F8">
        <w:rPr>
          <w:rFonts w:hint="eastAsia"/>
          <w:shd w:val="clear" w:color="auto" w:fill="FFFFFF" w:themeFill="background1"/>
        </w:rPr>
        <w:t>6、</w:t>
      </w:r>
      <w:r w:rsidR="00F57A4A" w:rsidRPr="001069F8">
        <w:rPr>
          <w:rFonts w:hint="eastAsia"/>
          <w:shd w:val="clear" w:color="auto" w:fill="FFFFFF" w:themeFill="background1"/>
        </w:rPr>
        <w:t>本规划经</w:t>
      </w:r>
      <w:r w:rsidR="00390631" w:rsidRPr="001069F8">
        <w:rPr>
          <w:rFonts w:hint="eastAsia"/>
          <w:shd w:val="clear" w:color="auto" w:fill="FFFFFF" w:themeFill="background1"/>
        </w:rPr>
        <w:t>陵川县</w:t>
      </w:r>
      <w:r w:rsidR="00F57A4A" w:rsidRPr="001069F8">
        <w:rPr>
          <w:rFonts w:hint="eastAsia"/>
          <w:shd w:val="clear" w:color="auto" w:fill="FFFFFF" w:themeFill="background1"/>
        </w:rPr>
        <w:t>人民政府批准之日起生效。</w:t>
      </w:r>
    </w:p>
    <w:p w:rsidR="006F4DC3" w:rsidRDefault="006F4DC3"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Pr="001069F8" w:rsidRDefault="008E7948" w:rsidP="00160364">
      <w:pPr>
        <w:pStyle w:val="1111"/>
        <w:rPr>
          <w:rFonts w:hint="eastAsia"/>
          <w:shd w:val="clear" w:color="auto" w:fill="FFFFFF" w:themeFill="background1"/>
        </w:rPr>
      </w:pPr>
    </w:p>
    <w:p w:rsidR="00F57A4A" w:rsidRPr="001069F8" w:rsidRDefault="00160364"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70" w:name="_Toc437462002"/>
      <w:bookmarkStart w:id="71" w:name="_Toc528315215"/>
      <w:r w:rsidRPr="001069F8">
        <w:rPr>
          <w:rFonts w:ascii="黑体" w:eastAsia="黑体" w:hAnsi="黑体" w:hint="eastAsia"/>
          <w:sz w:val="36"/>
          <w:szCs w:val="36"/>
          <w:shd w:val="clear" w:color="auto" w:fill="FFFFFF" w:themeFill="background1"/>
        </w:rPr>
        <w:t>十</w:t>
      </w:r>
      <w:r w:rsidR="001F7A1A" w:rsidRPr="001069F8">
        <w:rPr>
          <w:rFonts w:ascii="黑体" w:eastAsia="黑体" w:hAnsi="黑体" w:hint="eastAsia"/>
          <w:sz w:val="36"/>
          <w:szCs w:val="36"/>
          <w:shd w:val="clear" w:color="auto" w:fill="FFFFFF" w:themeFill="background1"/>
        </w:rPr>
        <w:t>四</w:t>
      </w:r>
      <w:r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名词解释</w:t>
      </w:r>
      <w:bookmarkEnd w:id="70"/>
      <w:bookmarkEnd w:id="71"/>
    </w:p>
    <w:p w:rsidR="00160364" w:rsidRPr="001069F8" w:rsidRDefault="00160364" w:rsidP="00160364">
      <w:pPr>
        <w:pStyle w:val="1111"/>
        <w:rPr>
          <w:shd w:val="clear" w:color="auto" w:fill="FFFFFF" w:themeFill="background1"/>
        </w:rPr>
      </w:pP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w:t>
      </w:r>
      <w:r w:rsidR="00F57A4A" w:rsidRPr="001069F8">
        <w:rPr>
          <w:rFonts w:hint="eastAsia"/>
          <w:shd w:val="clear" w:color="auto" w:fill="FFFFFF" w:themeFill="background1"/>
        </w:rPr>
        <w:t>地块界线</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指某个建设项目实际建设用地范围，其所围合成的封闭空间为地块面积。</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2、</w:t>
      </w:r>
      <w:r w:rsidR="00F57A4A" w:rsidRPr="001069F8">
        <w:rPr>
          <w:rFonts w:hint="eastAsia"/>
          <w:shd w:val="clear" w:color="auto" w:fill="FFFFFF" w:themeFill="background1"/>
        </w:rPr>
        <w:t>基地机动车出入口方位</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指街坊内或地块内机动车道与外围道路相交的出入口方位和位置。此规定建议某个地块宜在此方位设置机动车出入口。</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3、</w:t>
      </w:r>
      <w:r w:rsidR="00F57A4A" w:rsidRPr="001069F8">
        <w:rPr>
          <w:rFonts w:hint="eastAsia"/>
          <w:shd w:val="clear" w:color="auto" w:fill="FFFFFF" w:themeFill="background1"/>
        </w:rPr>
        <w:t>禁止机动车开口路段</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为保证安全行车，地块内机动车出入口位置必须退让道路交叉口的距离。</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4、</w:t>
      </w:r>
      <w:r w:rsidR="00F57A4A" w:rsidRPr="001069F8">
        <w:rPr>
          <w:rFonts w:hint="eastAsia"/>
          <w:shd w:val="clear" w:color="auto" w:fill="FFFFFF" w:themeFill="background1"/>
        </w:rPr>
        <w:t>建筑控制线</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限定地块内的建筑建造范围的界线，建筑控制线由建筑后退道路红线和建筑后退用地边界组成，当地块沿道路时，建筑控制线即为建筑后退道路红线。建筑控制线的规定是为了保证地块内的公共开放空间、公共通道以及各地块建筑之间的合理间距。</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5、</w:t>
      </w:r>
      <w:r w:rsidR="00F57A4A" w:rsidRPr="001069F8">
        <w:rPr>
          <w:rFonts w:hint="eastAsia"/>
          <w:shd w:val="clear" w:color="auto" w:fill="FFFFFF" w:themeFill="background1"/>
        </w:rPr>
        <w:t>建筑后退用地边界</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指建筑后退地块边界线的距离。它确定了建筑沿非道路面的建造界线，保证建筑间必须的正面和侧向间距，同时满足消防、通行、日照和通风采光要求。</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6、</w:t>
      </w:r>
      <w:r w:rsidR="00F57A4A" w:rsidRPr="001069F8">
        <w:rPr>
          <w:rFonts w:hint="eastAsia"/>
          <w:shd w:val="clear" w:color="auto" w:fill="FFFFFF" w:themeFill="background1"/>
        </w:rPr>
        <w:t>建筑后退道路红线</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指建筑沿道路部分的建筑外边界后退道路红线的距离。</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lastRenderedPageBreak/>
        <w:t>7、</w:t>
      </w:r>
      <w:r w:rsidR="00F57A4A" w:rsidRPr="001069F8">
        <w:rPr>
          <w:rFonts w:hint="eastAsia"/>
          <w:shd w:val="clear" w:color="auto" w:fill="FFFFFF" w:themeFill="background1"/>
        </w:rPr>
        <w:t>建筑间距</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指为保证相邻建筑间因日照、通风、采光和消防、通行要求而必须保证的正立面与侧立面间距。其中包括住宅的日照间距。</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8、</w:t>
      </w:r>
      <w:r w:rsidR="00F57A4A" w:rsidRPr="001069F8">
        <w:rPr>
          <w:rFonts w:hint="eastAsia"/>
          <w:shd w:val="clear" w:color="auto" w:fill="FFFFFF" w:themeFill="background1"/>
        </w:rPr>
        <w:t>开放空间</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指绿地率大于或等于80％的公共或半公共绿地，其中应设休息设施、儿童活动设施、种植乔木、草地和花卉，一般布置在住宅群落中或作为城市公园。</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9、</w:t>
      </w:r>
      <w:r w:rsidR="00F57A4A" w:rsidRPr="001069F8">
        <w:rPr>
          <w:rFonts w:hint="eastAsia"/>
          <w:shd w:val="clear" w:color="auto" w:fill="FFFFFF" w:themeFill="background1"/>
        </w:rPr>
        <w:t>标志性建筑</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指与周边建筑、环境相对比特征明显，体量较大，造型新颖独特，具有强烈可识别性和特定场所感的建筑或建筑群。</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10、</w:t>
      </w:r>
      <w:r w:rsidR="00F57A4A" w:rsidRPr="001069F8">
        <w:rPr>
          <w:rFonts w:hint="eastAsia"/>
          <w:shd w:val="clear" w:color="auto" w:fill="FFFFFF" w:themeFill="background1"/>
        </w:rPr>
        <w:t>总用地面积</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为按照城市道路中心线、用地自然边界线所围合面积，包括规划建设用地、道路绿化带、道路及其配套设施用地。</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11、</w:t>
      </w:r>
      <w:r w:rsidR="00F57A4A" w:rsidRPr="001069F8">
        <w:rPr>
          <w:rFonts w:hint="eastAsia"/>
          <w:shd w:val="clear" w:color="auto" w:fill="FFFFFF" w:themeFill="background1"/>
        </w:rPr>
        <w:t>净用地面积</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控制指标计算所依据的用地面积，是指不包括道路用地、道路绿地及配套设施的净用地值。</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12、</w:t>
      </w:r>
      <w:r w:rsidR="00F57A4A" w:rsidRPr="001069F8">
        <w:rPr>
          <w:rFonts w:hint="eastAsia"/>
          <w:shd w:val="clear" w:color="auto" w:fill="FFFFFF" w:themeFill="background1"/>
        </w:rPr>
        <w:t>容积率</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指某地块或某区域内建筑物建筑面积与该地块或该区域总用地面积的比值。容积率计算范围是指建筑物地上建筑面积与土地面积之比。计算公式：FAR＝</w:t>
      </w:r>
      <w:r w:rsidR="008B3491" w:rsidRPr="001069F8">
        <w:rPr>
          <w:rFonts w:hint="eastAsia"/>
          <w:shd w:val="clear" w:color="auto" w:fill="FFFFFF" w:themeFill="background1"/>
        </w:rPr>
        <w:t>地上</w:t>
      </w:r>
      <w:r w:rsidRPr="001069F8">
        <w:rPr>
          <w:rFonts w:hint="eastAsia"/>
          <w:shd w:val="clear" w:color="auto" w:fill="FFFFFF" w:themeFill="background1"/>
        </w:rPr>
        <w:t>总建筑面积/地块面积</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13、</w:t>
      </w:r>
      <w:r w:rsidR="00F57A4A" w:rsidRPr="001069F8">
        <w:rPr>
          <w:rFonts w:hint="eastAsia"/>
          <w:shd w:val="clear" w:color="auto" w:fill="FFFFFF" w:themeFill="background1"/>
        </w:rPr>
        <w:t>关于混合用地容积率测算的规定</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确定混合用地中各类建筑的建筑面积比例后，按以下公式测算容积率：</w:t>
      </w:r>
    </w:p>
    <w:p w:rsidR="00F57A4A" w:rsidRPr="001069F8" w:rsidRDefault="00F57A4A" w:rsidP="00160364">
      <w:pPr>
        <w:pStyle w:val="1111"/>
      </w:pPr>
      <w:r w:rsidRPr="001069F8">
        <w:rPr>
          <w:rFonts w:hint="eastAsia"/>
        </w:rPr>
        <w:t>FAR=1/（a1/f1+a2/f2+•••+an/fn)</w:t>
      </w:r>
    </w:p>
    <w:p w:rsidR="00F57A4A" w:rsidRPr="001069F8" w:rsidRDefault="00F57A4A" w:rsidP="00160364">
      <w:pPr>
        <w:pStyle w:val="1111"/>
      </w:pPr>
      <w:r w:rsidRPr="001069F8">
        <w:rPr>
          <w:rFonts w:hint="eastAsia"/>
        </w:rPr>
        <w:t>式中FAR为混合用地的额定容积率，fn为按照混合用地中某一类建筑所测算的地块额定容积率，an为混合用地中该类建筑面积占总建筑面积的比例。</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14、</w:t>
      </w:r>
      <w:r w:rsidR="00F57A4A" w:rsidRPr="001069F8">
        <w:rPr>
          <w:rFonts w:hint="eastAsia"/>
          <w:shd w:val="clear" w:color="auto" w:fill="FFFFFF" w:themeFill="background1"/>
        </w:rPr>
        <w:t>建筑密度</w:t>
      </w:r>
    </w:p>
    <w:p w:rsidR="00F57A4A" w:rsidRPr="001069F8" w:rsidRDefault="00F57A4A" w:rsidP="00160364">
      <w:pPr>
        <w:pStyle w:val="1111"/>
        <w:rPr>
          <w:shd w:val="clear" w:color="auto" w:fill="FFFFFF" w:themeFill="background1"/>
        </w:rPr>
      </w:pPr>
      <w:r w:rsidRPr="001069F8">
        <w:rPr>
          <w:rFonts w:hint="eastAsia"/>
          <w:shd w:val="clear" w:color="auto" w:fill="FFFFFF" w:themeFill="background1"/>
        </w:rPr>
        <w:t>指某地块或某区域内建筑物总基底面积与该地块或该区域总用地面积的比率（用百分比表示）。计算公式：建筑密度＝建筑基底面积/地块面积。</w:t>
      </w:r>
    </w:p>
    <w:p w:rsidR="00F57A4A" w:rsidRPr="001069F8" w:rsidRDefault="00160364" w:rsidP="00160364">
      <w:pPr>
        <w:pStyle w:val="1111"/>
        <w:rPr>
          <w:shd w:val="clear" w:color="auto" w:fill="FFFFFF" w:themeFill="background1"/>
        </w:rPr>
      </w:pPr>
      <w:r w:rsidRPr="001069F8">
        <w:rPr>
          <w:rFonts w:hint="eastAsia"/>
          <w:shd w:val="clear" w:color="auto" w:fill="FFFFFF" w:themeFill="background1"/>
        </w:rPr>
        <w:t>15、</w:t>
      </w:r>
      <w:r w:rsidR="00F57A4A" w:rsidRPr="001069F8">
        <w:rPr>
          <w:rFonts w:hint="eastAsia"/>
          <w:shd w:val="clear" w:color="auto" w:fill="FFFFFF" w:themeFill="background1"/>
        </w:rPr>
        <w:t>绿地率</w:t>
      </w:r>
    </w:p>
    <w:p w:rsidR="00D553C3" w:rsidRPr="001069F8" w:rsidRDefault="00D553C3" w:rsidP="00D553C3">
      <w:pPr>
        <w:pStyle w:val="1111"/>
        <w:rPr>
          <w:shd w:val="clear" w:color="auto" w:fill="FFFFFF" w:themeFill="background1"/>
        </w:rPr>
      </w:pPr>
      <w:r w:rsidRPr="001069F8">
        <w:rPr>
          <w:rFonts w:hint="eastAsia"/>
          <w:shd w:val="clear" w:color="auto" w:fill="FFFFFF" w:themeFill="background1"/>
        </w:rPr>
        <w:t>指某地块或某区域内总绿地面积与该地块或该区域总用地面积之比。计算公式：绿地率=绿化用地面积/地块面积。</w:t>
      </w:r>
    </w:p>
    <w:p w:rsidR="004C0DF4" w:rsidRPr="001069F8" w:rsidRDefault="004C0DF4" w:rsidP="00160364">
      <w:pPr>
        <w:pStyle w:val="1111"/>
        <w:rPr>
          <w:shd w:val="clear" w:color="auto" w:fill="FFFFFF" w:themeFill="background1"/>
        </w:rPr>
      </w:pPr>
    </w:p>
    <w:p w:rsidR="004C0DF4" w:rsidRDefault="004C0DF4"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Default="008E7948" w:rsidP="00160364">
      <w:pPr>
        <w:pStyle w:val="1111"/>
        <w:rPr>
          <w:shd w:val="clear" w:color="auto" w:fill="FFFFFF" w:themeFill="background1"/>
        </w:rPr>
      </w:pPr>
    </w:p>
    <w:p w:rsidR="008E7948" w:rsidRPr="001069F8" w:rsidRDefault="008E7948" w:rsidP="00160364">
      <w:pPr>
        <w:pStyle w:val="1111"/>
        <w:rPr>
          <w:rFonts w:hint="eastAsia"/>
          <w:shd w:val="clear" w:color="auto" w:fill="FFFFFF" w:themeFill="background1"/>
        </w:rPr>
      </w:pPr>
    </w:p>
    <w:p w:rsidR="004C0DF4" w:rsidRPr="001069F8" w:rsidRDefault="004C0DF4" w:rsidP="00160364">
      <w:pPr>
        <w:pStyle w:val="1111"/>
        <w:rPr>
          <w:shd w:val="clear" w:color="auto" w:fill="FFFFFF" w:themeFill="background1"/>
        </w:rPr>
      </w:pPr>
    </w:p>
    <w:p w:rsidR="00EC0F05" w:rsidRPr="001069F8" w:rsidRDefault="00EC0F05" w:rsidP="00160364">
      <w:pPr>
        <w:pStyle w:val="1111"/>
        <w:rPr>
          <w:shd w:val="clear" w:color="auto" w:fill="FFFFFF" w:themeFill="background1"/>
        </w:rPr>
      </w:pPr>
    </w:p>
    <w:p w:rsidR="00F57A4A" w:rsidRPr="001069F8" w:rsidRDefault="00160364" w:rsidP="00787C1D">
      <w:pPr>
        <w:pStyle w:val="1"/>
        <w:spacing w:before="0" w:after="0" w:line="590" w:lineRule="exact"/>
        <w:rPr>
          <w:rFonts w:ascii="黑体" w:eastAsia="黑体" w:hAnsi="黑体"/>
          <w:sz w:val="36"/>
          <w:szCs w:val="36"/>
          <w:shd w:val="clear" w:color="auto" w:fill="FFFFFF" w:themeFill="background1"/>
        </w:rPr>
      </w:pPr>
      <w:bookmarkStart w:id="72" w:name="_Toc528315216"/>
      <w:r w:rsidRPr="001069F8">
        <w:rPr>
          <w:rFonts w:ascii="黑体" w:eastAsia="黑体" w:hAnsi="黑体" w:hint="eastAsia"/>
          <w:sz w:val="36"/>
          <w:szCs w:val="36"/>
          <w:shd w:val="clear" w:color="auto" w:fill="FFFFFF" w:themeFill="background1"/>
        </w:rPr>
        <w:lastRenderedPageBreak/>
        <w:t>十</w:t>
      </w:r>
      <w:r w:rsidR="001F7A1A" w:rsidRPr="001069F8">
        <w:rPr>
          <w:rFonts w:ascii="黑体" w:eastAsia="黑体" w:hAnsi="黑体" w:hint="eastAsia"/>
          <w:sz w:val="36"/>
          <w:szCs w:val="36"/>
          <w:shd w:val="clear" w:color="auto" w:fill="FFFFFF" w:themeFill="background1"/>
        </w:rPr>
        <w:t>五</w:t>
      </w:r>
      <w:r w:rsidRPr="001069F8">
        <w:rPr>
          <w:rFonts w:ascii="黑体" w:eastAsia="黑体" w:hAnsi="黑体" w:hint="eastAsia"/>
          <w:sz w:val="36"/>
          <w:szCs w:val="36"/>
          <w:shd w:val="clear" w:color="auto" w:fill="FFFFFF" w:themeFill="background1"/>
        </w:rPr>
        <w:t>、</w:t>
      </w:r>
      <w:bookmarkStart w:id="73" w:name="_Toc437462003"/>
      <w:r w:rsidR="00F57A4A" w:rsidRPr="001069F8">
        <w:rPr>
          <w:rFonts w:ascii="黑体" w:eastAsia="黑体" w:hAnsi="黑体" w:hint="eastAsia"/>
          <w:sz w:val="36"/>
          <w:szCs w:val="36"/>
          <w:shd w:val="clear" w:color="auto" w:fill="FFFFFF" w:themeFill="background1"/>
        </w:rPr>
        <w:t>附表</w:t>
      </w:r>
      <w:bookmarkEnd w:id="72"/>
      <w:bookmarkEnd w:id="73"/>
    </w:p>
    <w:p w:rsidR="00F57A4A" w:rsidRPr="001069F8" w:rsidRDefault="00F57A4A"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t>表</w:t>
      </w:r>
      <w:r w:rsidR="00545CC4" w:rsidRPr="001069F8">
        <w:rPr>
          <w:rFonts w:hint="eastAsia"/>
          <w:b/>
          <w:shd w:val="clear" w:color="auto" w:fill="FFFFFF" w:themeFill="background1"/>
        </w:rPr>
        <w:t>6</w:t>
      </w:r>
      <w:r w:rsidR="00D553C3" w:rsidRPr="001069F8">
        <w:rPr>
          <w:rFonts w:hint="eastAsia"/>
          <w:b/>
          <w:shd w:val="clear" w:color="auto" w:fill="FFFFFF" w:themeFill="background1"/>
        </w:rPr>
        <w:t xml:space="preserve">  </w:t>
      </w:r>
      <w:r w:rsidRPr="001069F8">
        <w:rPr>
          <w:rFonts w:hint="eastAsia"/>
          <w:b/>
          <w:shd w:val="clear" w:color="auto" w:fill="FFFFFF" w:themeFill="background1"/>
        </w:rPr>
        <w:t>规划土地利用分类表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57"/>
        <w:gridCol w:w="617"/>
        <w:gridCol w:w="1525"/>
        <w:gridCol w:w="5406"/>
      </w:tblGrid>
      <w:tr w:rsidR="00D553C3" w:rsidRPr="001069F8" w:rsidTr="00EC0F05">
        <w:trPr>
          <w:trHeight w:val="397"/>
          <w:tblHeader/>
          <w:jc w:val="center"/>
        </w:trPr>
        <w:tc>
          <w:tcPr>
            <w:tcW w:w="1958" w:type="dxa"/>
            <w:gridSpan w:val="3"/>
            <w:shd w:val="clear" w:color="auto" w:fill="auto"/>
            <w:vAlign w:val="center"/>
          </w:tcPr>
          <w:p w:rsidR="00D553C3" w:rsidRPr="001069F8" w:rsidRDefault="00D553C3" w:rsidP="00D553C3">
            <w:pPr>
              <w:pStyle w:val="1110"/>
              <w:rPr>
                <w:kern w:val="0"/>
                <w:shd w:val="clear" w:color="auto" w:fill="FFFFFF" w:themeFill="background1"/>
              </w:rPr>
            </w:pPr>
            <w:r w:rsidRPr="001069F8">
              <w:rPr>
                <w:rFonts w:hint="eastAsia"/>
                <w:kern w:val="0"/>
                <w:shd w:val="clear" w:color="auto" w:fill="FFFFFF" w:themeFill="background1"/>
              </w:rPr>
              <w:t>类别代码</w:t>
            </w:r>
          </w:p>
        </w:tc>
        <w:tc>
          <w:tcPr>
            <w:tcW w:w="1525" w:type="dxa"/>
            <w:vMerge w:val="restart"/>
            <w:shd w:val="clear" w:color="auto" w:fill="auto"/>
            <w:vAlign w:val="center"/>
          </w:tcPr>
          <w:p w:rsidR="00D553C3" w:rsidRPr="001069F8" w:rsidRDefault="00D553C3" w:rsidP="00D553C3">
            <w:pPr>
              <w:pStyle w:val="1110"/>
              <w:rPr>
                <w:kern w:val="0"/>
                <w:shd w:val="clear" w:color="auto" w:fill="FFFFFF" w:themeFill="background1"/>
              </w:rPr>
            </w:pPr>
            <w:r w:rsidRPr="001069F8">
              <w:rPr>
                <w:rFonts w:hint="eastAsia"/>
                <w:kern w:val="0"/>
                <w:shd w:val="clear" w:color="auto" w:fill="FFFFFF" w:themeFill="background1"/>
              </w:rPr>
              <w:t>类别名称</w:t>
            </w:r>
          </w:p>
        </w:tc>
        <w:tc>
          <w:tcPr>
            <w:tcW w:w="5406" w:type="dxa"/>
            <w:vMerge w:val="restart"/>
            <w:shd w:val="clear" w:color="auto" w:fill="auto"/>
            <w:vAlign w:val="center"/>
          </w:tcPr>
          <w:p w:rsidR="00D553C3" w:rsidRPr="001069F8" w:rsidRDefault="00D553C3" w:rsidP="00D553C3">
            <w:pPr>
              <w:pStyle w:val="1110"/>
              <w:rPr>
                <w:kern w:val="0"/>
                <w:shd w:val="clear" w:color="auto" w:fill="FFFFFF" w:themeFill="background1"/>
              </w:rPr>
            </w:pPr>
            <w:r w:rsidRPr="001069F8">
              <w:rPr>
                <w:rFonts w:hint="eastAsia"/>
                <w:kern w:val="0"/>
                <w:shd w:val="clear" w:color="auto" w:fill="FFFFFF" w:themeFill="background1"/>
              </w:rPr>
              <w:t>内  容</w:t>
            </w:r>
          </w:p>
        </w:tc>
      </w:tr>
      <w:tr w:rsidR="00D553C3" w:rsidRPr="001069F8" w:rsidTr="00EC0F05">
        <w:trPr>
          <w:trHeight w:val="397"/>
          <w:tblHeader/>
          <w:jc w:val="center"/>
        </w:trPr>
        <w:tc>
          <w:tcPr>
            <w:tcW w:w="684" w:type="dxa"/>
            <w:shd w:val="clear" w:color="auto" w:fill="auto"/>
            <w:vAlign w:val="center"/>
          </w:tcPr>
          <w:p w:rsidR="00D553C3" w:rsidRPr="001069F8" w:rsidRDefault="00D553C3" w:rsidP="00D553C3">
            <w:pPr>
              <w:pStyle w:val="1110"/>
              <w:rPr>
                <w:kern w:val="0"/>
                <w:shd w:val="clear" w:color="auto" w:fill="FFFFFF" w:themeFill="background1"/>
              </w:rPr>
            </w:pPr>
            <w:r w:rsidRPr="001069F8">
              <w:rPr>
                <w:rFonts w:hint="eastAsia"/>
                <w:kern w:val="0"/>
                <w:shd w:val="clear" w:color="auto" w:fill="FFFFFF" w:themeFill="background1"/>
              </w:rPr>
              <w:t>大类</w:t>
            </w:r>
          </w:p>
        </w:tc>
        <w:tc>
          <w:tcPr>
            <w:tcW w:w="657" w:type="dxa"/>
            <w:shd w:val="clear" w:color="auto" w:fill="auto"/>
            <w:vAlign w:val="center"/>
          </w:tcPr>
          <w:p w:rsidR="00D553C3" w:rsidRPr="001069F8" w:rsidRDefault="00D553C3" w:rsidP="00D553C3">
            <w:pPr>
              <w:pStyle w:val="1110"/>
              <w:rPr>
                <w:kern w:val="0"/>
                <w:shd w:val="clear" w:color="auto" w:fill="FFFFFF" w:themeFill="background1"/>
              </w:rPr>
            </w:pPr>
            <w:r w:rsidRPr="001069F8">
              <w:rPr>
                <w:rFonts w:hint="eastAsia"/>
                <w:kern w:val="0"/>
                <w:shd w:val="clear" w:color="auto" w:fill="FFFFFF" w:themeFill="background1"/>
              </w:rPr>
              <w:t>中类</w:t>
            </w:r>
          </w:p>
        </w:tc>
        <w:tc>
          <w:tcPr>
            <w:tcW w:w="617" w:type="dxa"/>
            <w:shd w:val="clear" w:color="auto" w:fill="auto"/>
            <w:vAlign w:val="center"/>
          </w:tcPr>
          <w:p w:rsidR="00D553C3" w:rsidRPr="001069F8" w:rsidRDefault="00D553C3" w:rsidP="00D553C3">
            <w:pPr>
              <w:pStyle w:val="1110"/>
              <w:rPr>
                <w:kern w:val="0"/>
                <w:shd w:val="clear" w:color="auto" w:fill="FFFFFF" w:themeFill="background1"/>
              </w:rPr>
            </w:pPr>
            <w:r w:rsidRPr="001069F8">
              <w:rPr>
                <w:rFonts w:hint="eastAsia"/>
                <w:kern w:val="0"/>
                <w:shd w:val="clear" w:color="auto" w:fill="FFFFFF" w:themeFill="background1"/>
              </w:rPr>
              <w:t>小类</w:t>
            </w:r>
          </w:p>
        </w:tc>
        <w:tc>
          <w:tcPr>
            <w:tcW w:w="1525" w:type="dxa"/>
            <w:vMerge/>
            <w:shd w:val="clear" w:color="auto" w:fill="auto"/>
            <w:vAlign w:val="center"/>
          </w:tcPr>
          <w:p w:rsidR="00D553C3" w:rsidRPr="001069F8" w:rsidRDefault="00D553C3" w:rsidP="00D553C3">
            <w:pPr>
              <w:pStyle w:val="1110"/>
              <w:rPr>
                <w:kern w:val="0"/>
                <w:shd w:val="clear" w:color="auto" w:fill="FFFFFF" w:themeFill="background1"/>
              </w:rPr>
            </w:pPr>
          </w:p>
        </w:tc>
        <w:tc>
          <w:tcPr>
            <w:tcW w:w="5406" w:type="dxa"/>
            <w:vMerge/>
            <w:shd w:val="clear" w:color="auto" w:fill="auto"/>
            <w:vAlign w:val="center"/>
          </w:tcPr>
          <w:p w:rsidR="00D553C3" w:rsidRPr="001069F8" w:rsidRDefault="00D553C3" w:rsidP="00D553C3">
            <w:pPr>
              <w:pStyle w:val="1110"/>
              <w:rPr>
                <w:kern w:val="0"/>
                <w:shd w:val="clear" w:color="auto" w:fill="FFFFFF" w:themeFill="background1"/>
              </w:rPr>
            </w:pPr>
          </w:p>
        </w:tc>
      </w:tr>
      <w:tr w:rsidR="00F57A4A" w:rsidRPr="001069F8" w:rsidTr="00EC0F05">
        <w:trPr>
          <w:trHeight w:val="397"/>
          <w:jc w:val="center"/>
        </w:trPr>
        <w:tc>
          <w:tcPr>
            <w:tcW w:w="684"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R</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R2</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二类居住用地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设施较齐全、环境良好，以多、中、高层住宅为主的用地</w:t>
            </w:r>
          </w:p>
        </w:tc>
      </w:tr>
      <w:tr w:rsidR="00F57A4A" w:rsidRPr="001069F8" w:rsidTr="00EC0F05">
        <w:trPr>
          <w:trHeight w:val="828"/>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R3</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三类居住用地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设施较欠缺、环境较差，以需要加以改造的简陋住宅为主的用地，包括危房、棚户区、临时住宅等用地</w:t>
            </w:r>
          </w:p>
        </w:tc>
      </w:tr>
      <w:tr w:rsidR="00F57A4A" w:rsidRPr="001069F8" w:rsidTr="00EC0F05">
        <w:trPr>
          <w:trHeight w:val="758"/>
          <w:jc w:val="center"/>
        </w:trPr>
        <w:tc>
          <w:tcPr>
            <w:tcW w:w="684"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 </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公共管理与公共服务设施用地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行政、文化、教育、体育、卫生等机构和设施的用地，不包括居住用地中的服务设施用地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A1</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行政办公用地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党政机关、社会团体、事业单位等办公机构及其相关设施用地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A2</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文化设施用地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图书、展览等公共文化活动设施用地</w:t>
            </w:r>
          </w:p>
        </w:tc>
      </w:tr>
      <w:tr w:rsidR="00F57A4A" w:rsidRPr="001069F8" w:rsidTr="00EC0F05">
        <w:trPr>
          <w:trHeight w:val="1052"/>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A3</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教育科研用地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高等院校、中等专业学校、中学、小学、科研事业单位及其附属设施用地，包括为学校配建的独立地段的学生生活用地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A33</w:t>
            </w: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中小学用地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中学、小学用地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A4</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体育用地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体育场馆和体育训练基地等用地，不包括学校等机构专用的体育设施用地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A5</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医疗卫生用地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医疗、保健、卫生、防疫、康复和急救设施等用地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A51</w:t>
            </w: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医院用地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综合医院、专科医院、社区卫生服务中心等用地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A6</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社会福利用地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为社会提供福利和慈善服务的设施及其附属设施用地，包括福利院、养老院、孤儿院等用地</w:t>
            </w:r>
          </w:p>
        </w:tc>
      </w:tr>
      <w:tr w:rsidR="00F57A4A" w:rsidRPr="001069F8" w:rsidTr="00EC0F05">
        <w:trPr>
          <w:trHeight w:val="397"/>
          <w:jc w:val="center"/>
        </w:trPr>
        <w:tc>
          <w:tcPr>
            <w:tcW w:w="684"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B</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商业服务业设施用地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商业、商务、娱乐康体等设施用地，不包括居住用地中的服务设施用地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B1</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商业用地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商业及餐饮、旅馆等服务业用地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B2</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商务用地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金融保险、艺术传媒、技术服务等综合性办公用地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B4</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B41</w:t>
            </w:r>
          </w:p>
        </w:tc>
        <w:tc>
          <w:tcPr>
            <w:tcW w:w="1525" w:type="dxa"/>
            <w:shd w:val="clear" w:color="auto" w:fill="auto"/>
            <w:vAlign w:val="center"/>
          </w:tcPr>
          <w:p w:rsidR="00F57A4A" w:rsidRPr="001069F8" w:rsidRDefault="00F57A4A" w:rsidP="00B95526">
            <w:pPr>
              <w:pStyle w:val="1110"/>
              <w:rPr>
                <w:spacing w:val="-10"/>
                <w:w w:val="98"/>
                <w:kern w:val="0"/>
                <w:shd w:val="clear" w:color="auto" w:fill="FFFFFF" w:themeFill="background1"/>
              </w:rPr>
            </w:pPr>
            <w:r w:rsidRPr="001069F8">
              <w:rPr>
                <w:rFonts w:hint="eastAsia"/>
                <w:spacing w:val="-10"/>
                <w:w w:val="98"/>
                <w:kern w:val="0"/>
                <w:shd w:val="clear" w:color="auto" w:fill="FFFFFF" w:themeFill="background1"/>
              </w:rPr>
              <w:t>加油加气站用地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零售加油、加气、充电站等用地</w:t>
            </w:r>
          </w:p>
        </w:tc>
      </w:tr>
      <w:tr w:rsidR="00F57A4A" w:rsidRPr="001069F8" w:rsidTr="00EC0F05">
        <w:trPr>
          <w:trHeight w:val="397"/>
          <w:jc w:val="center"/>
        </w:trPr>
        <w:tc>
          <w:tcPr>
            <w:tcW w:w="684"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M</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工业用地</w:t>
            </w:r>
          </w:p>
        </w:tc>
        <w:tc>
          <w:tcPr>
            <w:tcW w:w="5406" w:type="dxa"/>
            <w:shd w:val="clear" w:color="auto" w:fill="auto"/>
            <w:vAlign w:val="center"/>
          </w:tcPr>
          <w:p w:rsidR="00F57A4A" w:rsidRPr="001069F8" w:rsidRDefault="00F57A4A" w:rsidP="00EC0F05">
            <w:pPr>
              <w:pStyle w:val="1110"/>
              <w:jc w:val="both"/>
              <w:rPr>
                <w:kern w:val="0"/>
                <w:shd w:val="clear" w:color="auto" w:fill="FFFFFF" w:themeFill="background1"/>
              </w:rPr>
            </w:pPr>
            <w:r w:rsidRPr="001069F8">
              <w:rPr>
                <w:rFonts w:hint="eastAsia"/>
                <w:spacing w:val="-10"/>
                <w:w w:val="98"/>
                <w:kern w:val="0"/>
                <w:shd w:val="clear" w:color="auto" w:fill="FFFFFF" w:themeFill="background1"/>
              </w:rPr>
              <w:t>工矿企业的生产车间、库房及其附属设施用地，包括专用铁路、码头和附属道路、停车场等用地，不包括露天矿用地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M1</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一类工业用地</w:t>
            </w:r>
          </w:p>
        </w:tc>
        <w:tc>
          <w:tcPr>
            <w:tcW w:w="5406" w:type="dxa"/>
            <w:shd w:val="clear" w:color="auto" w:fill="auto"/>
            <w:vAlign w:val="center"/>
          </w:tcPr>
          <w:p w:rsidR="00F57A4A" w:rsidRPr="001069F8" w:rsidRDefault="00F57A4A" w:rsidP="00D553C3">
            <w:pPr>
              <w:pStyle w:val="1110"/>
              <w:jc w:val="left"/>
              <w:rPr>
                <w:spacing w:val="-10"/>
                <w:w w:val="98"/>
                <w:kern w:val="0"/>
                <w:shd w:val="clear" w:color="auto" w:fill="FFFFFF" w:themeFill="background1"/>
              </w:rPr>
            </w:pPr>
            <w:r w:rsidRPr="001069F8">
              <w:rPr>
                <w:rFonts w:hint="eastAsia"/>
                <w:spacing w:val="-10"/>
                <w:w w:val="98"/>
                <w:kern w:val="0"/>
                <w:shd w:val="clear" w:color="auto" w:fill="FFFFFF" w:themeFill="background1"/>
              </w:rPr>
              <w:t>对居住和公共环境基本无干扰、污染和安全隐患的工业用地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M2</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二类工业用地</w:t>
            </w:r>
          </w:p>
        </w:tc>
        <w:tc>
          <w:tcPr>
            <w:tcW w:w="5406" w:type="dxa"/>
            <w:shd w:val="clear" w:color="auto" w:fill="auto"/>
            <w:vAlign w:val="center"/>
          </w:tcPr>
          <w:p w:rsidR="00F57A4A" w:rsidRPr="001069F8" w:rsidRDefault="00F57A4A" w:rsidP="00D553C3">
            <w:pPr>
              <w:pStyle w:val="1110"/>
              <w:jc w:val="left"/>
              <w:rPr>
                <w:spacing w:val="-10"/>
                <w:w w:val="98"/>
                <w:kern w:val="0"/>
                <w:shd w:val="clear" w:color="auto" w:fill="FFFFFF" w:themeFill="background1"/>
              </w:rPr>
            </w:pPr>
            <w:r w:rsidRPr="001069F8">
              <w:rPr>
                <w:rFonts w:hint="eastAsia"/>
                <w:spacing w:val="-10"/>
                <w:w w:val="98"/>
                <w:kern w:val="0"/>
                <w:shd w:val="clear" w:color="auto" w:fill="FFFFFF" w:themeFill="background1"/>
              </w:rPr>
              <w:t>对居住和公共环境有一定干扰、污染和安全隐患的工业用地</w:t>
            </w:r>
            <w:r w:rsidRPr="001069F8">
              <w:rPr>
                <w:spacing w:val="-10"/>
                <w:w w:val="98"/>
                <w:kern w:val="0"/>
                <w:shd w:val="clear" w:color="auto" w:fill="FFFFFF" w:themeFill="background1"/>
              </w:rPr>
              <w:t xml:space="preserve"> </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M3</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三类工业用地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spacing w:val="-10"/>
                <w:w w:val="98"/>
                <w:kern w:val="0"/>
                <w:shd w:val="clear" w:color="auto" w:fill="FFFFFF" w:themeFill="background1"/>
              </w:rPr>
              <w:t>对居住和公共环境有严重干扰、污染和安全隐患的工业用地</w:t>
            </w:r>
          </w:p>
        </w:tc>
      </w:tr>
      <w:tr w:rsidR="00F57A4A" w:rsidRPr="001069F8" w:rsidTr="00EC0F05">
        <w:trPr>
          <w:trHeight w:val="397"/>
          <w:jc w:val="center"/>
        </w:trPr>
        <w:tc>
          <w:tcPr>
            <w:tcW w:w="684"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S</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道路与交通设施用地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城市道路、交通设施等用地，不包括居住用地、工业用地等内部的道路、停车场等用地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S1</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城市道路用地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快速路、主干路、次干路和支路等用地，包括其交叉口用地，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S4</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交通场站用地</w:t>
            </w:r>
          </w:p>
        </w:tc>
        <w:tc>
          <w:tcPr>
            <w:tcW w:w="5406" w:type="dxa"/>
            <w:shd w:val="clear" w:color="auto" w:fill="auto"/>
            <w:vAlign w:val="center"/>
          </w:tcPr>
          <w:p w:rsidR="00F57A4A" w:rsidRPr="001069F8" w:rsidRDefault="00F57A4A" w:rsidP="00D553C3">
            <w:pPr>
              <w:pStyle w:val="1110"/>
              <w:jc w:val="left"/>
              <w:rPr>
                <w:spacing w:val="-4"/>
                <w:kern w:val="0"/>
                <w:shd w:val="clear" w:color="auto" w:fill="FFFFFF" w:themeFill="background1"/>
              </w:rPr>
            </w:pPr>
            <w:r w:rsidRPr="001069F8">
              <w:rPr>
                <w:rFonts w:hint="eastAsia"/>
                <w:spacing w:val="-4"/>
                <w:kern w:val="0"/>
                <w:shd w:val="clear" w:color="auto" w:fill="FFFFFF" w:themeFill="background1"/>
              </w:rPr>
              <w:t>交通服务设施用地，不包括交通指挥中心、交通队用地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S41</w:t>
            </w:r>
          </w:p>
        </w:tc>
        <w:tc>
          <w:tcPr>
            <w:tcW w:w="1525" w:type="dxa"/>
            <w:shd w:val="clear" w:color="auto" w:fill="auto"/>
            <w:vAlign w:val="center"/>
          </w:tcPr>
          <w:p w:rsidR="00561E4E"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公共交通场站</w:t>
            </w:r>
          </w:p>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用地</w:t>
            </w:r>
          </w:p>
        </w:tc>
        <w:tc>
          <w:tcPr>
            <w:tcW w:w="5406" w:type="dxa"/>
            <w:shd w:val="clear" w:color="auto" w:fill="auto"/>
            <w:vAlign w:val="center"/>
          </w:tcPr>
          <w:p w:rsidR="00F57A4A" w:rsidRPr="001069F8" w:rsidRDefault="00F57A4A" w:rsidP="00D553C3">
            <w:pPr>
              <w:pStyle w:val="1110"/>
              <w:jc w:val="left"/>
              <w:rPr>
                <w:spacing w:val="-4"/>
                <w:kern w:val="0"/>
                <w:shd w:val="clear" w:color="auto" w:fill="FFFFFF" w:themeFill="background1"/>
              </w:rPr>
            </w:pPr>
            <w:r w:rsidRPr="001069F8">
              <w:rPr>
                <w:rFonts w:hint="eastAsia"/>
                <w:spacing w:val="-4"/>
                <w:kern w:val="0"/>
                <w:shd w:val="clear" w:color="auto" w:fill="FFFFFF" w:themeFill="background1"/>
              </w:rPr>
              <w:t>城市轨道交通车辆基地及附属设施，公共汽（电）车首末站、停车场（库）、保养场，出租汽车场站设施等用地，以及轮渡、缆车、索道等的地面部分及其附属设施用地</w:t>
            </w:r>
          </w:p>
        </w:tc>
      </w:tr>
      <w:tr w:rsidR="00F57A4A" w:rsidRPr="001069F8" w:rsidTr="00EC0F05">
        <w:trPr>
          <w:trHeight w:val="397"/>
          <w:jc w:val="center"/>
        </w:trPr>
        <w:tc>
          <w:tcPr>
            <w:tcW w:w="684"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公用设施用地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供应、环境、安全等设施用地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U1</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供应设施用地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供水、供电、供燃气和供热等设施用地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U12</w:t>
            </w: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供电用地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变电站、开闭所、变配电所等设施用地，不包括电厂用地。高压走廊下规定的控制范围内的用地应按其地面实际用途归类</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U14</w:t>
            </w: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供热用地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集中供热锅炉房、热力站、换热站和地面输热管廊等设施用地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U2</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环境设施用地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雨水、污水、固体废物处理等环境保护设施及其附属设施用地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U22</w:t>
            </w: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环卫用地</w:t>
            </w:r>
          </w:p>
        </w:tc>
        <w:tc>
          <w:tcPr>
            <w:tcW w:w="5406" w:type="dxa"/>
            <w:shd w:val="clear" w:color="auto" w:fill="auto"/>
            <w:vAlign w:val="center"/>
          </w:tcPr>
          <w:p w:rsidR="00F57A4A" w:rsidRPr="001069F8" w:rsidRDefault="00F57A4A" w:rsidP="00D553C3">
            <w:pPr>
              <w:pStyle w:val="1110"/>
              <w:jc w:val="left"/>
              <w:rPr>
                <w:spacing w:val="-4"/>
                <w:kern w:val="0"/>
                <w:shd w:val="clear" w:color="auto" w:fill="FFFFFF" w:themeFill="background1"/>
              </w:rPr>
            </w:pPr>
            <w:r w:rsidRPr="001069F8">
              <w:rPr>
                <w:rFonts w:hint="eastAsia"/>
                <w:spacing w:val="-4"/>
                <w:kern w:val="0"/>
                <w:shd w:val="clear" w:color="auto" w:fill="FFFFFF" w:themeFill="background1"/>
              </w:rPr>
              <w:t>生活垃圾、医疗垃圾、危险废物处理（置），以及垃圾转运、公厕、车辆清洗、环卫车辆停放修理等设施用地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U3</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安全设施用地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消防、防洪等保卫城市安全的公用设施及其附属设施用地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U31</w:t>
            </w: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消防用地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消防站、消防通信及指挥训练中心等设施用地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U9</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561E4E"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其它公用设施</w:t>
            </w:r>
          </w:p>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除以上之外的公用设施用地，包括施工、养护、维修等设施用地</w:t>
            </w:r>
          </w:p>
        </w:tc>
      </w:tr>
      <w:tr w:rsidR="00F57A4A" w:rsidRPr="001069F8" w:rsidTr="00EC0F05">
        <w:trPr>
          <w:trHeight w:val="397"/>
          <w:jc w:val="center"/>
        </w:trPr>
        <w:tc>
          <w:tcPr>
            <w:tcW w:w="684" w:type="dxa"/>
            <w:vMerge w:val="restart"/>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G</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绿地与广场用地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公园绿地、防护绿地、广场等公共开放空间用地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G1</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公园绿地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向公众开放，以游憩为主要功能，兼具生态、美化、防灾等作用的绿地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G2</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防护绿地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具有卫生、隔离和安全防护功能的绿地</w:t>
            </w:r>
          </w:p>
        </w:tc>
      </w:tr>
      <w:tr w:rsidR="00F57A4A" w:rsidRPr="001069F8" w:rsidTr="00EC0F05">
        <w:trPr>
          <w:trHeight w:val="397"/>
          <w:jc w:val="center"/>
        </w:trPr>
        <w:tc>
          <w:tcPr>
            <w:tcW w:w="684" w:type="dxa"/>
            <w:vMerge/>
            <w:shd w:val="clear" w:color="auto" w:fill="auto"/>
            <w:vAlign w:val="center"/>
          </w:tcPr>
          <w:p w:rsidR="00F57A4A" w:rsidRPr="001069F8" w:rsidRDefault="00F57A4A" w:rsidP="00D553C3">
            <w:pPr>
              <w:pStyle w:val="1110"/>
              <w:rPr>
                <w:kern w:val="0"/>
                <w:shd w:val="clear" w:color="auto" w:fill="FFFFFF" w:themeFill="background1"/>
              </w:rPr>
            </w:pP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kern w:val="0"/>
                <w:shd w:val="clear" w:color="auto" w:fill="FFFFFF" w:themeFill="background1"/>
              </w:rPr>
              <w:t>G3</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广场用地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以游憩、纪念、集会和避险等功能为主的城市公共活动场地</w:t>
            </w:r>
          </w:p>
        </w:tc>
      </w:tr>
      <w:tr w:rsidR="00F57A4A" w:rsidRPr="001069F8" w:rsidTr="00EC0F05">
        <w:trPr>
          <w:trHeight w:val="397"/>
          <w:jc w:val="center"/>
        </w:trPr>
        <w:tc>
          <w:tcPr>
            <w:tcW w:w="684"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E</w:t>
            </w:r>
          </w:p>
        </w:tc>
        <w:tc>
          <w:tcPr>
            <w:tcW w:w="657"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E2</w:t>
            </w:r>
          </w:p>
        </w:tc>
        <w:tc>
          <w:tcPr>
            <w:tcW w:w="617" w:type="dxa"/>
            <w:shd w:val="clear" w:color="auto" w:fill="auto"/>
            <w:vAlign w:val="center"/>
          </w:tcPr>
          <w:p w:rsidR="00F57A4A" w:rsidRPr="001069F8" w:rsidRDefault="00F57A4A" w:rsidP="00D553C3">
            <w:pPr>
              <w:pStyle w:val="1110"/>
              <w:rPr>
                <w:kern w:val="0"/>
                <w:shd w:val="clear" w:color="auto" w:fill="FFFFFF" w:themeFill="background1"/>
              </w:rPr>
            </w:pPr>
          </w:p>
        </w:tc>
        <w:tc>
          <w:tcPr>
            <w:tcW w:w="1525" w:type="dxa"/>
            <w:shd w:val="clear" w:color="auto" w:fill="auto"/>
            <w:vAlign w:val="center"/>
          </w:tcPr>
          <w:p w:rsidR="00F57A4A" w:rsidRPr="001069F8" w:rsidRDefault="00F57A4A" w:rsidP="00D553C3">
            <w:pPr>
              <w:pStyle w:val="1110"/>
              <w:rPr>
                <w:kern w:val="0"/>
                <w:shd w:val="clear" w:color="auto" w:fill="FFFFFF" w:themeFill="background1"/>
              </w:rPr>
            </w:pPr>
            <w:r w:rsidRPr="001069F8">
              <w:rPr>
                <w:rFonts w:hint="eastAsia"/>
                <w:kern w:val="0"/>
                <w:shd w:val="clear" w:color="auto" w:fill="FFFFFF" w:themeFill="background1"/>
              </w:rPr>
              <w:t>农林用地</w:t>
            </w:r>
          </w:p>
        </w:tc>
        <w:tc>
          <w:tcPr>
            <w:tcW w:w="5406" w:type="dxa"/>
            <w:shd w:val="clear" w:color="auto" w:fill="auto"/>
            <w:vAlign w:val="center"/>
          </w:tcPr>
          <w:p w:rsidR="00F57A4A" w:rsidRPr="001069F8" w:rsidRDefault="00F57A4A" w:rsidP="00D553C3">
            <w:pPr>
              <w:pStyle w:val="1110"/>
              <w:jc w:val="left"/>
              <w:rPr>
                <w:kern w:val="0"/>
                <w:shd w:val="clear" w:color="auto" w:fill="FFFFFF" w:themeFill="background1"/>
              </w:rPr>
            </w:pPr>
            <w:r w:rsidRPr="001069F8">
              <w:rPr>
                <w:rFonts w:hint="eastAsia"/>
                <w:kern w:val="0"/>
                <w:shd w:val="clear" w:color="auto" w:fill="FFFFFF" w:themeFill="background1"/>
              </w:rPr>
              <w:t>耕地、园地、林地、牧草地、设施农用地、田坎、农村道路等用地</w:t>
            </w:r>
          </w:p>
        </w:tc>
      </w:tr>
    </w:tbl>
    <w:p w:rsidR="00F57A4A" w:rsidRPr="001069F8" w:rsidRDefault="00F57A4A" w:rsidP="00561E4E">
      <w:pPr>
        <w:pStyle w:val="1110"/>
        <w:rPr>
          <w:shd w:val="clear" w:color="auto" w:fill="FFFFFF" w:themeFill="background1"/>
        </w:rPr>
      </w:pPr>
    </w:p>
    <w:p w:rsidR="00EC0F05" w:rsidRPr="001069F8" w:rsidRDefault="00EC0F05" w:rsidP="00EC0F05">
      <w:pPr>
        <w:pStyle w:val="1111"/>
        <w:ind w:firstLineChars="0" w:firstLine="0"/>
        <w:rPr>
          <w:shd w:val="clear" w:color="auto" w:fill="FFFFFF" w:themeFill="background1"/>
        </w:rPr>
      </w:pPr>
    </w:p>
    <w:p w:rsidR="006E4FBA" w:rsidRPr="001069F8" w:rsidRDefault="00F57A4A"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lastRenderedPageBreak/>
        <w:t>表</w:t>
      </w:r>
      <w:r w:rsidR="00545CC4" w:rsidRPr="001069F8">
        <w:rPr>
          <w:rFonts w:hint="eastAsia"/>
          <w:b/>
          <w:shd w:val="clear" w:color="auto" w:fill="FFFFFF" w:themeFill="background1"/>
        </w:rPr>
        <w:t>7</w:t>
      </w:r>
      <w:r w:rsidR="00561E4E" w:rsidRPr="001069F8">
        <w:rPr>
          <w:rFonts w:hint="eastAsia"/>
          <w:b/>
          <w:shd w:val="clear" w:color="auto" w:fill="FFFFFF" w:themeFill="background1"/>
        </w:rPr>
        <w:t xml:space="preserve">  </w:t>
      </w:r>
      <w:r w:rsidRPr="001069F8">
        <w:rPr>
          <w:rFonts w:hint="eastAsia"/>
          <w:b/>
          <w:shd w:val="clear" w:color="auto" w:fill="FFFFFF" w:themeFill="background1"/>
        </w:rPr>
        <w:t>规划各类土地利用规模指标表</w:t>
      </w:r>
    </w:p>
    <w:tbl>
      <w:tblPr>
        <w:tblW w:w="907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134"/>
        <w:gridCol w:w="2126"/>
        <w:gridCol w:w="1843"/>
        <w:gridCol w:w="1701"/>
        <w:gridCol w:w="1545"/>
      </w:tblGrid>
      <w:tr w:rsidR="006E4FBA" w:rsidRPr="001069F8" w:rsidTr="00EC0F05">
        <w:trPr>
          <w:trHeight w:val="369"/>
        </w:trPr>
        <w:tc>
          <w:tcPr>
            <w:tcW w:w="728" w:type="dxa"/>
            <w:vMerge w:val="restart"/>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用地代码</w:t>
            </w:r>
          </w:p>
        </w:tc>
        <w:tc>
          <w:tcPr>
            <w:tcW w:w="3260" w:type="dxa"/>
            <w:gridSpan w:val="2"/>
            <w:vMerge w:val="restart"/>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用地名称</w:t>
            </w:r>
          </w:p>
        </w:tc>
        <w:tc>
          <w:tcPr>
            <w:tcW w:w="1843" w:type="dxa"/>
            <w:shd w:val="clear" w:color="000000" w:fill="FFFFFF"/>
            <w:vAlign w:val="center"/>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用地面积(hm²)</w:t>
            </w:r>
          </w:p>
        </w:tc>
        <w:tc>
          <w:tcPr>
            <w:tcW w:w="1701" w:type="dxa"/>
            <w:shd w:val="clear" w:color="000000" w:fill="FFFFFF"/>
            <w:vAlign w:val="center"/>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占城市建设</w:t>
            </w:r>
          </w:p>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用地比例(%)</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人均城市建设用地面积(M²)</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3260" w:type="dxa"/>
            <w:gridSpan w:val="2"/>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规划</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规划</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规划</w:t>
            </w:r>
          </w:p>
        </w:tc>
      </w:tr>
      <w:tr w:rsidR="006E4FBA" w:rsidRPr="001069F8" w:rsidTr="00EC0F05">
        <w:trPr>
          <w:trHeight w:val="369"/>
        </w:trPr>
        <w:tc>
          <w:tcPr>
            <w:tcW w:w="728"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R</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居住用地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4</w:t>
            </w:r>
            <w:r w:rsidR="00C04802" w:rsidRPr="001069F8">
              <w:rPr>
                <w:rFonts w:ascii="宋体" w:hAnsi="宋体" w:cs="宋体" w:hint="eastAsia"/>
                <w:kern w:val="0"/>
                <w:sz w:val="20"/>
                <w:szCs w:val="20"/>
                <w:shd w:val="clear" w:color="auto" w:fill="FFFFFF" w:themeFill="background1"/>
              </w:rPr>
              <w:t>0</w:t>
            </w:r>
            <w:r w:rsidRPr="001069F8">
              <w:rPr>
                <w:rFonts w:ascii="宋体" w:hAnsi="宋体" w:cs="宋体" w:hint="eastAsia"/>
                <w:kern w:val="0"/>
                <w:sz w:val="20"/>
                <w:szCs w:val="20"/>
                <w:shd w:val="clear" w:color="auto" w:fill="FFFFFF" w:themeFill="background1"/>
              </w:rPr>
              <w:t>4.68</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38.77</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40.88 </w:t>
            </w:r>
          </w:p>
        </w:tc>
      </w:tr>
      <w:tr w:rsidR="006E4FBA" w:rsidRPr="001069F8" w:rsidTr="00EC0F05">
        <w:trPr>
          <w:trHeight w:val="369"/>
        </w:trPr>
        <w:tc>
          <w:tcPr>
            <w:tcW w:w="728" w:type="dxa"/>
            <w:vMerge w:val="restart"/>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A</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公共管理与公共服务设施用地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105.52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10.11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10.66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restart"/>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其中</w:t>
            </w: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行政办公用地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15.74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1.51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1.59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文化设施用地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7.82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0.75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0.79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教育科研用地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59.99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5.75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6.06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体育用地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8.07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0.77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0.82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医疗卫生用地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10.08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0.97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1.02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社会福利用地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1.13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0.11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0.11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文物古迹用地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2.28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0.22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0.23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1134"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2126"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宗教用地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0.41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0.04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0.04 </w:t>
            </w:r>
          </w:p>
        </w:tc>
      </w:tr>
      <w:tr w:rsidR="006E4FBA" w:rsidRPr="001069F8" w:rsidTr="00EC0F05">
        <w:trPr>
          <w:trHeight w:val="369"/>
        </w:trPr>
        <w:tc>
          <w:tcPr>
            <w:tcW w:w="728"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B</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商业服务业设施用地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113.33</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10.86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11.45</w:t>
            </w:r>
          </w:p>
        </w:tc>
      </w:tr>
      <w:tr w:rsidR="006E4FBA" w:rsidRPr="001069F8" w:rsidTr="00EC0F05">
        <w:trPr>
          <w:trHeight w:val="369"/>
        </w:trPr>
        <w:tc>
          <w:tcPr>
            <w:tcW w:w="728"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M</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工业用地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36.06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3.45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3.64 </w:t>
            </w:r>
          </w:p>
        </w:tc>
      </w:tr>
      <w:tr w:rsidR="006E4FBA" w:rsidRPr="001069F8" w:rsidTr="00EC0F05">
        <w:trPr>
          <w:trHeight w:val="369"/>
        </w:trPr>
        <w:tc>
          <w:tcPr>
            <w:tcW w:w="728"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W</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物流仓储用地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10.85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1.04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1.10 </w:t>
            </w:r>
          </w:p>
        </w:tc>
      </w:tr>
      <w:tr w:rsidR="006E4FBA" w:rsidRPr="001069F8" w:rsidTr="00EC0F05">
        <w:trPr>
          <w:trHeight w:val="369"/>
        </w:trPr>
        <w:tc>
          <w:tcPr>
            <w:tcW w:w="728" w:type="dxa"/>
            <w:vMerge w:val="restart"/>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S</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道路与交通设施用地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158.85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15.22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16.05</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其中：交通设施用地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9.79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0.94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0.99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其中：城市道路用地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149.06</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14.28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15.06</w:t>
            </w:r>
          </w:p>
        </w:tc>
      </w:tr>
      <w:tr w:rsidR="006E4FBA" w:rsidRPr="001069F8" w:rsidTr="00EC0F05">
        <w:trPr>
          <w:trHeight w:val="369"/>
        </w:trPr>
        <w:tc>
          <w:tcPr>
            <w:tcW w:w="728"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U</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公用设施用地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17.36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1.66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1.75 </w:t>
            </w:r>
          </w:p>
        </w:tc>
      </w:tr>
      <w:tr w:rsidR="006E4FBA" w:rsidRPr="001069F8" w:rsidTr="00EC0F05">
        <w:trPr>
          <w:trHeight w:val="369"/>
        </w:trPr>
        <w:tc>
          <w:tcPr>
            <w:tcW w:w="728" w:type="dxa"/>
            <w:vMerge w:val="restart"/>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G</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绿地与广场用地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199.10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19.08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20.11</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其中：公园绿地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153.46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14.67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15.47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防护绿地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39.01</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3.74</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3.94 </w:t>
            </w:r>
          </w:p>
        </w:tc>
      </w:tr>
      <w:tr w:rsidR="006E4FBA" w:rsidRPr="001069F8" w:rsidTr="00EC0F05">
        <w:trPr>
          <w:trHeight w:val="369"/>
        </w:trPr>
        <w:tc>
          <w:tcPr>
            <w:tcW w:w="728" w:type="dxa"/>
            <w:vMerge/>
            <w:vAlign w:val="center"/>
            <w:hideMark/>
          </w:tcPr>
          <w:p w:rsidR="006E4FBA" w:rsidRPr="001069F8" w:rsidRDefault="006E4FBA" w:rsidP="00C04802">
            <w:pPr>
              <w:widowControl/>
              <w:jc w:val="left"/>
              <w:rPr>
                <w:rFonts w:ascii="宋体" w:hAnsi="宋体" w:cs="宋体"/>
                <w:kern w:val="0"/>
                <w:sz w:val="20"/>
                <w:szCs w:val="20"/>
                <w:shd w:val="clear" w:color="auto" w:fill="FFFFFF" w:themeFill="background1"/>
              </w:rPr>
            </w:pP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广场用地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6.98 </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0.67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0.71 </w:t>
            </w:r>
          </w:p>
        </w:tc>
      </w:tr>
      <w:tr w:rsidR="006E4FBA" w:rsidRPr="001069F8" w:rsidTr="00EC0F05">
        <w:trPr>
          <w:trHeight w:val="369"/>
        </w:trPr>
        <w:tc>
          <w:tcPr>
            <w:tcW w:w="728"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H11</w:t>
            </w:r>
          </w:p>
        </w:tc>
        <w:tc>
          <w:tcPr>
            <w:tcW w:w="3260" w:type="dxa"/>
            <w:gridSpan w:val="2"/>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城市建设用地</w:t>
            </w:r>
          </w:p>
        </w:tc>
        <w:tc>
          <w:tcPr>
            <w:tcW w:w="1843"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1045.76</w:t>
            </w:r>
          </w:p>
        </w:tc>
        <w:tc>
          <w:tcPr>
            <w:tcW w:w="1701"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 xml:space="preserve">100.00 </w:t>
            </w:r>
          </w:p>
        </w:tc>
        <w:tc>
          <w:tcPr>
            <w:tcW w:w="1545" w:type="dxa"/>
            <w:shd w:val="clear" w:color="000000" w:fill="FFFFFF"/>
            <w:noWrap/>
            <w:vAlign w:val="center"/>
            <w:hideMark/>
          </w:tcPr>
          <w:p w:rsidR="006E4FBA" w:rsidRPr="001069F8" w:rsidRDefault="006E4FBA" w:rsidP="00C04802">
            <w:pPr>
              <w:widowControl/>
              <w:jc w:val="center"/>
              <w:rPr>
                <w:rFonts w:ascii="宋体" w:hAnsi="宋体" w:cs="宋体"/>
                <w:kern w:val="0"/>
                <w:sz w:val="20"/>
                <w:szCs w:val="20"/>
                <w:shd w:val="clear" w:color="auto" w:fill="FFFFFF" w:themeFill="background1"/>
              </w:rPr>
            </w:pPr>
            <w:r w:rsidRPr="001069F8">
              <w:rPr>
                <w:rFonts w:ascii="宋体" w:hAnsi="宋体" w:cs="宋体" w:hint="eastAsia"/>
                <w:kern w:val="0"/>
                <w:sz w:val="20"/>
                <w:szCs w:val="20"/>
                <w:shd w:val="clear" w:color="auto" w:fill="FFFFFF" w:themeFill="background1"/>
              </w:rPr>
              <w:t>105.63</w:t>
            </w:r>
          </w:p>
        </w:tc>
      </w:tr>
    </w:tbl>
    <w:p w:rsidR="00F57A4A" w:rsidRPr="001069F8" w:rsidRDefault="00F57A4A" w:rsidP="006E4FBA">
      <w:pPr>
        <w:pStyle w:val="2"/>
        <w:jc w:val="center"/>
        <w:rPr>
          <w:shd w:val="clear" w:color="auto" w:fill="FFFFFF" w:themeFill="background1"/>
        </w:rPr>
        <w:sectPr w:rsidR="00F57A4A" w:rsidRPr="001069F8" w:rsidSect="00CD7BEB">
          <w:headerReference w:type="default" r:id="rId8"/>
          <w:footerReference w:type="even" r:id="rId9"/>
          <w:footerReference w:type="default" r:id="rId10"/>
          <w:pgSz w:w="23814" w:h="16840" w:orient="landscape" w:code="8"/>
          <w:pgMar w:top="1985" w:right="1701" w:bottom="1701" w:left="2268" w:header="1134" w:footer="1134" w:gutter="0"/>
          <w:pgNumType w:start="1"/>
          <w:cols w:num="2" w:space="2109"/>
          <w:docGrid w:type="lines" w:linePitch="312" w:charSpace="-3603"/>
        </w:sectPr>
      </w:pPr>
    </w:p>
    <w:p w:rsidR="00115C9C" w:rsidRPr="001069F8" w:rsidRDefault="00A5214A" w:rsidP="00115C9C">
      <w:pPr>
        <w:pStyle w:val="sj050505"/>
        <w:numPr>
          <w:ilvl w:val="0"/>
          <w:numId w:val="0"/>
        </w:numPr>
        <w:spacing w:afterLines="0" w:line="590" w:lineRule="exact"/>
        <w:jc w:val="center"/>
        <w:rPr>
          <w:rFonts w:cs="宋体"/>
          <w:color w:val="000000"/>
          <w:spacing w:val="-4"/>
        </w:rPr>
      </w:pPr>
      <w:r w:rsidRPr="001069F8">
        <w:rPr>
          <w:rFonts w:ascii="宋体" w:hAnsi="宋体" w:cs="黑体" w:hint="eastAsia"/>
          <w:b/>
          <w:sz w:val="28"/>
          <w:szCs w:val="28"/>
        </w:rPr>
        <w:lastRenderedPageBreak/>
        <w:t>表8</w:t>
      </w:r>
      <w:r w:rsidRPr="001069F8">
        <w:rPr>
          <w:rFonts w:ascii="宋体" w:hAnsi="宋体" w:cs="黑体"/>
          <w:b/>
          <w:sz w:val="28"/>
          <w:szCs w:val="28"/>
        </w:rPr>
        <w:t xml:space="preserve">  </w:t>
      </w:r>
      <w:r w:rsidRPr="001069F8">
        <w:rPr>
          <w:rFonts w:ascii="宋体" w:hAnsi="宋体" w:cs="黑体" w:hint="eastAsia"/>
          <w:b/>
          <w:sz w:val="28"/>
          <w:szCs w:val="28"/>
        </w:rPr>
        <w:t>建设用地兼容性一览表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
        <w:gridCol w:w="4971"/>
        <w:gridCol w:w="1292"/>
        <w:gridCol w:w="1296"/>
        <w:gridCol w:w="1388"/>
        <w:gridCol w:w="1332"/>
        <w:gridCol w:w="1111"/>
        <w:gridCol w:w="1111"/>
        <w:gridCol w:w="1111"/>
        <w:gridCol w:w="1228"/>
        <w:gridCol w:w="1228"/>
        <w:gridCol w:w="1452"/>
        <w:gridCol w:w="967"/>
        <w:gridCol w:w="847"/>
      </w:tblGrid>
      <w:tr w:rsidR="00115C9C" w:rsidRPr="00EB4763" w:rsidTr="006E7C93">
        <w:trPr>
          <w:trHeight w:val="369"/>
          <w:tblHeader/>
        </w:trPr>
        <w:tc>
          <w:tcPr>
            <w:tcW w:w="181" w:type="pct"/>
            <w:vMerge w:val="restar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序号</w:t>
            </w:r>
          </w:p>
        </w:tc>
        <w:tc>
          <w:tcPr>
            <w:tcW w:w="1239" w:type="pct"/>
            <w:vMerge w:val="restart"/>
            <w:tcBorders>
              <w:top w:val="single" w:sz="4" w:space="0" w:color="auto"/>
              <w:left w:val="single" w:sz="4" w:space="0" w:color="auto"/>
              <w:bottom w:val="single" w:sz="4" w:space="0" w:color="auto"/>
              <w:right w:val="single" w:sz="4" w:space="0" w:color="auto"/>
              <w:tl2br w:val="single" w:sz="4" w:space="0" w:color="auto"/>
            </w:tcBorders>
            <w:vAlign w:val="center"/>
          </w:tcPr>
          <w:p w:rsidR="00115C9C" w:rsidRPr="00EB4763" w:rsidRDefault="00115C9C" w:rsidP="006E7C93">
            <w:pPr>
              <w:pStyle w:val="-0"/>
              <w:jc w:val="right"/>
            </w:pPr>
            <w:r w:rsidRPr="00EB4763">
              <w:rPr>
                <w:rFonts w:hint="eastAsia"/>
              </w:rPr>
              <w:t>建设项目</w:t>
            </w:r>
          </w:p>
          <w:p w:rsidR="00115C9C" w:rsidRPr="00EB4763" w:rsidRDefault="00115C9C" w:rsidP="006E7C93">
            <w:pPr>
              <w:pStyle w:val="-0"/>
              <w:jc w:val="both"/>
            </w:pPr>
            <w:r w:rsidRPr="00EB4763">
              <w:rPr>
                <w:rFonts w:hint="eastAsia"/>
              </w:rPr>
              <w:t>用地类别</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居住用地</w:t>
            </w:r>
          </w:p>
        </w:tc>
        <w:tc>
          <w:tcPr>
            <w:tcW w:w="678" w:type="pct"/>
            <w:gridSpan w:val="2"/>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公共设施用地</w:t>
            </w:r>
          </w:p>
        </w:tc>
        <w:tc>
          <w:tcPr>
            <w:tcW w:w="831" w:type="pct"/>
            <w:gridSpan w:val="3"/>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工业用地</w:t>
            </w:r>
          </w:p>
        </w:tc>
        <w:tc>
          <w:tcPr>
            <w:tcW w:w="612" w:type="pct"/>
            <w:gridSpan w:val="2"/>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仓储用地</w:t>
            </w:r>
          </w:p>
        </w:tc>
        <w:tc>
          <w:tcPr>
            <w:tcW w:w="362" w:type="pct"/>
            <w:vMerge w:val="restar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市政公用设施用地U</w:t>
            </w:r>
          </w:p>
        </w:tc>
        <w:tc>
          <w:tcPr>
            <w:tcW w:w="452" w:type="pct"/>
            <w:gridSpan w:val="2"/>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绿地</w:t>
            </w:r>
          </w:p>
        </w:tc>
      </w:tr>
      <w:tr w:rsidR="00115C9C" w:rsidRPr="00EB4763" w:rsidTr="006E7C93">
        <w:trPr>
          <w:trHeight w:val="369"/>
          <w:tblHeader/>
        </w:trPr>
        <w:tc>
          <w:tcPr>
            <w:tcW w:w="181" w:type="pct"/>
            <w:vMerge/>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p>
        </w:tc>
        <w:tc>
          <w:tcPr>
            <w:tcW w:w="1239" w:type="pct"/>
            <w:vMerge/>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第二类</w:t>
            </w:r>
          </w:p>
          <w:p w:rsidR="00115C9C" w:rsidRPr="00EB4763" w:rsidRDefault="00115C9C" w:rsidP="006E7C93">
            <w:pPr>
              <w:pStyle w:val="-0"/>
            </w:pPr>
            <w:r w:rsidRPr="00EB4763">
              <w:rPr>
                <w:rFonts w:hint="eastAsia"/>
              </w:rPr>
              <w:t>R2</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第三类</w:t>
            </w:r>
          </w:p>
          <w:p w:rsidR="00115C9C" w:rsidRPr="00EB4763" w:rsidRDefault="00115C9C" w:rsidP="006E7C93">
            <w:pPr>
              <w:pStyle w:val="-0"/>
            </w:pPr>
            <w:r w:rsidRPr="00EB4763">
              <w:rPr>
                <w:rFonts w:hint="eastAsia"/>
              </w:rPr>
              <w:t>R3</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商贸办公</w:t>
            </w:r>
          </w:p>
          <w:p w:rsidR="00115C9C" w:rsidRPr="00EB4763" w:rsidRDefault="00115C9C" w:rsidP="006E7C93">
            <w:pPr>
              <w:pStyle w:val="-0"/>
            </w:pPr>
            <w:r w:rsidRPr="00EB4763">
              <w:rPr>
                <w:rFonts w:hint="eastAsia"/>
              </w:rPr>
              <w:t>B1-B2</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教科文卫</w:t>
            </w:r>
          </w:p>
          <w:p w:rsidR="00115C9C" w:rsidRPr="00EB4763" w:rsidRDefault="00115C9C" w:rsidP="006E7C93">
            <w:pPr>
              <w:pStyle w:val="-0"/>
            </w:pPr>
            <w:r w:rsidRPr="00EB4763">
              <w:rPr>
                <w:rFonts w:hint="eastAsia"/>
              </w:rPr>
              <w:t>A2-A4</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第一类</w:t>
            </w:r>
          </w:p>
          <w:p w:rsidR="00115C9C" w:rsidRPr="00EB4763" w:rsidRDefault="00115C9C" w:rsidP="006E7C93">
            <w:pPr>
              <w:pStyle w:val="-0"/>
            </w:pPr>
            <w:r w:rsidRPr="00EB4763">
              <w:rPr>
                <w:rFonts w:hint="eastAsia"/>
              </w:rPr>
              <w:t>M1</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第二类</w:t>
            </w:r>
          </w:p>
          <w:p w:rsidR="00115C9C" w:rsidRPr="00EB4763" w:rsidRDefault="00115C9C" w:rsidP="006E7C93">
            <w:pPr>
              <w:pStyle w:val="-0"/>
            </w:pPr>
            <w:r w:rsidRPr="00EB4763">
              <w:rPr>
                <w:rFonts w:hint="eastAsia"/>
              </w:rPr>
              <w:t>M2</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第三类</w:t>
            </w:r>
          </w:p>
          <w:p w:rsidR="00115C9C" w:rsidRPr="00EB4763" w:rsidRDefault="00115C9C" w:rsidP="006E7C93">
            <w:pPr>
              <w:pStyle w:val="-0"/>
            </w:pPr>
            <w:r w:rsidRPr="00EB4763">
              <w:rPr>
                <w:rFonts w:hint="eastAsia"/>
              </w:rPr>
              <w:t>M3</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普通</w:t>
            </w:r>
          </w:p>
          <w:p w:rsidR="00115C9C" w:rsidRPr="00EB4763" w:rsidRDefault="00115C9C" w:rsidP="006E7C93">
            <w:pPr>
              <w:pStyle w:val="-0"/>
            </w:pPr>
            <w:r w:rsidRPr="00EB4763">
              <w:rPr>
                <w:rFonts w:hint="eastAsia"/>
              </w:rPr>
              <w:t>W1</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危险品</w:t>
            </w:r>
          </w:p>
          <w:p w:rsidR="00115C9C" w:rsidRPr="00EB4763" w:rsidRDefault="00115C9C" w:rsidP="006E7C93">
            <w:pPr>
              <w:pStyle w:val="-0"/>
            </w:pPr>
            <w:r w:rsidRPr="00EB4763">
              <w:rPr>
                <w:rFonts w:hint="eastAsia"/>
              </w:rPr>
              <w:t>W2</w:t>
            </w:r>
          </w:p>
        </w:tc>
        <w:tc>
          <w:tcPr>
            <w:tcW w:w="362" w:type="pct"/>
            <w:vMerge/>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G1、G3</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0"/>
            </w:pPr>
            <w:r w:rsidRPr="00EB4763">
              <w:rPr>
                <w:rFonts w:hint="eastAsia"/>
              </w:rPr>
              <w:t>G2</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低层居住建筑</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多层居住建筑</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高层居住建筑</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4</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单身宿舍</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5</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居住小区教育设施（中小学、幼托机构）</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6</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居住小区商业服务设施</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7</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居住小区文化设施（青少年和老年活动室、文化馆等）</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8</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居住小区体育设施</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9</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居住小区医疗卫生设施（卫生站、街道医院、养老院等）</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10</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居住小区市政公用设施（含出租车站）</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11</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居住小区行政管理设施（派出所、居委会等）</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12</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居住小区日用品修理、加工场</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13</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小型农贸市场</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14</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小商品市场</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15</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居住区级以上（含居住区级，下同）行政办公建筑</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16</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居住区级以上商业服务设施</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17</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居住区级以上文化设施（图书馆、博物院、美术馆、音乐厅、纪念性建筑等）</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18</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居住区级以上娱乐设施（影剧院、游乐场、俱乐部、舞厅）</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19</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居住区级以上体育设施</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20</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居住区级以上医疗卫生设施</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21</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特殊病院（精神病院、传染病院）需单独选址</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22</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办公建筑、商办综合楼</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23</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一般旅馆</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24</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旅游宾馆</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25</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商住综合楼</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26</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高等院校、中等专业学校</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27</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职业学校、技工学校、成人学校和业余学校</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28</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科研设计机构</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lastRenderedPageBreak/>
              <w:t>29</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对环境无干扰污染的工厂</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30</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对环境有轻度干扰污染的工厂</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31</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对环境有严重干扰污染的工厂</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32</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普通储运仓库</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33</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危险品仓库</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34</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农、副、水产品批发市场</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35</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社会停车场库</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36</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加油站</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37</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汽车修理专业保养场和机动车训练场</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38</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客、货运公司站场</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39</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施工维修设施及</w:t>
            </w:r>
            <w:proofErr w:type="gramStart"/>
            <w:r w:rsidRPr="00EB4763">
              <w:rPr>
                <w:rFonts w:hint="eastAsia"/>
              </w:rPr>
              <w:t>废品场</w:t>
            </w:r>
            <w:proofErr w:type="gramEnd"/>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40</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污水处理厂、殡仪馆火葬厂</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ae"/>
              <w:pBdr>
                <w:bottom w:val="none" w:sz="0" w:space="0" w:color="auto"/>
              </w:pBdr>
              <w:tabs>
                <w:tab w:val="clear" w:pos="4153"/>
                <w:tab w:val="clear" w:pos="8306"/>
              </w:tabs>
              <w:snapToGrid/>
              <w:rPr>
                <w:rFonts w:ascii="宋体" w:hAnsi="宋体"/>
                <w:sz w:val="24"/>
                <w:szCs w:val="24"/>
              </w:rPr>
            </w:pPr>
            <w:r w:rsidRPr="00EB4763">
              <w:rPr>
                <w:rFonts w:ascii="宋体" w:hAnsi="宋体" w:hint="eastAsia"/>
                <w:sz w:val="24"/>
                <w:szCs w:val="24"/>
              </w:rPr>
              <w:t>〇</w:t>
            </w:r>
          </w:p>
        </w:tc>
      </w:tr>
      <w:tr w:rsidR="00115C9C" w:rsidRPr="00EB4763" w:rsidTr="006E7C93">
        <w:trPr>
          <w:trHeight w:val="369"/>
        </w:trPr>
        <w:tc>
          <w:tcPr>
            <w:tcW w:w="18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41</w:t>
            </w:r>
          </w:p>
        </w:tc>
        <w:tc>
          <w:tcPr>
            <w:tcW w:w="1239"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pStyle w:val="-"/>
            </w:pPr>
            <w:r w:rsidRPr="00EB4763">
              <w:rPr>
                <w:rFonts w:hint="eastAsia"/>
              </w:rPr>
              <w:t>其他市政公用设施</w:t>
            </w:r>
          </w:p>
        </w:tc>
        <w:tc>
          <w:tcPr>
            <w:tcW w:w="32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23"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4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33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277"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06"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c>
          <w:tcPr>
            <w:tcW w:w="362"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4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w:t>
            </w:r>
          </w:p>
        </w:tc>
        <w:tc>
          <w:tcPr>
            <w:tcW w:w="211" w:type="pct"/>
            <w:tcBorders>
              <w:top w:val="single" w:sz="4" w:space="0" w:color="auto"/>
              <w:left w:val="single" w:sz="4" w:space="0" w:color="auto"/>
              <w:bottom w:val="single" w:sz="4" w:space="0" w:color="auto"/>
              <w:right w:val="single" w:sz="4" w:space="0" w:color="auto"/>
            </w:tcBorders>
            <w:vAlign w:val="center"/>
          </w:tcPr>
          <w:p w:rsidR="00115C9C" w:rsidRPr="00EB4763" w:rsidRDefault="00115C9C" w:rsidP="006E7C93">
            <w:pPr>
              <w:jc w:val="center"/>
              <w:rPr>
                <w:rFonts w:ascii="宋体" w:hAnsi="宋体"/>
                <w:sz w:val="24"/>
              </w:rPr>
            </w:pPr>
            <w:r w:rsidRPr="00EB4763">
              <w:rPr>
                <w:rFonts w:ascii="宋体" w:hAnsi="宋体" w:hint="eastAsia"/>
                <w:sz w:val="24"/>
              </w:rPr>
              <w:t>〇</w:t>
            </w:r>
          </w:p>
        </w:tc>
      </w:tr>
    </w:tbl>
    <w:p w:rsidR="00A5214A" w:rsidRPr="001069F8" w:rsidRDefault="00A5214A" w:rsidP="00115C9C">
      <w:pPr>
        <w:pStyle w:val="sj050505"/>
        <w:numPr>
          <w:ilvl w:val="0"/>
          <w:numId w:val="0"/>
        </w:numPr>
        <w:spacing w:afterLines="0" w:line="590" w:lineRule="exact"/>
        <w:rPr>
          <w:rFonts w:cs="宋体"/>
          <w:color w:val="000000"/>
          <w:spacing w:val="-4"/>
        </w:rPr>
      </w:pPr>
      <w:r w:rsidRPr="001069F8">
        <w:rPr>
          <w:rFonts w:cs="宋体" w:hint="eastAsia"/>
          <w:color w:val="000000"/>
          <w:spacing w:val="-4"/>
        </w:rPr>
        <w:t>注：</w:t>
      </w:r>
      <w:r w:rsidRPr="00115C9C">
        <w:rPr>
          <w:rFonts w:ascii="宋体" w:hAnsi="宋体" w:cs="宋体" w:hint="eastAsia"/>
          <w:color w:val="000000"/>
          <w:spacing w:val="-4"/>
          <w:sz w:val="21"/>
          <w:szCs w:val="28"/>
        </w:rPr>
        <w:t>①</w:t>
      </w:r>
      <w:r w:rsidR="00115C9C" w:rsidRPr="00115C9C">
        <w:rPr>
          <w:rFonts w:ascii="宋体" w:hAnsi="宋体" w:cs="宋体" w:hint="eastAsia"/>
          <w:color w:val="000000"/>
          <w:spacing w:val="-4"/>
          <w:sz w:val="21"/>
          <w:szCs w:val="28"/>
        </w:rPr>
        <w:t>√</w:t>
      </w:r>
      <w:r w:rsidRPr="00115C9C">
        <w:rPr>
          <w:rFonts w:ascii="宋体" w:hAnsi="宋体" w:cs="宋体" w:hint="eastAsia"/>
          <w:color w:val="000000"/>
          <w:spacing w:val="-4"/>
          <w:sz w:val="21"/>
          <w:szCs w:val="28"/>
        </w:rPr>
        <w:t>允许兼容，</w:t>
      </w:r>
      <w:r w:rsidR="00115C9C" w:rsidRPr="00115C9C">
        <w:rPr>
          <w:rFonts w:ascii="宋体" w:hAnsi="宋体" w:cs="宋体" w:hint="eastAsia"/>
          <w:color w:val="000000"/>
          <w:spacing w:val="-4"/>
          <w:sz w:val="21"/>
          <w:szCs w:val="28"/>
        </w:rPr>
        <w:t>○</w:t>
      </w:r>
      <w:r w:rsidRPr="00115C9C">
        <w:rPr>
          <w:rFonts w:ascii="宋体" w:hAnsi="宋体" w:cs="宋体" w:hint="eastAsia"/>
          <w:color w:val="000000"/>
          <w:spacing w:val="-4"/>
          <w:sz w:val="21"/>
          <w:szCs w:val="28"/>
        </w:rPr>
        <w:t>允许或</w:t>
      </w:r>
      <w:r w:rsidR="00115C9C" w:rsidRPr="00115C9C">
        <w:rPr>
          <w:rFonts w:ascii="宋体" w:hAnsi="宋体" w:cs="宋体" w:hint="eastAsia"/>
          <w:color w:val="000000"/>
          <w:spacing w:val="-4"/>
          <w:sz w:val="21"/>
          <w:szCs w:val="28"/>
        </w:rPr>
        <w:t>部分兼容或</w:t>
      </w:r>
      <w:r w:rsidRPr="00115C9C">
        <w:rPr>
          <w:rFonts w:ascii="宋体" w:hAnsi="宋体" w:cs="宋体" w:hint="eastAsia"/>
          <w:color w:val="000000"/>
          <w:spacing w:val="-4"/>
          <w:sz w:val="21"/>
          <w:szCs w:val="28"/>
        </w:rPr>
        <w:t>禁止设置，由规划审批部门根据具体条件和规划要求确定，× 禁止兼容；</w:t>
      </w:r>
      <w:r w:rsidRPr="001069F8">
        <w:rPr>
          <w:rFonts w:cs="宋体"/>
          <w:color w:val="000000"/>
          <w:spacing w:val="-4"/>
        </w:rPr>
        <w:t xml:space="preserve"> </w:t>
      </w:r>
    </w:p>
    <w:p w:rsidR="00A5214A" w:rsidRPr="001069F8" w:rsidRDefault="00A5214A" w:rsidP="00A5214A">
      <w:pPr>
        <w:pStyle w:val="1110"/>
        <w:ind w:firstLineChars="200" w:firstLine="404"/>
        <w:jc w:val="left"/>
        <w:rPr>
          <w:rFonts w:cs="宋体"/>
          <w:color w:val="000000"/>
          <w:spacing w:val="-4"/>
        </w:rPr>
      </w:pPr>
      <w:r w:rsidRPr="001069F8">
        <w:rPr>
          <w:rFonts w:cs="宋体" w:hint="eastAsia"/>
          <w:color w:val="000000"/>
          <w:spacing w:val="-4"/>
        </w:rPr>
        <w:t>②</w:t>
      </w:r>
      <w:r w:rsidR="00115C9C" w:rsidRPr="001069F8">
        <w:rPr>
          <w:rFonts w:cs="宋体" w:hint="eastAsia"/>
          <w:color w:val="000000"/>
          <w:spacing w:val="-4"/>
        </w:rPr>
        <w:t>兼容比例系指兼容类的计容建筑面积与该项目计入容积率的建筑面积的比例；</w:t>
      </w:r>
    </w:p>
    <w:p w:rsidR="00A5214A" w:rsidRPr="001069F8" w:rsidRDefault="00A5214A" w:rsidP="00A5214A">
      <w:pPr>
        <w:pStyle w:val="1110"/>
        <w:ind w:firstLineChars="200" w:firstLine="404"/>
        <w:jc w:val="left"/>
        <w:rPr>
          <w:rFonts w:cs="宋体"/>
          <w:color w:val="000000"/>
          <w:spacing w:val="-4"/>
        </w:rPr>
      </w:pPr>
      <w:r w:rsidRPr="001069F8">
        <w:rPr>
          <w:rFonts w:cs="宋体" w:hint="eastAsia"/>
          <w:color w:val="000000"/>
          <w:spacing w:val="-4"/>
        </w:rPr>
        <w:t>③</w:t>
      </w:r>
      <w:r w:rsidR="00115C9C" w:rsidRPr="001069F8">
        <w:rPr>
          <w:rFonts w:cs="宋体" w:hint="eastAsia"/>
          <w:color w:val="000000"/>
          <w:spacing w:val="-4"/>
        </w:rPr>
        <w:t>规划控制指标按主导用地类别进行管理。</w:t>
      </w:r>
    </w:p>
    <w:p w:rsidR="00F57A4A" w:rsidRPr="00115C9C" w:rsidRDefault="00F57A4A" w:rsidP="00115C9C">
      <w:pPr>
        <w:pStyle w:val="1110"/>
        <w:jc w:val="left"/>
        <w:rPr>
          <w:sz w:val="28"/>
        </w:rPr>
        <w:sectPr w:rsidR="00F57A4A" w:rsidRPr="00115C9C" w:rsidSect="00B8394D">
          <w:pgSz w:w="23814" w:h="16840" w:orient="landscape" w:code="8"/>
          <w:pgMar w:top="1985" w:right="1701" w:bottom="1701" w:left="2268" w:header="1134" w:footer="1134" w:gutter="0"/>
          <w:cols w:space="2109"/>
          <w:docGrid w:type="lines" w:linePitch="312" w:charSpace="-3603"/>
        </w:sectPr>
      </w:pPr>
    </w:p>
    <w:p w:rsidR="00F57A4A" w:rsidRPr="001069F8" w:rsidRDefault="00F57A4A" w:rsidP="00EC0F05">
      <w:pPr>
        <w:pStyle w:val="1111"/>
        <w:ind w:firstLineChars="0" w:firstLine="0"/>
        <w:jc w:val="center"/>
        <w:rPr>
          <w:b/>
          <w:shd w:val="clear" w:color="auto" w:fill="FFFFFF" w:themeFill="background1"/>
        </w:rPr>
      </w:pPr>
      <w:bookmarkStart w:id="74" w:name="_Ref437352091"/>
      <w:r w:rsidRPr="001069F8">
        <w:rPr>
          <w:rFonts w:hint="eastAsia"/>
          <w:b/>
          <w:shd w:val="clear" w:color="auto" w:fill="FFFFFF" w:themeFill="background1"/>
        </w:rPr>
        <w:lastRenderedPageBreak/>
        <w:t>表</w:t>
      </w:r>
      <w:r w:rsidR="00545CC4" w:rsidRPr="001069F8">
        <w:rPr>
          <w:rFonts w:hint="eastAsia"/>
          <w:b/>
          <w:shd w:val="clear" w:color="auto" w:fill="FFFFFF" w:themeFill="background1"/>
        </w:rPr>
        <w:t>9</w:t>
      </w:r>
      <w:r w:rsidR="00561E4E" w:rsidRPr="001069F8">
        <w:rPr>
          <w:rFonts w:hint="eastAsia"/>
          <w:b/>
          <w:shd w:val="clear" w:color="auto" w:fill="FFFFFF" w:themeFill="background1"/>
        </w:rPr>
        <w:t xml:space="preserve">  </w:t>
      </w:r>
      <w:r w:rsidRPr="001069F8">
        <w:rPr>
          <w:rFonts w:hint="eastAsia"/>
          <w:b/>
          <w:shd w:val="clear" w:color="auto" w:fill="FFFFFF" w:themeFill="background1"/>
        </w:rPr>
        <w:t>单位配建停车位控制表</w:t>
      </w:r>
      <w:bookmarkEnd w:id="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2891"/>
        <w:gridCol w:w="1423"/>
        <w:gridCol w:w="1421"/>
      </w:tblGrid>
      <w:tr w:rsidR="00F57A4A" w:rsidRPr="001069F8" w:rsidTr="00EC0F05">
        <w:trPr>
          <w:trHeight w:val="340"/>
          <w:tblHeader/>
          <w:jc w:val="center"/>
        </w:trPr>
        <w:tc>
          <w:tcPr>
            <w:tcW w:w="1844" w:type="pct"/>
            <w:shd w:val="clear" w:color="auto" w:fill="73737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建筑类型</w:t>
            </w:r>
          </w:p>
        </w:tc>
        <w:tc>
          <w:tcPr>
            <w:tcW w:w="1591" w:type="pct"/>
            <w:shd w:val="clear" w:color="auto" w:fill="73737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计算单位</w:t>
            </w:r>
          </w:p>
        </w:tc>
        <w:tc>
          <w:tcPr>
            <w:tcW w:w="783" w:type="pct"/>
            <w:shd w:val="clear" w:color="auto" w:fill="73737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机动车</w:t>
            </w:r>
          </w:p>
        </w:tc>
        <w:tc>
          <w:tcPr>
            <w:tcW w:w="782" w:type="pct"/>
            <w:shd w:val="clear" w:color="auto" w:fill="73737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自行车</w:t>
            </w:r>
          </w:p>
        </w:tc>
      </w:tr>
      <w:tr w:rsidR="00F57A4A" w:rsidRPr="001069F8" w:rsidTr="00EC0F05">
        <w:trPr>
          <w:trHeight w:val="340"/>
          <w:jc w:val="center"/>
        </w:trPr>
        <w:tc>
          <w:tcPr>
            <w:tcW w:w="1844"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旅馆、宾馆</w:t>
            </w:r>
          </w:p>
        </w:tc>
        <w:tc>
          <w:tcPr>
            <w:tcW w:w="1591"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0.4</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0.8</w:t>
            </w:r>
          </w:p>
        </w:tc>
      </w:tr>
      <w:tr w:rsidR="00F57A4A" w:rsidRPr="001069F8" w:rsidTr="00EC0F05">
        <w:trPr>
          <w:trHeight w:val="340"/>
          <w:jc w:val="center"/>
        </w:trPr>
        <w:tc>
          <w:tcPr>
            <w:tcW w:w="1844"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餐饮、娱乐</w:t>
            </w:r>
          </w:p>
        </w:tc>
        <w:tc>
          <w:tcPr>
            <w:tcW w:w="1591"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0.6</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4</w:t>
            </w:r>
          </w:p>
        </w:tc>
      </w:tr>
      <w:tr w:rsidR="00F57A4A" w:rsidRPr="001069F8" w:rsidTr="00EC0F05">
        <w:trPr>
          <w:trHeight w:val="340"/>
          <w:jc w:val="center"/>
        </w:trPr>
        <w:tc>
          <w:tcPr>
            <w:tcW w:w="1844"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商业办公楼（写字楼）</w:t>
            </w:r>
          </w:p>
        </w:tc>
        <w:tc>
          <w:tcPr>
            <w:tcW w:w="1591"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0.5</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3</w:t>
            </w:r>
          </w:p>
        </w:tc>
      </w:tr>
      <w:tr w:rsidR="00F57A4A" w:rsidRPr="001069F8" w:rsidTr="00EC0F05">
        <w:trPr>
          <w:trHeight w:val="340"/>
          <w:jc w:val="center"/>
        </w:trPr>
        <w:tc>
          <w:tcPr>
            <w:tcW w:w="1844"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商业类建筑</w:t>
            </w:r>
          </w:p>
        </w:tc>
        <w:tc>
          <w:tcPr>
            <w:tcW w:w="1591"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0.6</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8</w:t>
            </w:r>
          </w:p>
        </w:tc>
      </w:tr>
      <w:tr w:rsidR="00F57A4A" w:rsidRPr="001069F8" w:rsidTr="00EC0F05">
        <w:trPr>
          <w:trHeight w:val="340"/>
          <w:jc w:val="center"/>
        </w:trPr>
        <w:tc>
          <w:tcPr>
            <w:tcW w:w="1844"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农贸市场</w:t>
            </w:r>
          </w:p>
        </w:tc>
        <w:tc>
          <w:tcPr>
            <w:tcW w:w="1591"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0.4</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8</w:t>
            </w:r>
          </w:p>
        </w:tc>
      </w:tr>
      <w:tr w:rsidR="00F57A4A" w:rsidRPr="001069F8" w:rsidTr="00EC0F05">
        <w:trPr>
          <w:trHeight w:val="340"/>
          <w:jc w:val="center"/>
        </w:trPr>
        <w:tc>
          <w:tcPr>
            <w:tcW w:w="1844"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体育场馆</w:t>
            </w:r>
          </w:p>
        </w:tc>
        <w:tc>
          <w:tcPr>
            <w:tcW w:w="1591"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2.5</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30</w:t>
            </w:r>
          </w:p>
        </w:tc>
      </w:tr>
      <w:tr w:rsidR="00F57A4A" w:rsidRPr="001069F8" w:rsidTr="00EC0F05">
        <w:trPr>
          <w:trHeight w:val="340"/>
          <w:jc w:val="center"/>
        </w:trPr>
        <w:tc>
          <w:tcPr>
            <w:tcW w:w="1844"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文化类建筑</w:t>
            </w:r>
          </w:p>
        </w:tc>
        <w:tc>
          <w:tcPr>
            <w:tcW w:w="1591"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0.5</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40</w:t>
            </w:r>
          </w:p>
        </w:tc>
      </w:tr>
      <w:tr w:rsidR="00F57A4A" w:rsidRPr="001069F8" w:rsidTr="00EC0F05">
        <w:trPr>
          <w:trHeight w:val="340"/>
          <w:jc w:val="center"/>
        </w:trPr>
        <w:tc>
          <w:tcPr>
            <w:tcW w:w="1844"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医院</w:t>
            </w:r>
          </w:p>
        </w:tc>
        <w:tc>
          <w:tcPr>
            <w:tcW w:w="1591"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0.6</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5</w:t>
            </w:r>
          </w:p>
        </w:tc>
      </w:tr>
      <w:tr w:rsidR="00F57A4A" w:rsidRPr="001069F8" w:rsidTr="00EC0F05">
        <w:trPr>
          <w:trHeight w:val="340"/>
          <w:jc w:val="center"/>
        </w:trPr>
        <w:tc>
          <w:tcPr>
            <w:tcW w:w="1844"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城市公园、广场</w:t>
            </w:r>
          </w:p>
        </w:tc>
        <w:tc>
          <w:tcPr>
            <w:tcW w:w="1591"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公顷"/>
                <w:attr w:name="SourceValue" w:val="1"/>
                <w:attr w:name="HasSpace" w:val="False"/>
                <w:attr w:name="Negative" w:val="False"/>
                <w:attr w:name="NumberType" w:val="1"/>
                <w:attr w:name="TCSC" w:val="0"/>
              </w:smartTagPr>
              <w:r w:rsidRPr="001069F8">
                <w:rPr>
                  <w:rFonts w:hint="eastAsia"/>
                  <w:shd w:val="clear" w:color="auto" w:fill="FFFFFF" w:themeFill="background1"/>
                </w:rPr>
                <w:t>1公顷</w:t>
              </w:r>
            </w:smartTag>
            <w:r w:rsidRPr="001069F8">
              <w:rPr>
                <w:rFonts w:hint="eastAsia"/>
                <w:shd w:val="clear" w:color="auto" w:fill="FFFFFF" w:themeFill="background1"/>
              </w:rPr>
              <w:t>占地面积</w:t>
            </w:r>
          </w:p>
        </w:tc>
        <w:tc>
          <w:tcPr>
            <w:tcW w:w="783"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5</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20</w:t>
            </w:r>
          </w:p>
        </w:tc>
      </w:tr>
      <w:tr w:rsidR="00F57A4A" w:rsidRPr="001069F8" w:rsidTr="00EC0F05">
        <w:trPr>
          <w:trHeight w:val="340"/>
          <w:jc w:val="center"/>
        </w:trPr>
        <w:tc>
          <w:tcPr>
            <w:tcW w:w="1844"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中小学</w:t>
            </w:r>
          </w:p>
        </w:tc>
        <w:tc>
          <w:tcPr>
            <w:tcW w:w="1591"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p>
        </w:tc>
        <w:tc>
          <w:tcPr>
            <w:tcW w:w="783"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0.1</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60</w:t>
            </w:r>
          </w:p>
        </w:tc>
      </w:tr>
      <w:tr w:rsidR="00F57A4A" w:rsidRPr="001069F8" w:rsidTr="00EC0F05">
        <w:trPr>
          <w:trHeight w:val="340"/>
          <w:jc w:val="center"/>
        </w:trPr>
        <w:tc>
          <w:tcPr>
            <w:tcW w:w="1844"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商品住宅</w:t>
            </w:r>
          </w:p>
        </w:tc>
        <w:tc>
          <w:tcPr>
            <w:tcW w:w="1591"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车位/户</w:t>
            </w:r>
          </w:p>
        </w:tc>
        <w:tc>
          <w:tcPr>
            <w:tcW w:w="783" w:type="pct"/>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0.8～1</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1</w:t>
            </w:r>
          </w:p>
        </w:tc>
      </w:tr>
      <w:tr w:rsidR="00F57A4A" w:rsidRPr="001069F8" w:rsidTr="00EC0F05">
        <w:trPr>
          <w:trHeight w:val="340"/>
          <w:jc w:val="center"/>
        </w:trPr>
        <w:tc>
          <w:tcPr>
            <w:tcW w:w="1844"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保障房住宅</w:t>
            </w:r>
          </w:p>
        </w:tc>
        <w:tc>
          <w:tcPr>
            <w:tcW w:w="1591"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车位/户</w:t>
            </w:r>
          </w:p>
        </w:tc>
        <w:tc>
          <w:tcPr>
            <w:tcW w:w="783"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0.5</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2</w:t>
            </w:r>
          </w:p>
        </w:tc>
      </w:tr>
      <w:tr w:rsidR="00F57A4A" w:rsidRPr="001069F8" w:rsidTr="00EC0F05">
        <w:trPr>
          <w:trHeight w:val="340"/>
          <w:jc w:val="center"/>
        </w:trPr>
        <w:tc>
          <w:tcPr>
            <w:tcW w:w="1844"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工业厂房区</w:t>
            </w:r>
          </w:p>
        </w:tc>
        <w:tc>
          <w:tcPr>
            <w:tcW w:w="1591" w:type="pct"/>
            <w:shd w:val="clear" w:color="auto" w:fill="FFFFFF"/>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车位/</w:t>
            </w:r>
            <w:smartTag w:uri="urn:schemas-microsoft-com:office:smarttags" w:element="chmetcnv">
              <w:smartTagPr>
                <w:attr w:name="UnitName" w:val="平方米"/>
                <w:attr w:name="SourceValue" w:val="100"/>
                <w:attr w:name="HasSpace" w:val="False"/>
                <w:attr w:name="Negative" w:val="False"/>
                <w:attr w:name="NumberType" w:val="1"/>
                <w:attr w:name="TCSC" w:val="0"/>
              </w:smartTagPr>
              <w:r w:rsidRPr="001069F8">
                <w:rPr>
                  <w:rFonts w:hint="eastAsia"/>
                  <w:shd w:val="clear" w:color="auto" w:fill="FFFFFF" w:themeFill="background1"/>
                </w:rPr>
                <w:t>100平方米</w:t>
              </w:r>
            </w:smartTag>
            <w:r w:rsidRPr="001069F8">
              <w:rPr>
                <w:rFonts w:hint="eastAsia"/>
                <w:shd w:val="clear" w:color="auto" w:fill="FFFFFF" w:themeFill="background1"/>
              </w:rPr>
              <w:t>建筑</w:t>
            </w:r>
          </w:p>
        </w:tc>
        <w:tc>
          <w:tcPr>
            <w:tcW w:w="783" w:type="pct"/>
            <w:shd w:val="clear" w:color="auto" w:fill="FFFFFF"/>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0.</w:t>
            </w:r>
            <w:r w:rsidRPr="001069F8">
              <w:rPr>
                <w:rFonts w:hint="eastAsia"/>
                <w:shd w:val="clear" w:color="auto" w:fill="FFFFFF" w:themeFill="background1"/>
              </w:rPr>
              <w:t>1</w:t>
            </w:r>
          </w:p>
        </w:tc>
        <w:tc>
          <w:tcPr>
            <w:tcW w:w="782" w:type="pct"/>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7</w:t>
            </w:r>
          </w:p>
        </w:tc>
      </w:tr>
    </w:tbl>
    <w:p w:rsidR="00F57A4A" w:rsidRPr="001069F8" w:rsidRDefault="00F57A4A" w:rsidP="00561E4E">
      <w:pPr>
        <w:pStyle w:val="1110"/>
        <w:ind w:firstLineChars="200" w:firstLine="420"/>
        <w:jc w:val="both"/>
        <w:rPr>
          <w:shd w:val="clear" w:color="auto" w:fill="FFFFFF" w:themeFill="background1"/>
        </w:rPr>
      </w:pPr>
      <w:r w:rsidRPr="001069F8">
        <w:rPr>
          <w:rFonts w:hint="eastAsia"/>
          <w:shd w:val="clear" w:color="auto" w:fill="FFFFFF" w:themeFill="background1"/>
        </w:rPr>
        <w:t>注：未明确部分可依据《</w:t>
      </w:r>
      <w:r w:rsidR="00726311" w:rsidRPr="001069F8">
        <w:rPr>
          <w:rFonts w:hint="eastAsia"/>
          <w:shd w:val="clear" w:color="auto" w:fill="FFFFFF" w:themeFill="background1"/>
        </w:rPr>
        <w:t>晋城</w:t>
      </w:r>
      <w:r w:rsidRPr="001069F8">
        <w:rPr>
          <w:rFonts w:hint="eastAsia"/>
          <w:shd w:val="clear" w:color="auto" w:fill="FFFFFF" w:themeFill="background1"/>
        </w:rPr>
        <w:t>市城乡规划管理技术规定》并结实际情况确定。</w:t>
      </w:r>
    </w:p>
    <w:p w:rsidR="00561E4E" w:rsidRPr="001069F8" w:rsidRDefault="00561E4E" w:rsidP="00561E4E">
      <w:pPr>
        <w:pStyle w:val="1110"/>
        <w:ind w:firstLineChars="200" w:firstLine="420"/>
        <w:jc w:val="both"/>
        <w:rPr>
          <w:shd w:val="clear" w:color="auto" w:fill="FFFFFF" w:themeFill="background1"/>
        </w:rPr>
      </w:pPr>
    </w:p>
    <w:p w:rsidR="00962FEF" w:rsidRPr="001069F8" w:rsidRDefault="00962FEF" w:rsidP="00EC0F05">
      <w:pPr>
        <w:pStyle w:val="1111"/>
        <w:ind w:firstLineChars="0" w:firstLine="0"/>
        <w:jc w:val="center"/>
        <w:rPr>
          <w:b/>
          <w:shd w:val="clear" w:color="auto" w:fill="FFFFFF" w:themeFill="background1"/>
        </w:rPr>
      </w:pPr>
      <w:bookmarkStart w:id="75" w:name="_Ref437360290"/>
      <w:r w:rsidRPr="001069F8">
        <w:rPr>
          <w:rFonts w:hint="eastAsia"/>
          <w:b/>
          <w:shd w:val="clear" w:color="auto" w:fill="FFFFFF" w:themeFill="background1"/>
        </w:rPr>
        <w:t>表</w:t>
      </w:r>
      <w:r w:rsidR="00545CC4" w:rsidRPr="001069F8">
        <w:rPr>
          <w:rFonts w:hint="eastAsia"/>
          <w:b/>
          <w:shd w:val="clear" w:color="auto" w:fill="FFFFFF" w:themeFill="background1"/>
        </w:rPr>
        <w:t>10</w:t>
      </w:r>
      <w:r w:rsidRPr="001069F8">
        <w:rPr>
          <w:rFonts w:hint="eastAsia"/>
          <w:b/>
          <w:shd w:val="clear" w:color="auto" w:fill="FFFFFF" w:themeFill="background1"/>
        </w:rPr>
        <w:t xml:space="preserve">  A管理单元街区地块指标表</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936"/>
        <w:gridCol w:w="1562"/>
        <w:gridCol w:w="1134"/>
        <w:gridCol w:w="1306"/>
        <w:gridCol w:w="1249"/>
        <w:gridCol w:w="1175"/>
      </w:tblGrid>
      <w:tr w:rsidR="00D32CB8" w:rsidRPr="001069F8" w:rsidTr="00D32CB8">
        <w:trPr>
          <w:trHeight w:val="80"/>
          <w:tblHeader/>
        </w:trPr>
        <w:tc>
          <w:tcPr>
            <w:tcW w:w="1438" w:type="dxa"/>
            <w:shd w:val="clear" w:color="auto" w:fill="auto"/>
            <w:noWrap/>
            <w:vAlign w:val="center"/>
            <w:hideMark/>
          </w:tcPr>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地块编号</w:t>
            </w:r>
          </w:p>
        </w:tc>
        <w:tc>
          <w:tcPr>
            <w:tcW w:w="936" w:type="dxa"/>
            <w:shd w:val="clear" w:color="auto" w:fill="auto"/>
            <w:noWrap/>
            <w:vAlign w:val="center"/>
            <w:hideMark/>
          </w:tcPr>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用地</w:t>
            </w:r>
          </w:p>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代号</w:t>
            </w:r>
          </w:p>
        </w:tc>
        <w:tc>
          <w:tcPr>
            <w:tcW w:w="1562" w:type="dxa"/>
            <w:shd w:val="clear" w:color="auto" w:fill="auto"/>
            <w:noWrap/>
            <w:vAlign w:val="center"/>
            <w:hideMark/>
          </w:tcPr>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总用地面积(m</w:t>
            </w:r>
            <w:r w:rsidRPr="001069F8">
              <w:rPr>
                <w:rFonts w:ascii="宋体" w:hAnsi="宋体" w:cs="宋体" w:hint="eastAsia"/>
                <w:color w:val="000000"/>
                <w:kern w:val="0"/>
                <w:szCs w:val="21"/>
                <w:shd w:val="clear" w:color="auto" w:fill="FFFFFF" w:themeFill="background1"/>
                <w:vertAlign w:val="superscript"/>
              </w:rPr>
              <w:t>2</w:t>
            </w:r>
            <w:r w:rsidRPr="001069F8">
              <w:rPr>
                <w:rFonts w:ascii="宋体" w:hAnsi="宋体" w:cs="宋体" w:hint="eastAsia"/>
                <w:color w:val="000000"/>
                <w:kern w:val="0"/>
                <w:szCs w:val="21"/>
                <w:shd w:val="clear" w:color="auto" w:fill="FFFFFF" w:themeFill="background1"/>
              </w:rPr>
              <w:t>)</w:t>
            </w:r>
          </w:p>
        </w:tc>
        <w:tc>
          <w:tcPr>
            <w:tcW w:w="1134" w:type="dxa"/>
            <w:shd w:val="clear" w:color="auto" w:fill="auto"/>
            <w:noWrap/>
            <w:vAlign w:val="center"/>
            <w:hideMark/>
          </w:tcPr>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容积率</w:t>
            </w:r>
          </w:p>
        </w:tc>
        <w:tc>
          <w:tcPr>
            <w:tcW w:w="1306" w:type="dxa"/>
            <w:shd w:val="clear" w:color="auto" w:fill="auto"/>
            <w:noWrap/>
            <w:vAlign w:val="center"/>
            <w:hideMark/>
          </w:tcPr>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建筑密度</w:t>
            </w:r>
          </w:p>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w:t>
            </w:r>
          </w:p>
        </w:tc>
        <w:tc>
          <w:tcPr>
            <w:tcW w:w="1249" w:type="dxa"/>
            <w:shd w:val="clear" w:color="auto" w:fill="auto"/>
            <w:noWrap/>
            <w:vAlign w:val="center"/>
            <w:hideMark/>
          </w:tcPr>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绿地率</w:t>
            </w:r>
          </w:p>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w:t>
            </w:r>
          </w:p>
        </w:tc>
        <w:tc>
          <w:tcPr>
            <w:tcW w:w="1175" w:type="dxa"/>
            <w:shd w:val="clear" w:color="auto" w:fill="auto"/>
            <w:noWrap/>
            <w:vAlign w:val="center"/>
            <w:hideMark/>
          </w:tcPr>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建筑限</w:t>
            </w:r>
          </w:p>
          <w:p w:rsidR="00D32CB8" w:rsidRPr="001069F8" w:rsidRDefault="00D32CB8"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高(m)</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rPr>
                <w:kern w:val="0"/>
              </w:rPr>
            </w:pPr>
            <w:r w:rsidRPr="001069F8">
              <w:rPr>
                <w:rFonts w:hint="eastAsia"/>
              </w:rPr>
              <w:t>A-01-01</w:t>
            </w:r>
          </w:p>
        </w:tc>
        <w:tc>
          <w:tcPr>
            <w:tcW w:w="936" w:type="dxa"/>
            <w:shd w:val="clear" w:color="auto" w:fill="auto"/>
            <w:noWrap/>
            <w:vAlign w:val="center"/>
            <w:hideMark/>
          </w:tcPr>
          <w:p w:rsidR="00C43FFE" w:rsidRPr="001069F8" w:rsidRDefault="00C43FFE" w:rsidP="00C43FFE">
            <w:pPr>
              <w:pStyle w:val="1110"/>
            </w:pPr>
            <w:r w:rsidRPr="001069F8">
              <w:rPr>
                <w:rFonts w:hint="eastAsia"/>
              </w:rPr>
              <w:t>G1</w:t>
            </w:r>
          </w:p>
        </w:tc>
        <w:tc>
          <w:tcPr>
            <w:tcW w:w="1562" w:type="dxa"/>
            <w:shd w:val="clear" w:color="auto" w:fill="auto"/>
            <w:noWrap/>
            <w:vAlign w:val="center"/>
            <w:hideMark/>
          </w:tcPr>
          <w:p w:rsidR="00C43FFE" w:rsidRPr="001069F8" w:rsidRDefault="00C43FFE" w:rsidP="00C43FFE">
            <w:pPr>
              <w:pStyle w:val="1110"/>
            </w:pPr>
            <w:r w:rsidRPr="001069F8">
              <w:rPr>
                <w:rFonts w:hint="eastAsia"/>
              </w:rPr>
              <w:t>12191</w:t>
            </w:r>
          </w:p>
        </w:tc>
        <w:tc>
          <w:tcPr>
            <w:tcW w:w="1134" w:type="dxa"/>
            <w:shd w:val="clear" w:color="auto" w:fill="auto"/>
            <w:noWrap/>
            <w:vAlign w:val="center"/>
            <w:hideMark/>
          </w:tcPr>
          <w:p w:rsidR="00C43FFE" w:rsidRPr="001069F8" w:rsidRDefault="00C43FFE" w:rsidP="00C43FFE">
            <w:pPr>
              <w:pStyle w:val="1110"/>
            </w:pPr>
            <w:r w:rsidRPr="001069F8">
              <w:rPr>
                <w:rFonts w:hint="eastAsia"/>
              </w:rPr>
              <w:t>-</w:t>
            </w:r>
          </w:p>
        </w:tc>
        <w:tc>
          <w:tcPr>
            <w:tcW w:w="1306" w:type="dxa"/>
            <w:shd w:val="clear" w:color="auto" w:fill="auto"/>
            <w:noWrap/>
            <w:vAlign w:val="center"/>
            <w:hideMark/>
          </w:tcPr>
          <w:p w:rsidR="00C43FFE" w:rsidRPr="001069F8" w:rsidRDefault="00C43FFE" w:rsidP="00C43FFE">
            <w:pPr>
              <w:pStyle w:val="1110"/>
            </w:pPr>
            <w:r w:rsidRPr="001069F8">
              <w:rPr>
                <w:rFonts w:hint="eastAsia"/>
              </w:rPr>
              <w:t>2</w:t>
            </w:r>
          </w:p>
        </w:tc>
        <w:tc>
          <w:tcPr>
            <w:tcW w:w="1249" w:type="dxa"/>
            <w:shd w:val="clear" w:color="auto" w:fill="auto"/>
            <w:noWrap/>
            <w:vAlign w:val="center"/>
            <w:hideMark/>
          </w:tcPr>
          <w:p w:rsidR="00C43FFE" w:rsidRPr="001069F8" w:rsidRDefault="00C43FFE" w:rsidP="00C43FFE">
            <w:pPr>
              <w:pStyle w:val="1110"/>
            </w:pPr>
            <w:r w:rsidRPr="001069F8">
              <w:rPr>
                <w:rFonts w:hint="eastAsia"/>
              </w:rPr>
              <w:t>70</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A-01-02</w:t>
            </w:r>
          </w:p>
        </w:tc>
        <w:tc>
          <w:tcPr>
            <w:tcW w:w="936" w:type="dxa"/>
            <w:shd w:val="clear" w:color="auto" w:fill="auto"/>
            <w:noWrap/>
            <w:vAlign w:val="center"/>
            <w:hideMark/>
          </w:tcPr>
          <w:p w:rsidR="00C43FFE" w:rsidRPr="001069F8" w:rsidRDefault="00C43FFE" w:rsidP="00C43FFE">
            <w:pPr>
              <w:pStyle w:val="1110"/>
            </w:pPr>
            <w:r w:rsidRPr="001069F8">
              <w:rPr>
                <w:rFonts w:hint="eastAsia"/>
              </w:rPr>
              <w:t>A34</w:t>
            </w:r>
          </w:p>
        </w:tc>
        <w:tc>
          <w:tcPr>
            <w:tcW w:w="1562" w:type="dxa"/>
            <w:shd w:val="clear" w:color="auto" w:fill="auto"/>
            <w:noWrap/>
            <w:vAlign w:val="center"/>
            <w:hideMark/>
          </w:tcPr>
          <w:p w:rsidR="00C43FFE" w:rsidRPr="001069F8" w:rsidRDefault="00C43FFE" w:rsidP="00C43FFE">
            <w:pPr>
              <w:pStyle w:val="1110"/>
            </w:pPr>
            <w:r w:rsidRPr="001069F8">
              <w:rPr>
                <w:rFonts w:hint="eastAsia"/>
              </w:rPr>
              <w:t>30766</w:t>
            </w:r>
          </w:p>
        </w:tc>
        <w:tc>
          <w:tcPr>
            <w:tcW w:w="1134" w:type="dxa"/>
            <w:shd w:val="clear" w:color="auto" w:fill="auto"/>
            <w:noWrap/>
            <w:vAlign w:val="center"/>
            <w:hideMark/>
          </w:tcPr>
          <w:p w:rsidR="00C43FFE" w:rsidRPr="001069F8" w:rsidRDefault="00C43FFE" w:rsidP="00C43FFE">
            <w:pPr>
              <w:pStyle w:val="1110"/>
            </w:pPr>
            <w:r w:rsidRPr="001069F8">
              <w:rPr>
                <w:rFonts w:hint="eastAsia"/>
              </w:rPr>
              <w:t>1.2</w:t>
            </w:r>
          </w:p>
        </w:tc>
        <w:tc>
          <w:tcPr>
            <w:tcW w:w="1306" w:type="dxa"/>
            <w:shd w:val="clear" w:color="auto" w:fill="auto"/>
            <w:noWrap/>
            <w:vAlign w:val="center"/>
            <w:hideMark/>
          </w:tcPr>
          <w:p w:rsidR="00C43FFE" w:rsidRPr="001069F8" w:rsidRDefault="00C43FFE" w:rsidP="00C43FFE">
            <w:pPr>
              <w:pStyle w:val="1110"/>
            </w:pPr>
            <w:r w:rsidRPr="001069F8">
              <w:rPr>
                <w:rFonts w:hint="eastAsia"/>
              </w:rPr>
              <w:t>30</w:t>
            </w:r>
          </w:p>
        </w:tc>
        <w:tc>
          <w:tcPr>
            <w:tcW w:w="1249" w:type="dxa"/>
            <w:shd w:val="clear" w:color="auto" w:fill="auto"/>
            <w:noWrap/>
            <w:vAlign w:val="center"/>
            <w:hideMark/>
          </w:tcPr>
          <w:p w:rsidR="00C43FFE" w:rsidRPr="001069F8" w:rsidRDefault="00C43FFE" w:rsidP="00C43FFE">
            <w:pPr>
              <w:pStyle w:val="1110"/>
            </w:pPr>
            <w:r w:rsidRPr="001069F8">
              <w:rPr>
                <w:rFonts w:hint="eastAsia"/>
              </w:rPr>
              <w:t>30</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A-01-03</w:t>
            </w:r>
          </w:p>
        </w:tc>
        <w:tc>
          <w:tcPr>
            <w:tcW w:w="936" w:type="dxa"/>
            <w:shd w:val="clear" w:color="auto" w:fill="auto"/>
            <w:noWrap/>
            <w:vAlign w:val="center"/>
            <w:hideMark/>
          </w:tcPr>
          <w:p w:rsidR="00C43FFE" w:rsidRPr="001069F8" w:rsidRDefault="00C43FFE" w:rsidP="00C43FFE">
            <w:pPr>
              <w:pStyle w:val="1110"/>
            </w:pPr>
            <w:r w:rsidRPr="001069F8">
              <w:rPr>
                <w:rFonts w:hint="eastAsia"/>
              </w:rPr>
              <w:t>A32</w:t>
            </w:r>
          </w:p>
        </w:tc>
        <w:tc>
          <w:tcPr>
            <w:tcW w:w="1562" w:type="dxa"/>
            <w:shd w:val="clear" w:color="auto" w:fill="auto"/>
            <w:noWrap/>
            <w:vAlign w:val="center"/>
            <w:hideMark/>
          </w:tcPr>
          <w:p w:rsidR="00C43FFE" w:rsidRPr="001069F8" w:rsidRDefault="00C43FFE" w:rsidP="00C43FFE">
            <w:pPr>
              <w:pStyle w:val="1110"/>
            </w:pPr>
            <w:r w:rsidRPr="001069F8">
              <w:rPr>
                <w:rFonts w:hint="eastAsia"/>
              </w:rPr>
              <w:t>91770</w:t>
            </w:r>
          </w:p>
        </w:tc>
        <w:tc>
          <w:tcPr>
            <w:tcW w:w="1134" w:type="dxa"/>
            <w:shd w:val="clear" w:color="auto" w:fill="auto"/>
            <w:noWrap/>
            <w:vAlign w:val="center"/>
            <w:hideMark/>
          </w:tcPr>
          <w:p w:rsidR="00C43FFE" w:rsidRPr="001069F8" w:rsidRDefault="00C43FFE" w:rsidP="00C43FFE">
            <w:pPr>
              <w:pStyle w:val="1110"/>
            </w:pPr>
            <w:r w:rsidRPr="001069F8">
              <w:rPr>
                <w:rFonts w:hint="eastAsia"/>
              </w:rPr>
              <w:t>1.2</w:t>
            </w:r>
          </w:p>
        </w:tc>
        <w:tc>
          <w:tcPr>
            <w:tcW w:w="1306" w:type="dxa"/>
            <w:shd w:val="clear" w:color="auto" w:fill="auto"/>
            <w:noWrap/>
            <w:vAlign w:val="center"/>
            <w:hideMark/>
          </w:tcPr>
          <w:p w:rsidR="00C43FFE" w:rsidRPr="001069F8" w:rsidRDefault="00C43FFE" w:rsidP="00C43FFE">
            <w:pPr>
              <w:pStyle w:val="1110"/>
            </w:pPr>
            <w:r w:rsidRPr="001069F8">
              <w:rPr>
                <w:rFonts w:hint="eastAsia"/>
              </w:rPr>
              <w:t>30</w:t>
            </w:r>
          </w:p>
        </w:tc>
        <w:tc>
          <w:tcPr>
            <w:tcW w:w="1249" w:type="dxa"/>
            <w:shd w:val="clear" w:color="auto" w:fill="auto"/>
            <w:noWrap/>
            <w:vAlign w:val="center"/>
            <w:hideMark/>
          </w:tcPr>
          <w:p w:rsidR="00C43FFE" w:rsidRPr="001069F8" w:rsidRDefault="00C43FFE" w:rsidP="00C43FFE">
            <w:pPr>
              <w:pStyle w:val="1110"/>
            </w:pPr>
            <w:r w:rsidRPr="001069F8">
              <w:rPr>
                <w:rFonts w:hint="eastAsia"/>
              </w:rPr>
              <w:t>30</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A-02-01</w:t>
            </w:r>
          </w:p>
        </w:tc>
        <w:tc>
          <w:tcPr>
            <w:tcW w:w="936" w:type="dxa"/>
            <w:shd w:val="clear" w:color="auto" w:fill="auto"/>
            <w:noWrap/>
            <w:vAlign w:val="center"/>
            <w:hideMark/>
          </w:tcPr>
          <w:p w:rsidR="00C43FFE" w:rsidRPr="001069F8" w:rsidRDefault="00C43FFE" w:rsidP="00C43FFE">
            <w:pPr>
              <w:pStyle w:val="1110"/>
            </w:pPr>
            <w:r w:rsidRPr="001069F8">
              <w:rPr>
                <w:rFonts w:hint="eastAsia"/>
              </w:rPr>
              <w:t>B41</w:t>
            </w:r>
          </w:p>
        </w:tc>
        <w:tc>
          <w:tcPr>
            <w:tcW w:w="1562" w:type="dxa"/>
            <w:shd w:val="clear" w:color="auto" w:fill="auto"/>
            <w:noWrap/>
            <w:vAlign w:val="center"/>
            <w:hideMark/>
          </w:tcPr>
          <w:p w:rsidR="00C43FFE" w:rsidRPr="001069F8" w:rsidRDefault="00C43FFE" w:rsidP="00C43FFE">
            <w:pPr>
              <w:pStyle w:val="1110"/>
            </w:pPr>
            <w:r w:rsidRPr="001069F8">
              <w:rPr>
                <w:rFonts w:hint="eastAsia"/>
              </w:rPr>
              <w:t>893</w:t>
            </w:r>
          </w:p>
        </w:tc>
        <w:tc>
          <w:tcPr>
            <w:tcW w:w="1134" w:type="dxa"/>
            <w:shd w:val="clear" w:color="auto" w:fill="auto"/>
            <w:noWrap/>
            <w:vAlign w:val="center"/>
            <w:hideMark/>
          </w:tcPr>
          <w:p w:rsidR="00C43FFE" w:rsidRPr="001069F8" w:rsidRDefault="00C43FFE" w:rsidP="00C43FFE">
            <w:pPr>
              <w:pStyle w:val="1110"/>
            </w:pPr>
            <w:r w:rsidRPr="001069F8">
              <w:rPr>
                <w:rFonts w:hint="eastAsia"/>
              </w:rPr>
              <w:t>0.5</w:t>
            </w:r>
          </w:p>
        </w:tc>
        <w:tc>
          <w:tcPr>
            <w:tcW w:w="1306" w:type="dxa"/>
            <w:shd w:val="clear" w:color="auto" w:fill="auto"/>
            <w:noWrap/>
            <w:vAlign w:val="center"/>
            <w:hideMark/>
          </w:tcPr>
          <w:p w:rsidR="00C43FFE" w:rsidRPr="001069F8" w:rsidRDefault="00C43FFE" w:rsidP="00C43FFE">
            <w:pPr>
              <w:pStyle w:val="1110"/>
            </w:pPr>
            <w:r w:rsidRPr="001069F8">
              <w:rPr>
                <w:rFonts w:hint="eastAsia"/>
              </w:rPr>
              <w:t>20</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A-02-02</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37890</w:t>
            </w:r>
          </w:p>
        </w:tc>
        <w:tc>
          <w:tcPr>
            <w:tcW w:w="1134" w:type="dxa"/>
            <w:shd w:val="clear" w:color="auto" w:fill="auto"/>
            <w:noWrap/>
            <w:vAlign w:val="center"/>
            <w:hideMark/>
          </w:tcPr>
          <w:p w:rsidR="00C43FFE" w:rsidRPr="001069F8" w:rsidRDefault="00C43FFE" w:rsidP="00C43FFE">
            <w:pPr>
              <w:pStyle w:val="1110"/>
            </w:pPr>
            <w:r w:rsidRPr="001069F8">
              <w:rPr>
                <w:rFonts w:hint="eastAsia"/>
              </w:rPr>
              <w:t>2</w:t>
            </w:r>
          </w:p>
        </w:tc>
        <w:tc>
          <w:tcPr>
            <w:tcW w:w="1306" w:type="dxa"/>
            <w:shd w:val="clear" w:color="auto" w:fill="auto"/>
            <w:noWrap/>
            <w:vAlign w:val="center"/>
            <w:hideMark/>
          </w:tcPr>
          <w:p w:rsidR="00C43FFE" w:rsidRPr="001069F8" w:rsidRDefault="00C43FFE" w:rsidP="00C43FFE">
            <w:pPr>
              <w:pStyle w:val="1110"/>
            </w:pPr>
            <w:r w:rsidRPr="001069F8">
              <w:rPr>
                <w:rFonts w:hint="eastAsia"/>
              </w:rPr>
              <w:t>25</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48</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A-02-03</w:t>
            </w:r>
          </w:p>
        </w:tc>
        <w:tc>
          <w:tcPr>
            <w:tcW w:w="936" w:type="dxa"/>
            <w:shd w:val="clear" w:color="auto" w:fill="auto"/>
            <w:noWrap/>
            <w:vAlign w:val="center"/>
            <w:hideMark/>
          </w:tcPr>
          <w:p w:rsidR="00C43FFE" w:rsidRPr="001069F8" w:rsidRDefault="00C43FFE" w:rsidP="00C43FFE">
            <w:pPr>
              <w:pStyle w:val="1110"/>
            </w:pPr>
            <w:r w:rsidRPr="001069F8">
              <w:rPr>
                <w:rFonts w:hint="eastAsia"/>
              </w:rPr>
              <w:t>U31</w:t>
            </w:r>
          </w:p>
        </w:tc>
        <w:tc>
          <w:tcPr>
            <w:tcW w:w="1562" w:type="dxa"/>
            <w:shd w:val="clear" w:color="auto" w:fill="auto"/>
            <w:noWrap/>
            <w:vAlign w:val="center"/>
            <w:hideMark/>
          </w:tcPr>
          <w:p w:rsidR="00C43FFE" w:rsidRPr="001069F8" w:rsidRDefault="00C43FFE" w:rsidP="00C43FFE">
            <w:pPr>
              <w:pStyle w:val="1110"/>
            </w:pPr>
            <w:r w:rsidRPr="001069F8">
              <w:rPr>
                <w:rFonts w:hint="eastAsia"/>
              </w:rPr>
              <w:t>5497</w:t>
            </w:r>
          </w:p>
        </w:tc>
        <w:tc>
          <w:tcPr>
            <w:tcW w:w="1134" w:type="dxa"/>
            <w:shd w:val="clear" w:color="auto" w:fill="auto"/>
            <w:noWrap/>
            <w:vAlign w:val="center"/>
            <w:hideMark/>
          </w:tcPr>
          <w:p w:rsidR="00C43FFE" w:rsidRPr="001069F8" w:rsidRDefault="00C43FFE" w:rsidP="00C43FFE">
            <w:pPr>
              <w:pStyle w:val="1110"/>
            </w:pPr>
            <w:r w:rsidRPr="001069F8">
              <w:rPr>
                <w:rFonts w:hint="eastAsia"/>
              </w:rPr>
              <w:t>0.5</w:t>
            </w:r>
          </w:p>
        </w:tc>
        <w:tc>
          <w:tcPr>
            <w:tcW w:w="1306" w:type="dxa"/>
            <w:shd w:val="clear" w:color="auto" w:fill="auto"/>
            <w:noWrap/>
            <w:vAlign w:val="center"/>
            <w:hideMark/>
          </w:tcPr>
          <w:p w:rsidR="00C43FFE" w:rsidRPr="001069F8" w:rsidRDefault="00C43FFE" w:rsidP="00C43FFE">
            <w:pPr>
              <w:pStyle w:val="1110"/>
            </w:pPr>
            <w:r w:rsidRPr="001069F8">
              <w:rPr>
                <w:rFonts w:hint="eastAsia"/>
              </w:rPr>
              <w:t>25</w:t>
            </w:r>
          </w:p>
        </w:tc>
        <w:tc>
          <w:tcPr>
            <w:tcW w:w="1249" w:type="dxa"/>
            <w:shd w:val="clear" w:color="auto" w:fill="auto"/>
            <w:noWrap/>
            <w:vAlign w:val="center"/>
            <w:hideMark/>
          </w:tcPr>
          <w:p w:rsidR="00C43FFE" w:rsidRPr="001069F8" w:rsidRDefault="00C43FFE" w:rsidP="00C43FFE">
            <w:pPr>
              <w:pStyle w:val="1110"/>
            </w:pPr>
            <w:r w:rsidRPr="001069F8">
              <w:rPr>
                <w:rFonts w:hint="eastAsia"/>
              </w:rPr>
              <w:t>40</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A-02-04</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5202</w:t>
            </w:r>
          </w:p>
        </w:tc>
        <w:tc>
          <w:tcPr>
            <w:tcW w:w="1134" w:type="dxa"/>
            <w:shd w:val="clear" w:color="auto" w:fill="auto"/>
            <w:noWrap/>
            <w:vAlign w:val="center"/>
            <w:hideMark/>
          </w:tcPr>
          <w:p w:rsidR="00C43FFE" w:rsidRPr="001069F8" w:rsidRDefault="00C43FFE" w:rsidP="00C43FFE">
            <w:pPr>
              <w:pStyle w:val="1110"/>
            </w:pPr>
            <w:r w:rsidRPr="001069F8">
              <w:rPr>
                <w:rFonts w:hint="eastAsia"/>
              </w:rPr>
              <w:t>4</w:t>
            </w:r>
          </w:p>
        </w:tc>
        <w:tc>
          <w:tcPr>
            <w:tcW w:w="1306" w:type="dxa"/>
            <w:shd w:val="clear" w:color="auto" w:fill="auto"/>
            <w:noWrap/>
            <w:vAlign w:val="center"/>
            <w:hideMark/>
          </w:tcPr>
          <w:p w:rsidR="00C43FFE" w:rsidRPr="001069F8" w:rsidRDefault="00C43FFE" w:rsidP="00C43FFE">
            <w:pPr>
              <w:pStyle w:val="1110"/>
            </w:pPr>
            <w:r w:rsidRPr="001069F8">
              <w:rPr>
                <w:rFonts w:hint="eastAsia"/>
              </w:rPr>
              <w:t>45</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65</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A-02-05</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8160</w:t>
            </w:r>
          </w:p>
        </w:tc>
        <w:tc>
          <w:tcPr>
            <w:tcW w:w="1134" w:type="dxa"/>
            <w:shd w:val="clear" w:color="auto" w:fill="auto"/>
            <w:noWrap/>
            <w:vAlign w:val="center"/>
            <w:hideMark/>
          </w:tcPr>
          <w:p w:rsidR="00C43FFE" w:rsidRPr="001069F8" w:rsidRDefault="00C43FFE" w:rsidP="00C43FFE">
            <w:pPr>
              <w:pStyle w:val="1110"/>
            </w:pPr>
            <w:r w:rsidRPr="001069F8">
              <w:rPr>
                <w:rFonts w:hint="eastAsia"/>
              </w:rPr>
              <w:t>2</w:t>
            </w:r>
          </w:p>
        </w:tc>
        <w:tc>
          <w:tcPr>
            <w:tcW w:w="1306" w:type="dxa"/>
            <w:shd w:val="clear" w:color="auto" w:fill="auto"/>
            <w:noWrap/>
            <w:vAlign w:val="center"/>
            <w:hideMark/>
          </w:tcPr>
          <w:p w:rsidR="00C43FFE" w:rsidRPr="001069F8" w:rsidRDefault="00C43FFE" w:rsidP="00C43FFE">
            <w:pPr>
              <w:pStyle w:val="1110"/>
            </w:pPr>
            <w:r w:rsidRPr="001069F8">
              <w:rPr>
                <w:rFonts w:hint="eastAsia"/>
              </w:rPr>
              <w:t>25</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48</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A-03-01</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5844</w:t>
            </w:r>
          </w:p>
        </w:tc>
        <w:tc>
          <w:tcPr>
            <w:tcW w:w="1134" w:type="dxa"/>
            <w:shd w:val="clear" w:color="auto" w:fill="auto"/>
            <w:noWrap/>
            <w:vAlign w:val="center"/>
            <w:hideMark/>
          </w:tcPr>
          <w:p w:rsidR="00C43FFE" w:rsidRPr="001069F8" w:rsidRDefault="00C43FFE" w:rsidP="00C43FFE">
            <w:pPr>
              <w:pStyle w:val="1110"/>
            </w:pPr>
            <w:r w:rsidRPr="001069F8">
              <w:rPr>
                <w:rFonts w:hint="eastAsia"/>
              </w:rPr>
              <w:t>4</w:t>
            </w:r>
          </w:p>
        </w:tc>
        <w:tc>
          <w:tcPr>
            <w:tcW w:w="1306" w:type="dxa"/>
            <w:shd w:val="clear" w:color="auto" w:fill="auto"/>
            <w:noWrap/>
            <w:vAlign w:val="center"/>
            <w:hideMark/>
          </w:tcPr>
          <w:p w:rsidR="00C43FFE" w:rsidRPr="001069F8" w:rsidRDefault="00C43FFE" w:rsidP="00C43FFE">
            <w:pPr>
              <w:pStyle w:val="1110"/>
            </w:pPr>
            <w:r w:rsidRPr="001069F8">
              <w:rPr>
                <w:rFonts w:hint="eastAsia"/>
              </w:rPr>
              <w:t>45</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65</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A-03-02</w:t>
            </w:r>
          </w:p>
        </w:tc>
        <w:tc>
          <w:tcPr>
            <w:tcW w:w="936" w:type="dxa"/>
            <w:shd w:val="clear" w:color="auto" w:fill="auto"/>
            <w:noWrap/>
            <w:vAlign w:val="center"/>
            <w:hideMark/>
          </w:tcPr>
          <w:p w:rsidR="00C43FFE" w:rsidRPr="001069F8" w:rsidRDefault="00C43FFE" w:rsidP="00C43FFE">
            <w:pPr>
              <w:pStyle w:val="1110"/>
            </w:pPr>
            <w:r w:rsidRPr="001069F8">
              <w:rPr>
                <w:rFonts w:hint="eastAsia"/>
              </w:rPr>
              <w:t>G1</w:t>
            </w:r>
          </w:p>
        </w:tc>
        <w:tc>
          <w:tcPr>
            <w:tcW w:w="1562" w:type="dxa"/>
            <w:shd w:val="clear" w:color="auto" w:fill="auto"/>
            <w:noWrap/>
            <w:vAlign w:val="center"/>
            <w:hideMark/>
          </w:tcPr>
          <w:p w:rsidR="00C43FFE" w:rsidRPr="001069F8" w:rsidRDefault="00C43FFE" w:rsidP="00C43FFE">
            <w:pPr>
              <w:pStyle w:val="1110"/>
            </w:pPr>
            <w:r w:rsidRPr="001069F8">
              <w:rPr>
                <w:rFonts w:hint="eastAsia"/>
              </w:rPr>
              <w:t>7546</w:t>
            </w:r>
          </w:p>
        </w:tc>
        <w:tc>
          <w:tcPr>
            <w:tcW w:w="1134" w:type="dxa"/>
            <w:shd w:val="clear" w:color="auto" w:fill="auto"/>
            <w:noWrap/>
            <w:vAlign w:val="center"/>
            <w:hideMark/>
          </w:tcPr>
          <w:p w:rsidR="00C43FFE" w:rsidRPr="001069F8" w:rsidRDefault="00C43FFE" w:rsidP="00C43FFE">
            <w:pPr>
              <w:pStyle w:val="1110"/>
            </w:pPr>
            <w:r w:rsidRPr="001069F8">
              <w:rPr>
                <w:rFonts w:hint="eastAsia"/>
              </w:rPr>
              <w:t>-</w:t>
            </w:r>
          </w:p>
        </w:tc>
        <w:tc>
          <w:tcPr>
            <w:tcW w:w="1306" w:type="dxa"/>
            <w:shd w:val="clear" w:color="auto" w:fill="auto"/>
            <w:noWrap/>
            <w:vAlign w:val="center"/>
            <w:hideMark/>
          </w:tcPr>
          <w:p w:rsidR="00C43FFE" w:rsidRPr="001069F8" w:rsidRDefault="00C43FFE" w:rsidP="00C43FFE">
            <w:pPr>
              <w:pStyle w:val="1110"/>
            </w:pPr>
            <w:r w:rsidRPr="001069F8">
              <w:rPr>
                <w:rFonts w:hint="eastAsia"/>
              </w:rPr>
              <w:t>2</w:t>
            </w:r>
          </w:p>
        </w:tc>
        <w:tc>
          <w:tcPr>
            <w:tcW w:w="1249" w:type="dxa"/>
            <w:shd w:val="clear" w:color="auto" w:fill="auto"/>
            <w:noWrap/>
            <w:vAlign w:val="center"/>
            <w:hideMark/>
          </w:tcPr>
          <w:p w:rsidR="00C43FFE" w:rsidRPr="001069F8" w:rsidRDefault="00C43FFE" w:rsidP="00C43FFE">
            <w:pPr>
              <w:pStyle w:val="1110"/>
            </w:pPr>
            <w:r w:rsidRPr="001069F8">
              <w:rPr>
                <w:rFonts w:hint="eastAsia"/>
              </w:rPr>
              <w:t>70</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A-03-03</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19253</w:t>
            </w:r>
          </w:p>
        </w:tc>
        <w:tc>
          <w:tcPr>
            <w:tcW w:w="1134" w:type="dxa"/>
            <w:shd w:val="clear" w:color="auto" w:fill="auto"/>
            <w:noWrap/>
            <w:vAlign w:val="center"/>
            <w:hideMark/>
          </w:tcPr>
          <w:p w:rsidR="00C43FFE" w:rsidRPr="001069F8" w:rsidRDefault="00C43FFE" w:rsidP="00C43FFE">
            <w:pPr>
              <w:pStyle w:val="1110"/>
            </w:pPr>
            <w:r w:rsidRPr="001069F8">
              <w:rPr>
                <w:rFonts w:hint="eastAsia"/>
              </w:rPr>
              <w:t>2</w:t>
            </w:r>
          </w:p>
        </w:tc>
        <w:tc>
          <w:tcPr>
            <w:tcW w:w="1306" w:type="dxa"/>
            <w:shd w:val="clear" w:color="auto" w:fill="auto"/>
            <w:noWrap/>
            <w:vAlign w:val="center"/>
            <w:hideMark/>
          </w:tcPr>
          <w:p w:rsidR="00C43FFE" w:rsidRPr="001069F8" w:rsidRDefault="00C43FFE" w:rsidP="00C43FFE">
            <w:pPr>
              <w:pStyle w:val="1110"/>
            </w:pPr>
            <w:r w:rsidRPr="001069F8">
              <w:rPr>
                <w:rFonts w:hint="eastAsia"/>
              </w:rPr>
              <w:t>25</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48</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A-03-04</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6377</w:t>
            </w:r>
          </w:p>
        </w:tc>
        <w:tc>
          <w:tcPr>
            <w:tcW w:w="1134" w:type="dxa"/>
            <w:shd w:val="clear" w:color="auto" w:fill="auto"/>
            <w:noWrap/>
            <w:vAlign w:val="center"/>
            <w:hideMark/>
          </w:tcPr>
          <w:p w:rsidR="00C43FFE" w:rsidRPr="001069F8" w:rsidRDefault="00C43FFE" w:rsidP="00C43FFE">
            <w:pPr>
              <w:pStyle w:val="1110"/>
            </w:pPr>
            <w:r w:rsidRPr="001069F8">
              <w:rPr>
                <w:rFonts w:hint="eastAsia"/>
              </w:rPr>
              <w:t>2.5</w:t>
            </w:r>
          </w:p>
        </w:tc>
        <w:tc>
          <w:tcPr>
            <w:tcW w:w="1306" w:type="dxa"/>
            <w:shd w:val="clear" w:color="auto" w:fill="auto"/>
            <w:noWrap/>
            <w:vAlign w:val="center"/>
            <w:hideMark/>
          </w:tcPr>
          <w:p w:rsidR="00C43FFE" w:rsidRPr="001069F8" w:rsidRDefault="00C43FFE" w:rsidP="00C43FFE">
            <w:pPr>
              <w:pStyle w:val="1110"/>
            </w:pPr>
            <w:r w:rsidRPr="001069F8">
              <w:rPr>
                <w:rFonts w:hint="eastAsia"/>
              </w:rPr>
              <w:t>50</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A-03-05</w:t>
            </w:r>
          </w:p>
        </w:tc>
        <w:tc>
          <w:tcPr>
            <w:tcW w:w="936" w:type="dxa"/>
            <w:shd w:val="clear" w:color="auto" w:fill="auto"/>
            <w:noWrap/>
            <w:vAlign w:val="center"/>
            <w:hideMark/>
          </w:tcPr>
          <w:p w:rsidR="00C43FFE" w:rsidRPr="001069F8" w:rsidRDefault="00C43FFE" w:rsidP="00C43FFE">
            <w:pPr>
              <w:pStyle w:val="1110"/>
            </w:pPr>
            <w:r w:rsidRPr="001069F8">
              <w:rPr>
                <w:rFonts w:hint="eastAsia"/>
              </w:rPr>
              <w:t>U11</w:t>
            </w:r>
          </w:p>
        </w:tc>
        <w:tc>
          <w:tcPr>
            <w:tcW w:w="1562" w:type="dxa"/>
            <w:shd w:val="clear" w:color="auto" w:fill="auto"/>
            <w:noWrap/>
            <w:vAlign w:val="center"/>
            <w:hideMark/>
          </w:tcPr>
          <w:p w:rsidR="00C43FFE" w:rsidRPr="001069F8" w:rsidRDefault="00C43FFE" w:rsidP="00C43FFE">
            <w:pPr>
              <w:pStyle w:val="1110"/>
            </w:pPr>
            <w:r w:rsidRPr="001069F8">
              <w:rPr>
                <w:rFonts w:hint="eastAsia"/>
              </w:rPr>
              <w:t>958</w:t>
            </w:r>
          </w:p>
        </w:tc>
        <w:tc>
          <w:tcPr>
            <w:tcW w:w="1134" w:type="dxa"/>
            <w:shd w:val="clear" w:color="auto" w:fill="auto"/>
            <w:noWrap/>
            <w:vAlign w:val="center"/>
            <w:hideMark/>
          </w:tcPr>
          <w:p w:rsidR="00C43FFE" w:rsidRPr="001069F8" w:rsidRDefault="00C43FFE" w:rsidP="00C43FFE">
            <w:pPr>
              <w:pStyle w:val="1110"/>
            </w:pPr>
            <w:r w:rsidRPr="001069F8">
              <w:rPr>
                <w:rFonts w:hint="eastAsia"/>
              </w:rPr>
              <w:t>0.8</w:t>
            </w:r>
          </w:p>
        </w:tc>
        <w:tc>
          <w:tcPr>
            <w:tcW w:w="1306" w:type="dxa"/>
            <w:shd w:val="clear" w:color="auto" w:fill="auto"/>
            <w:noWrap/>
            <w:vAlign w:val="center"/>
            <w:hideMark/>
          </w:tcPr>
          <w:p w:rsidR="00C43FFE" w:rsidRPr="001069F8" w:rsidRDefault="00C43FFE" w:rsidP="00C43FFE">
            <w:pPr>
              <w:pStyle w:val="1110"/>
            </w:pPr>
            <w:r w:rsidRPr="001069F8">
              <w:rPr>
                <w:rFonts w:hint="eastAsia"/>
              </w:rPr>
              <w:t>20</w:t>
            </w:r>
          </w:p>
        </w:tc>
        <w:tc>
          <w:tcPr>
            <w:tcW w:w="1249" w:type="dxa"/>
            <w:shd w:val="clear" w:color="auto" w:fill="auto"/>
            <w:noWrap/>
            <w:vAlign w:val="center"/>
            <w:hideMark/>
          </w:tcPr>
          <w:p w:rsidR="00C43FFE" w:rsidRPr="001069F8" w:rsidRDefault="00C43FFE" w:rsidP="00C43FFE">
            <w:pPr>
              <w:pStyle w:val="1110"/>
            </w:pPr>
            <w:r w:rsidRPr="001069F8">
              <w:rPr>
                <w:rFonts w:hint="eastAsia"/>
              </w:rPr>
              <w:t>30</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A-03-06</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2692</w:t>
            </w:r>
          </w:p>
        </w:tc>
        <w:tc>
          <w:tcPr>
            <w:tcW w:w="1134" w:type="dxa"/>
            <w:shd w:val="clear" w:color="auto" w:fill="auto"/>
            <w:noWrap/>
            <w:vAlign w:val="center"/>
            <w:hideMark/>
          </w:tcPr>
          <w:p w:rsidR="00C43FFE" w:rsidRPr="001069F8" w:rsidRDefault="00C43FFE" w:rsidP="00C43FFE">
            <w:pPr>
              <w:pStyle w:val="1110"/>
            </w:pPr>
            <w:r w:rsidRPr="001069F8">
              <w:rPr>
                <w:rFonts w:hint="eastAsia"/>
              </w:rPr>
              <w:t>2.5</w:t>
            </w:r>
          </w:p>
        </w:tc>
        <w:tc>
          <w:tcPr>
            <w:tcW w:w="1306" w:type="dxa"/>
            <w:shd w:val="clear" w:color="auto" w:fill="auto"/>
            <w:noWrap/>
            <w:vAlign w:val="center"/>
            <w:hideMark/>
          </w:tcPr>
          <w:p w:rsidR="00C43FFE" w:rsidRPr="001069F8" w:rsidRDefault="00C43FFE" w:rsidP="00C43FFE">
            <w:pPr>
              <w:pStyle w:val="1110"/>
            </w:pPr>
            <w:r w:rsidRPr="001069F8">
              <w:rPr>
                <w:rFonts w:hint="eastAsia"/>
              </w:rPr>
              <w:t>50</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A-04-01</w:t>
            </w:r>
          </w:p>
        </w:tc>
        <w:tc>
          <w:tcPr>
            <w:tcW w:w="936" w:type="dxa"/>
            <w:shd w:val="clear" w:color="auto" w:fill="auto"/>
            <w:noWrap/>
            <w:vAlign w:val="center"/>
            <w:hideMark/>
          </w:tcPr>
          <w:p w:rsidR="00C43FFE" w:rsidRPr="001069F8" w:rsidRDefault="00C43FFE" w:rsidP="00C43FFE">
            <w:pPr>
              <w:pStyle w:val="1110"/>
            </w:pPr>
            <w:r w:rsidRPr="001069F8">
              <w:rPr>
                <w:rFonts w:hint="eastAsia"/>
              </w:rPr>
              <w:t>A51</w:t>
            </w:r>
          </w:p>
        </w:tc>
        <w:tc>
          <w:tcPr>
            <w:tcW w:w="1562" w:type="dxa"/>
            <w:shd w:val="clear" w:color="auto" w:fill="auto"/>
            <w:noWrap/>
            <w:vAlign w:val="center"/>
            <w:hideMark/>
          </w:tcPr>
          <w:p w:rsidR="00C43FFE" w:rsidRPr="001069F8" w:rsidRDefault="00C43FFE" w:rsidP="00C43FFE">
            <w:pPr>
              <w:pStyle w:val="1110"/>
            </w:pPr>
            <w:r w:rsidRPr="001069F8">
              <w:rPr>
                <w:rFonts w:hint="eastAsia"/>
              </w:rPr>
              <w:t>10736</w:t>
            </w:r>
          </w:p>
        </w:tc>
        <w:tc>
          <w:tcPr>
            <w:tcW w:w="1134" w:type="dxa"/>
            <w:shd w:val="clear" w:color="auto" w:fill="auto"/>
            <w:noWrap/>
            <w:vAlign w:val="center"/>
            <w:hideMark/>
          </w:tcPr>
          <w:p w:rsidR="00C43FFE" w:rsidRPr="001069F8" w:rsidRDefault="00C43FFE" w:rsidP="00C43FFE">
            <w:pPr>
              <w:pStyle w:val="1110"/>
            </w:pPr>
            <w:r w:rsidRPr="001069F8">
              <w:rPr>
                <w:rFonts w:hint="eastAsia"/>
              </w:rPr>
              <w:t>1.8</w:t>
            </w:r>
          </w:p>
        </w:tc>
        <w:tc>
          <w:tcPr>
            <w:tcW w:w="1306" w:type="dxa"/>
            <w:shd w:val="clear" w:color="auto" w:fill="auto"/>
            <w:noWrap/>
            <w:vAlign w:val="center"/>
            <w:hideMark/>
          </w:tcPr>
          <w:p w:rsidR="00C43FFE" w:rsidRPr="001069F8" w:rsidRDefault="00C43FFE" w:rsidP="00C43FFE">
            <w:pPr>
              <w:pStyle w:val="1110"/>
            </w:pPr>
            <w:r w:rsidRPr="001069F8">
              <w:rPr>
                <w:rFonts w:hint="eastAsia"/>
              </w:rPr>
              <w:t>30</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65</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A-04-02</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35268</w:t>
            </w:r>
          </w:p>
        </w:tc>
        <w:tc>
          <w:tcPr>
            <w:tcW w:w="1134" w:type="dxa"/>
            <w:shd w:val="clear" w:color="auto" w:fill="auto"/>
            <w:noWrap/>
            <w:vAlign w:val="center"/>
            <w:hideMark/>
          </w:tcPr>
          <w:p w:rsidR="00C43FFE" w:rsidRPr="001069F8" w:rsidRDefault="00C43FFE" w:rsidP="00C43FFE">
            <w:pPr>
              <w:pStyle w:val="1110"/>
            </w:pPr>
            <w:r w:rsidRPr="001069F8">
              <w:rPr>
                <w:rFonts w:hint="eastAsia"/>
              </w:rPr>
              <w:t>1.8</w:t>
            </w:r>
          </w:p>
        </w:tc>
        <w:tc>
          <w:tcPr>
            <w:tcW w:w="1306" w:type="dxa"/>
            <w:shd w:val="clear" w:color="auto" w:fill="auto"/>
            <w:noWrap/>
            <w:vAlign w:val="center"/>
            <w:hideMark/>
          </w:tcPr>
          <w:p w:rsidR="00C43FFE" w:rsidRPr="001069F8" w:rsidRDefault="00C43FFE" w:rsidP="00C43FFE">
            <w:pPr>
              <w:pStyle w:val="1110"/>
            </w:pPr>
            <w:r w:rsidRPr="001069F8">
              <w:rPr>
                <w:rFonts w:hint="eastAsia"/>
              </w:rPr>
              <w:t>28</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A-04-03</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11390</w:t>
            </w:r>
          </w:p>
        </w:tc>
        <w:tc>
          <w:tcPr>
            <w:tcW w:w="1134" w:type="dxa"/>
            <w:shd w:val="clear" w:color="auto" w:fill="auto"/>
            <w:noWrap/>
            <w:vAlign w:val="center"/>
            <w:hideMark/>
          </w:tcPr>
          <w:p w:rsidR="00C43FFE" w:rsidRPr="001069F8" w:rsidRDefault="00C43FFE" w:rsidP="00C43FFE">
            <w:pPr>
              <w:pStyle w:val="1110"/>
            </w:pPr>
            <w:r w:rsidRPr="001069F8">
              <w:rPr>
                <w:rFonts w:hint="eastAsia"/>
              </w:rPr>
              <w:t>2.5</w:t>
            </w:r>
          </w:p>
        </w:tc>
        <w:tc>
          <w:tcPr>
            <w:tcW w:w="1306" w:type="dxa"/>
            <w:shd w:val="clear" w:color="auto" w:fill="auto"/>
            <w:noWrap/>
            <w:vAlign w:val="center"/>
            <w:hideMark/>
          </w:tcPr>
          <w:p w:rsidR="00C43FFE" w:rsidRPr="001069F8" w:rsidRDefault="00C43FFE" w:rsidP="00C43FFE">
            <w:pPr>
              <w:pStyle w:val="1110"/>
            </w:pPr>
            <w:r w:rsidRPr="001069F8">
              <w:rPr>
                <w:rFonts w:hint="eastAsia"/>
              </w:rPr>
              <w:t>50</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A-05-01</w:t>
            </w:r>
          </w:p>
        </w:tc>
        <w:tc>
          <w:tcPr>
            <w:tcW w:w="936" w:type="dxa"/>
            <w:shd w:val="clear" w:color="auto" w:fill="auto"/>
            <w:noWrap/>
            <w:vAlign w:val="center"/>
            <w:hideMark/>
          </w:tcPr>
          <w:p w:rsidR="00C43FFE" w:rsidRPr="001069F8" w:rsidRDefault="00C43FFE" w:rsidP="00C43FFE">
            <w:pPr>
              <w:pStyle w:val="1110"/>
            </w:pPr>
            <w:r w:rsidRPr="001069F8">
              <w:rPr>
                <w:rFonts w:hint="eastAsia"/>
              </w:rPr>
              <w:t>G1</w:t>
            </w:r>
          </w:p>
        </w:tc>
        <w:tc>
          <w:tcPr>
            <w:tcW w:w="1562" w:type="dxa"/>
            <w:shd w:val="clear" w:color="auto" w:fill="auto"/>
            <w:noWrap/>
            <w:vAlign w:val="center"/>
            <w:hideMark/>
          </w:tcPr>
          <w:p w:rsidR="00C43FFE" w:rsidRPr="001069F8" w:rsidRDefault="00C43FFE" w:rsidP="00C43FFE">
            <w:pPr>
              <w:pStyle w:val="1110"/>
            </w:pPr>
            <w:r w:rsidRPr="001069F8">
              <w:rPr>
                <w:rFonts w:hint="eastAsia"/>
              </w:rPr>
              <w:t>35258</w:t>
            </w:r>
          </w:p>
        </w:tc>
        <w:tc>
          <w:tcPr>
            <w:tcW w:w="1134" w:type="dxa"/>
            <w:shd w:val="clear" w:color="auto" w:fill="auto"/>
            <w:noWrap/>
            <w:vAlign w:val="center"/>
            <w:hideMark/>
          </w:tcPr>
          <w:p w:rsidR="00C43FFE" w:rsidRPr="001069F8" w:rsidRDefault="00C43FFE" w:rsidP="00C43FFE">
            <w:pPr>
              <w:pStyle w:val="1110"/>
            </w:pPr>
            <w:r w:rsidRPr="001069F8">
              <w:rPr>
                <w:rFonts w:hint="eastAsia"/>
              </w:rPr>
              <w:t>-</w:t>
            </w:r>
          </w:p>
        </w:tc>
        <w:tc>
          <w:tcPr>
            <w:tcW w:w="1306" w:type="dxa"/>
            <w:shd w:val="clear" w:color="auto" w:fill="auto"/>
            <w:noWrap/>
            <w:vAlign w:val="center"/>
            <w:hideMark/>
          </w:tcPr>
          <w:p w:rsidR="00C43FFE" w:rsidRPr="001069F8" w:rsidRDefault="00C43FFE" w:rsidP="00C43FFE">
            <w:pPr>
              <w:pStyle w:val="1110"/>
            </w:pPr>
            <w:r w:rsidRPr="001069F8">
              <w:rPr>
                <w:rFonts w:hint="eastAsia"/>
              </w:rPr>
              <w:t>5</w:t>
            </w:r>
          </w:p>
        </w:tc>
        <w:tc>
          <w:tcPr>
            <w:tcW w:w="1249" w:type="dxa"/>
            <w:shd w:val="clear" w:color="auto" w:fill="auto"/>
            <w:noWrap/>
            <w:vAlign w:val="center"/>
            <w:hideMark/>
          </w:tcPr>
          <w:p w:rsidR="00C43FFE" w:rsidRPr="001069F8" w:rsidRDefault="00C43FFE" w:rsidP="00C43FFE">
            <w:pPr>
              <w:pStyle w:val="1110"/>
            </w:pPr>
            <w:r w:rsidRPr="001069F8">
              <w:rPr>
                <w:rFonts w:hint="eastAsia"/>
              </w:rPr>
              <w:t>65</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A-05-02</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39817</w:t>
            </w:r>
          </w:p>
        </w:tc>
        <w:tc>
          <w:tcPr>
            <w:tcW w:w="1134" w:type="dxa"/>
            <w:shd w:val="clear" w:color="auto" w:fill="auto"/>
            <w:noWrap/>
            <w:vAlign w:val="center"/>
            <w:hideMark/>
          </w:tcPr>
          <w:p w:rsidR="00C43FFE" w:rsidRPr="001069F8" w:rsidRDefault="00C43FFE" w:rsidP="00C43FFE">
            <w:pPr>
              <w:pStyle w:val="1110"/>
            </w:pPr>
            <w:r w:rsidRPr="001069F8">
              <w:rPr>
                <w:rFonts w:hint="eastAsia"/>
              </w:rPr>
              <w:t>1.8</w:t>
            </w:r>
          </w:p>
        </w:tc>
        <w:tc>
          <w:tcPr>
            <w:tcW w:w="1306" w:type="dxa"/>
            <w:shd w:val="clear" w:color="auto" w:fill="auto"/>
            <w:noWrap/>
            <w:vAlign w:val="center"/>
            <w:hideMark/>
          </w:tcPr>
          <w:p w:rsidR="00C43FFE" w:rsidRPr="001069F8" w:rsidRDefault="00C43FFE" w:rsidP="00C43FFE">
            <w:pPr>
              <w:pStyle w:val="1110"/>
            </w:pPr>
            <w:r w:rsidRPr="001069F8">
              <w:rPr>
                <w:rFonts w:hint="eastAsia"/>
              </w:rPr>
              <w:t>28</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A-05-03</w:t>
            </w:r>
          </w:p>
        </w:tc>
        <w:tc>
          <w:tcPr>
            <w:tcW w:w="936" w:type="dxa"/>
            <w:shd w:val="clear" w:color="auto" w:fill="auto"/>
            <w:noWrap/>
            <w:vAlign w:val="center"/>
            <w:hideMark/>
          </w:tcPr>
          <w:p w:rsidR="00C43FFE" w:rsidRPr="001069F8" w:rsidRDefault="00C43FFE" w:rsidP="00C43FFE">
            <w:pPr>
              <w:pStyle w:val="1110"/>
            </w:pPr>
            <w:r w:rsidRPr="001069F8">
              <w:rPr>
                <w:rFonts w:hint="eastAsia"/>
              </w:rPr>
              <w:t>A33</w:t>
            </w:r>
          </w:p>
        </w:tc>
        <w:tc>
          <w:tcPr>
            <w:tcW w:w="1562" w:type="dxa"/>
            <w:shd w:val="clear" w:color="auto" w:fill="auto"/>
            <w:noWrap/>
            <w:vAlign w:val="center"/>
            <w:hideMark/>
          </w:tcPr>
          <w:p w:rsidR="00C43FFE" w:rsidRPr="001069F8" w:rsidRDefault="00C43FFE" w:rsidP="00C43FFE">
            <w:pPr>
              <w:pStyle w:val="1110"/>
            </w:pPr>
            <w:r w:rsidRPr="001069F8">
              <w:rPr>
                <w:rFonts w:hint="eastAsia"/>
              </w:rPr>
              <w:t>15852</w:t>
            </w:r>
          </w:p>
        </w:tc>
        <w:tc>
          <w:tcPr>
            <w:tcW w:w="1134" w:type="dxa"/>
            <w:shd w:val="clear" w:color="auto" w:fill="auto"/>
            <w:noWrap/>
            <w:vAlign w:val="center"/>
            <w:hideMark/>
          </w:tcPr>
          <w:p w:rsidR="00C43FFE" w:rsidRPr="001069F8" w:rsidRDefault="00C43FFE" w:rsidP="00C43FFE">
            <w:pPr>
              <w:pStyle w:val="1110"/>
            </w:pPr>
            <w:r w:rsidRPr="001069F8">
              <w:rPr>
                <w:rFonts w:hint="eastAsia"/>
              </w:rPr>
              <w:t>1</w:t>
            </w:r>
          </w:p>
        </w:tc>
        <w:tc>
          <w:tcPr>
            <w:tcW w:w="1306" w:type="dxa"/>
            <w:shd w:val="clear" w:color="auto" w:fill="auto"/>
            <w:noWrap/>
            <w:vAlign w:val="center"/>
            <w:hideMark/>
          </w:tcPr>
          <w:p w:rsidR="00C43FFE" w:rsidRPr="001069F8" w:rsidRDefault="00C43FFE" w:rsidP="00C43FFE">
            <w:pPr>
              <w:pStyle w:val="1110"/>
            </w:pPr>
            <w:r w:rsidRPr="001069F8">
              <w:rPr>
                <w:rFonts w:hint="eastAsia"/>
              </w:rPr>
              <w:t>35</w:t>
            </w:r>
          </w:p>
        </w:tc>
        <w:tc>
          <w:tcPr>
            <w:tcW w:w="1249" w:type="dxa"/>
            <w:shd w:val="clear" w:color="auto" w:fill="auto"/>
            <w:noWrap/>
            <w:vAlign w:val="center"/>
            <w:hideMark/>
          </w:tcPr>
          <w:p w:rsidR="00C43FFE" w:rsidRPr="001069F8" w:rsidRDefault="00C43FFE" w:rsidP="00C43FFE">
            <w:pPr>
              <w:pStyle w:val="1110"/>
            </w:pPr>
            <w:r w:rsidRPr="001069F8">
              <w:rPr>
                <w:rFonts w:hint="eastAsia"/>
              </w:rPr>
              <w:t>30</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A-05-04</w:t>
            </w:r>
          </w:p>
        </w:tc>
        <w:tc>
          <w:tcPr>
            <w:tcW w:w="936" w:type="dxa"/>
            <w:shd w:val="clear" w:color="auto" w:fill="auto"/>
            <w:noWrap/>
            <w:vAlign w:val="center"/>
            <w:hideMark/>
          </w:tcPr>
          <w:p w:rsidR="00C43FFE" w:rsidRPr="001069F8" w:rsidRDefault="00C43FFE" w:rsidP="00C43FFE">
            <w:pPr>
              <w:pStyle w:val="1110"/>
            </w:pPr>
            <w:r w:rsidRPr="001069F8">
              <w:rPr>
                <w:rFonts w:hint="eastAsia"/>
              </w:rPr>
              <w:t>W</w:t>
            </w:r>
          </w:p>
        </w:tc>
        <w:tc>
          <w:tcPr>
            <w:tcW w:w="1562" w:type="dxa"/>
            <w:shd w:val="clear" w:color="auto" w:fill="auto"/>
            <w:noWrap/>
            <w:vAlign w:val="center"/>
            <w:hideMark/>
          </w:tcPr>
          <w:p w:rsidR="00C43FFE" w:rsidRPr="001069F8" w:rsidRDefault="00C43FFE" w:rsidP="00C43FFE">
            <w:pPr>
              <w:pStyle w:val="1110"/>
            </w:pPr>
            <w:r w:rsidRPr="001069F8">
              <w:rPr>
                <w:rFonts w:hint="eastAsia"/>
              </w:rPr>
              <w:t>22310</w:t>
            </w:r>
          </w:p>
        </w:tc>
        <w:tc>
          <w:tcPr>
            <w:tcW w:w="1134" w:type="dxa"/>
            <w:shd w:val="clear" w:color="auto" w:fill="auto"/>
            <w:noWrap/>
            <w:vAlign w:val="center"/>
            <w:hideMark/>
          </w:tcPr>
          <w:p w:rsidR="00C43FFE" w:rsidRPr="001069F8" w:rsidRDefault="00C43FFE" w:rsidP="00C43FFE">
            <w:pPr>
              <w:pStyle w:val="1110"/>
            </w:pPr>
            <w:r w:rsidRPr="001069F8">
              <w:rPr>
                <w:rFonts w:hint="eastAsia"/>
              </w:rPr>
              <w:t>1</w:t>
            </w:r>
          </w:p>
        </w:tc>
        <w:tc>
          <w:tcPr>
            <w:tcW w:w="1306" w:type="dxa"/>
            <w:shd w:val="clear" w:color="auto" w:fill="auto"/>
            <w:noWrap/>
            <w:vAlign w:val="center"/>
            <w:hideMark/>
          </w:tcPr>
          <w:p w:rsidR="00C43FFE" w:rsidRPr="001069F8" w:rsidRDefault="00C43FFE" w:rsidP="00C43FFE">
            <w:pPr>
              <w:pStyle w:val="1110"/>
            </w:pPr>
            <w:r w:rsidRPr="001069F8">
              <w:rPr>
                <w:rFonts w:hint="eastAsia"/>
              </w:rPr>
              <w:t>35</w:t>
            </w:r>
          </w:p>
        </w:tc>
        <w:tc>
          <w:tcPr>
            <w:tcW w:w="1249" w:type="dxa"/>
            <w:shd w:val="clear" w:color="auto" w:fill="auto"/>
            <w:noWrap/>
            <w:vAlign w:val="center"/>
            <w:hideMark/>
          </w:tcPr>
          <w:p w:rsidR="00C43FFE" w:rsidRPr="001069F8" w:rsidRDefault="00C43FFE" w:rsidP="00C43FFE">
            <w:pPr>
              <w:pStyle w:val="1110"/>
            </w:pPr>
            <w:r w:rsidRPr="001069F8">
              <w:rPr>
                <w:rFonts w:hint="eastAsia"/>
              </w:rPr>
              <w:t>20</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A-05-05</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3399</w:t>
            </w:r>
          </w:p>
        </w:tc>
        <w:tc>
          <w:tcPr>
            <w:tcW w:w="1134" w:type="dxa"/>
            <w:shd w:val="clear" w:color="auto" w:fill="auto"/>
            <w:noWrap/>
            <w:vAlign w:val="center"/>
            <w:hideMark/>
          </w:tcPr>
          <w:p w:rsidR="00C43FFE" w:rsidRPr="001069F8" w:rsidRDefault="00C43FFE" w:rsidP="00C43FFE">
            <w:pPr>
              <w:pStyle w:val="1110"/>
            </w:pPr>
            <w:r w:rsidRPr="001069F8">
              <w:rPr>
                <w:rFonts w:hint="eastAsia"/>
              </w:rPr>
              <w:t>2.5</w:t>
            </w:r>
          </w:p>
        </w:tc>
        <w:tc>
          <w:tcPr>
            <w:tcW w:w="1306" w:type="dxa"/>
            <w:shd w:val="clear" w:color="auto" w:fill="auto"/>
            <w:noWrap/>
            <w:vAlign w:val="center"/>
            <w:hideMark/>
          </w:tcPr>
          <w:p w:rsidR="00C43FFE" w:rsidRPr="001069F8" w:rsidRDefault="00C43FFE" w:rsidP="00C43FFE">
            <w:pPr>
              <w:pStyle w:val="1110"/>
            </w:pPr>
            <w:r w:rsidRPr="001069F8">
              <w:rPr>
                <w:rFonts w:hint="eastAsia"/>
              </w:rPr>
              <w:t>50</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A-06-01</w:t>
            </w:r>
          </w:p>
        </w:tc>
        <w:tc>
          <w:tcPr>
            <w:tcW w:w="936" w:type="dxa"/>
            <w:shd w:val="clear" w:color="auto" w:fill="auto"/>
            <w:noWrap/>
            <w:vAlign w:val="center"/>
            <w:hideMark/>
          </w:tcPr>
          <w:p w:rsidR="00C43FFE" w:rsidRPr="001069F8" w:rsidRDefault="00C43FFE" w:rsidP="00C43FFE">
            <w:pPr>
              <w:pStyle w:val="1110"/>
            </w:pPr>
            <w:r w:rsidRPr="001069F8">
              <w:rPr>
                <w:rFonts w:hint="eastAsia"/>
              </w:rPr>
              <w:t>G1</w:t>
            </w:r>
          </w:p>
        </w:tc>
        <w:tc>
          <w:tcPr>
            <w:tcW w:w="1562" w:type="dxa"/>
            <w:shd w:val="clear" w:color="auto" w:fill="auto"/>
            <w:noWrap/>
            <w:vAlign w:val="center"/>
            <w:hideMark/>
          </w:tcPr>
          <w:p w:rsidR="00C43FFE" w:rsidRPr="001069F8" w:rsidRDefault="00C43FFE" w:rsidP="00C43FFE">
            <w:pPr>
              <w:pStyle w:val="1110"/>
            </w:pPr>
            <w:r w:rsidRPr="001069F8">
              <w:rPr>
                <w:rFonts w:hint="eastAsia"/>
              </w:rPr>
              <w:t>36389</w:t>
            </w:r>
          </w:p>
        </w:tc>
        <w:tc>
          <w:tcPr>
            <w:tcW w:w="1134" w:type="dxa"/>
            <w:shd w:val="clear" w:color="auto" w:fill="auto"/>
            <w:noWrap/>
            <w:vAlign w:val="center"/>
            <w:hideMark/>
          </w:tcPr>
          <w:p w:rsidR="00C43FFE" w:rsidRPr="001069F8" w:rsidRDefault="00C43FFE" w:rsidP="00C43FFE">
            <w:pPr>
              <w:pStyle w:val="1110"/>
            </w:pPr>
            <w:r w:rsidRPr="001069F8">
              <w:rPr>
                <w:rFonts w:hint="eastAsia"/>
              </w:rPr>
              <w:t>-</w:t>
            </w:r>
          </w:p>
        </w:tc>
        <w:tc>
          <w:tcPr>
            <w:tcW w:w="1306" w:type="dxa"/>
            <w:shd w:val="clear" w:color="auto" w:fill="auto"/>
            <w:noWrap/>
            <w:vAlign w:val="center"/>
            <w:hideMark/>
          </w:tcPr>
          <w:p w:rsidR="00C43FFE" w:rsidRPr="001069F8" w:rsidRDefault="00C43FFE" w:rsidP="00C43FFE">
            <w:pPr>
              <w:pStyle w:val="1110"/>
            </w:pPr>
            <w:r w:rsidRPr="001069F8">
              <w:rPr>
                <w:rFonts w:hint="eastAsia"/>
              </w:rPr>
              <w:t>5</w:t>
            </w:r>
          </w:p>
        </w:tc>
        <w:tc>
          <w:tcPr>
            <w:tcW w:w="1249" w:type="dxa"/>
            <w:shd w:val="clear" w:color="auto" w:fill="auto"/>
            <w:noWrap/>
            <w:vAlign w:val="center"/>
            <w:hideMark/>
          </w:tcPr>
          <w:p w:rsidR="00C43FFE" w:rsidRPr="001069F8" w:rsidRDefault="00C43FFE" w:rsidP="00C43FFE">
            <w:pPr>
              <w:pStyle w:val="1110"/>
            </w:pPr>
            <w:r w:rsidRPr="001069F8">
              <w:rPr>
                <w:rFonts w:hint="eastAsia"/>
              </w:rPr>
              <w:t>65</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A-06-02</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49320</w:t>
            </w:r>
          </w:p>
        </w:tc>
        <w:tc>
          <w:tcPr>
            <w:tcW w:w="1134" w:type="dxa"/>
            <w:shd w:val="clear" w:color="auto" w:fill="auto"/>
            <w:noWrap/>
            <w:vAlign w:val="center"/>
            <w:hideMark/>
          </w:tcPr>
          <w:p w:rsidR="00C43FFE" w:rsidRPr="001069F8" w:rsidRDefault="00C43FFE" w:rsidP="00C43FFE">
            <w:pPr>
              <w:pStyle w:val="1110"/>
            </w:pPr>
            <w:r w:rsidRPr="001069F8">
              <w:rPr>
                <w:rFonts w:hint="eastAsia"/>
              </w:rPr>
              <w:t>1.8</w:t>
            </w:r>
          </w:p>
        </w:tc>
        <w:tc>
          <w:tcPr>
            <w:tcW w:w="1306" w:type="dxa"/>
            <w:shd w:val="clear" w:color="auto" w:fill="auto"/>
            <w:noWrap/>
            <w:vAlign w:val="center"/>
            <w:hideMark/>
          </w:tcPr>
          <w:p w:rsidR="00C43FFE" w:rsidRPr="001069F8" w:rsidRDefault="00C43FFE" w:rsidP="00C43FFE">
            <w:pPr>
              <w:pStyle w:val="1110"/>
            </w:pPr>
            <w:r w:rsidRPr="001069F8">
              <w:rPr>
                <w:rFonts w:hint="eastAsia"/>
              </w:rPr>
              <w:t>28</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A-06-03</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4529</w:t>
            </w:r>
          </w:p>
        </w:tc>
        <w:tc>
          <w:tcPr>
            <w:tcW w:w="1134" w:type="dxa"/>
            <w:shd w:val="clear" w:color="auto" w:fill="auto"/>
            <w:noWrap/>
            <w:vAlign w:val="center"/>
            <w:hideMark/>
          </w:tcPr>
          <w:p w:rsidR="00C43FFE" w:rsidRPr="001069F8" w:rsidRDefault="00C43FFE" w:rsidP="00C43FFE">
            <w:pPr>
              <w:pStyle w:val="1110"/>
            </w:pPr>
            <w:r w:rsidRPr="001069F8">
              <w:rPr>
                <w:rFonts w:hint="eastAsia"/>
              </w:rPr>
              <w:t>2.5</w:t>
            </w:r>
          </w:p>
        </w:tc>
        <w:tc>
          <w:tcPr>
            <w:tcW w:w="1306" w:type="dxa"/>
            <w:shd w:val="clear" w:color="auto" w:fill="auto"/>
            <w:noWrap/>
            <w:vAlign w:val="center"/>
            <w:hideMark/>
          </w:tcPr>
          <w:p w:rsidR="00C43FFE" w:rsidRPr="001069F8" w:rsidRDefault="00C43FFE" w:rsidP="00C43FFE">
            <w:pPr>
              <w:pStyle w:val="1110"/>
            </w:pPr>
            <w:r w:rsidRPr="001069F8">
              <w:rPr>
                <w:rFonts w:hint="eastAsia"/>
              </w:rPr>
              <w:t>50</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A-06-04</w:t>
            </w:r>
          </w:p>
        </w:tc>
        <w:tc>
          <w:tcPr>
            <w:tcW w:w="936" w:type="dxa"/>
            <w:shd w:val="clear" w:color="auto" w:fill="auto"/>
            <w:noWrap/>
            <w:vAlign w:val="center"/>
            <w:hideMark/>
          </w:tcPr>
          <w:p w:rsidR="00C43FFE" w:rsidRPr="001069F8" w:rsidRDefault="00C43FFE" w:rsidP="00C43FFE">
            <w:pPr>
              <w:pStyle w:val="1110"/>
            </w:pPr>
            <w:r w:rsidRPr="001069F8">
              <w:rPr>
                <w:rFonts w:hint="eastAsia"/>
              </w:rPr>
              <w:t>A33</w:t>
            </w:r>
          </w:p>
        </w:tc>
        <w:tc>
          <w:tcPr>
            <w:tcW w:w="1562" w:type="dxa"/>
            <w:shd w:val="clear" w:color="auto" w:fill="auto"/>
            <w:noWrap/>
            <w:vAlign w:val="center"/>
            <w:hideMark/>
          </w:tcPr>
          <w:p w:rsidR="00C43FFE" w:rsidRPr="001069F8" w:rsidRDefault="00C43FFE" w:rsidP="00C43FFE">
            <w:pPr>
              <w:pStyle w:val="1110"/>
            </w:pPr>
            <w:r w:rsidRPr="001069F8">
              <w:rPr>
                <w:rFonts w:hint="eastAsia"/>
              </w:rPr>
              <w:t>84538</w:t>
            </w:r>
          </w:p>
        </w:tc>
        <w:tc>
          <w:tcPr>
            <w:tcW w:w="1134" w:type="dxa"/>
            <w:shd w:val="clear" w:color="auto" w:fill="auto"/>
            <w:noWrap/>
            <w:vAlign w:val="center"/>
            <w:hideMark/>
          </w:tcPr>
          <w:p w:rsidR="00C43FFE" w:rsidRPr="001069F8" w:rsidRDefault="00C43FFE" w:rsidP="00C43FFE">
            <w:pPr>
              <w:pStyle w:val="1110"/>
            </w:pPr>
            <w:r w:rsidRPr="001069F8">
              <w:rPr>
                <w:rFonts w:hint="eastAsia"/>
              </w:rPr>
              <w:t>1</w:t>
            </w:r>
          </w:p>
        </w:tc>
        <w:tc>
          <w:tcPr>
            <w:tcW w:w="1306" w:type="dxa"/>
            <w:shd w:val="clear" w:color="auto" w:fill="auto"/>
            <w:noWrap/>
            <w:vAlign w:val="center"/>
            <w:hideMark/>
          </w:tcPr>
          <w:p w:rsidR="00C43FFE" w:rsidRPr="001069F8" w:rsidRDefault="00C43FFE" w:rsidP="00C43FFE">
            <w:pPr>
              <w:pStyle w:val="1110"/>
            </w:pPr>
            <w:r w:rsidRPr="001069F8">
              <w:rPr>
                <w:rFonts w:hint="eastAsia"/>
              </w:rPr>
              <w:t>35</w:t>
            </w:r>
          </w:p>
        </w:tc>
        <w:tc>
          <w:tcPr>
            <w:tcW w:w="1249" w:type="dxa"/>
            <w:shd w:val="clear" w:color="auto" w:fill="auto"/>
            <w:noWrap/>
            <w:vAlign w:val="center"/>
            <w:hideMark/>
          </w:tcPr>
          <w:p w:rsidR="00C43FFE" w:rsidRPr="001069F8" w:rsidRDefault="00C43FFE" w:rsidP="00C43FFE">
            <w:pPr>
              <w:pStyle w:val="1110"/>
            </w:pPr>
            <w:r w:rsidRPr="001069F8">
              <w:rPr>
                <w:rFonts w:hint="eastAsia"/>
              </w:rPr>
              <w:t>30</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A-06-05</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115806</w:t>
            </w:r>
          </w:p>
        </w:tc>
        <w:tc>
          <w:tcPr>
            <w:tcW w:w="1134" w:type="dxa"/>
            <w:shd w:val="clear" w:color="auto" w:fill="auto"/>
            <w:noWrap/>
            <w:vAlign w:val="center"/>
            <w:hideMark/>
          </w:tcPr>
          <w:p w:rsidR="00C43FFE" w:rsidRPr="001069F8" w:rsidRDefault="00C43FFE" w:rsidP="00C43FFE">
            <w:pPr>
              <w:pStyle w:val="1110"/>
            </w:pPr>
            <w:r w:rsidRPr="001069F8">
              <w:rPr>
                <w:rFonts w:hint="eastAsia"/>
              </w:rPr>
              <w:t>1.8</w:t>
            </w:r>
          </w:p>
        </w:tc>
        <w:tc>
          <w:tcPr>
            <w:tcW w:w="1306" w:type="dxa"/>
            <w:shd w:val="clear" w:color="auto" w:fill="auto"/>
            <w:noWrap/>
            <w:vAlign w:val="center"/>
            <w:hideMark/>
          </w:tcPr>
          <w:p w:rsidR="00C43FFE" w:rsidRPr="001069F8" w:rsidRDefault="00C43FFE" w:rsidP="00C43FFE">
            <w:pPr>
              <w:pStyle w:val="1110"/>
            </w:pPr>
            <w:r w:rsidRPr="001069F8">
              <w:rPr>
                <w:rFonts w:hint="eastAsia"/>
              </w:rPr>
              <w:t>28</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A-07-01</w:t>
            </w:r>
          </w:p>
        </w:tc>
        <w:tc>
          <w:tcPr>
            <w:tcW w:w="936" w:type="dxa"/>
            <w:shd w:val="clear" w:color="auto" w:fill="auto"/>
            <w:noWrap/>
            <w:vAlign w:val="center"/>
            <w:hideMark/>
          </w:tcPr>
          <w:p w:rsidR="00C43FFE" w:rsidRPr="001069F8" w:rsidRDefault="00C43FFE" w:rsidP="00C43FFE">
            <w:pPr>
              <w:pStyle w:val="1110"/>
            </w:pPr>
            <w:r w:rsidRPr="001069F8">
              <w:rPr>
                <w:rFonts w:hint="eastAsia"/>
              </w:rPr>
              <w:t>G1</w:t>
            </w:r>
          </w:p>
        </w:tc>
        <w:tc>
          <w:tcPr>
            <w:tcW w:w="1562" w:type="dxa"/>
            <w:shd w:val="clear" w:color="auto" w:fill="auto"/>
            <w:noWrap/>
            <w:vAlign w:val="center"/>
            <w:hideMark/>
          </w:tcPr>
          <w:p w:rsidR="00C43FFE" w:rsidRPr="001069F8" w:rsidRDefault="00C43FFE" w:rsidP="00C43FFE">
            <w:pPr>
              <w:pStyle w:val="1110"/>
            </w:pPr>
            <w:r w:rsidRPr="001069F8">
              <w:rPr>
                <w:rFonts w:hint="eastAsia"/>
              </w:rPr>
              <w:t>70899</w:t>
            </w:r>
          </w:p>
        </w:tc>
        <w:tc>
          <w:tcPr>
            <w:tcW w:w="1134" w:type="dxa"/>
            <w:shd w:val="clear" w:color="auto" w:fill="auto"/>
            <w:noWrap/>
            <w:vAlign w:val="center"/>
            <w:hideMark/>
          </w:tcPr>
          <w:p w:rsidR="00C43FFE" w:rsidRPr="001069F8" w:rsidRDefault="00C43FFE" w:rsidP="00C43FFE">
            <w:pPr>
              <w:pStyle w:val="1110"/>
            </w:pPr>
            <w:r w:rsidRPr="001069F8">
              <w:rPr>
                <w:rFonts w:hint="eastAsia"/>
              </w:rPr>
              <w:t>-</w:t>
            </w:r>
          </w:p>
        </w:tc>
        <w:tc>
          <w:tcPr>
            <w:tcW w:w="1306" w:type="dxa"/>
            <w:shd w:val="clear" w:color="auto" w:fill="auto"/>
            <w:noWrap/>
            <w:vAlign w:val="center"/>
            <w:hideMark/>
          </w:tcPr>
          <w:p w:rsidR="00C43FFE" w:rsidRPr="001069F8" w:rsidRDefault="00C43FFE" w:rsidP="00C43FFE">
            <w:pPr>
              <w:pStyle w:val="1110"/>
            </w:pPr>
            <w:r w:rsidRPr="001069F8">
              <w:rPr>
                <w:rFonts w:hint="eastAsia"/>
              </w:rPr>
              <w:t>5</w:t>
            </w:r>
          </w:p>
        </w:tc>
        <w:tc>
          <w:tcPr>
            <w:tcW w:w="1249" w:type="dxa"/>
            <w:shd w:val="clear" w:color="auto" w:fill="auto"/>
            <w:noWrap/>
            <w:vAlign w:val="center"/>
            <w:hideMark/>
          </w:tcPr>
          <w:p w:rsidR="00C43FFE" w:rsidRPr="001069F8" w:rsidRDefault="00C43FFE" w:rsidP="00C43FFE">
            <w:pPr>
              <w:pStyle w:val="1110"/>
            </w:pPr>
            <w:r w:rsidRPr="001069F8">
              <w:rPr>
                <w:rFonts w:hint="eastAsia"/>
              </w:rPr>
              <w:t>65</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A-07-02</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44992</w:t>
            </w:r>
          </w:p>
        </w:tc>
        <w:tc>
          <w:tcPr>
            <w:tcW w:w="1134" w:type="dxa"/>
            <w:shd w:val="clear" w:color="auto" w:fill="auto"/>
            <w:noWrap/>
            <w:vAlign w:val="center"/>
            <w:hideMark/>
          </w:tcPr>
          <w:p w:rsidR="00C43FFE" w:rsidRPr="001069F8" w:rsidRDefault="00C43FFE" w:rsidP="00C43FFE">
            <w:pPr>
              <w:pStyle w:val="1110"/>
            </w:pPr>
            <w:r w:rsidRPr="001069F8">
              <w:rPr>
                <w:rFonts w:hint="eastAsia"/>
              </w:rPr>
              <w:t>1.8</w:t>
            </w:r>
          </w:p>
        </w:tc>
        <w:tc>
          <w:tcPr>
            <w:tcW w:w="1306" w:type="dxa"/>
            <w:shd w:val="clear" w:color="auto" w:fill="auto"/>
            <w:noWrap/>
            <w:vAlign w:val="center"/>
            <w:hideMark/>
          </w:tcPr>
          <w:p w:rsidR="00C43FFE" w:rsidRPr="001069F8" w:rsidRDefault="00C43FFE" w:rsidP="00C43FFE">
            <w:pPr>
              <w:pStyle w:val="1110"/>
            </w:pPr>
            <w:r w:rsidRPr="001069F8">
              <w:rPr>
                <w:rFonts w:hint="eastAsia"/>
              </w:rPr>
              <w:t>28</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A-08</w:t>
            </w:r>
          </w:p>
        </w:tc>
        <w:tc>
          <w:tcPr>
            <w:tcW w:w="936" w:type="dxa"/>
            <w:shd w:val="clear" w:color="auto" w:fill="auto"/>
            <w:noWrap/>
            <w:vAlign w:val="center"/>
            <w:hideMark/>
          </w:tcPr>
          <w:p w:rsidR="00C43FFE" w:rsidRPr="001069F8" w:rsidRDefault="00C43FFE" w:rsidP="00C43FFE">
            <w:pPr>
              <w:pStyle w:val="1110"/>
            </w:pPr>
            <w:r w:rsidRPr="001069F8">
              <w:rPr>
                <w:rFonts w:hint="eastAsia"/>
              </w:rPr>
              <w:t>R2</w:t>
            </w:r>
          </w:p>
        </w:tc>
        <w:tc>
          <w:tcPr>
            <w:tcW w:w="1562" w:type="dxa"/>
            <w:shd w:val="clear" w:color="auto" w:fill="auto"/>
            <w:noWrap/>
            <w:vAlign w:val="center"/>
            <w:hideMark/>
          </w:tcPr>
          <w:p w:rsidR="00C43FFE" w:rsidRPr="001069F8" w:rsidRDefault="00C43FFE" w:rsidP="00C43FFE">
            <w:pPr>
              <w:pStyle w:val="1110"/>
            </w:pPr>
            <w:r w:rsidRPr="001069F8">
              <w:rPr>
                <w:rFonts w:hint="eastAsia"/>
              </w:rPr>
              <w:t>6182</w:t>
            </w:r>
          </w:p>
        </w:tc>
        <w:tc>
          <w:tcPr>
            <w:tcW w:w="1134" w:type="dxa"/>
            <w:shd w:val="clear" w:color="auto" w:fill="auto"/>
            <w:noWrap/>
            <w:vAlign w:val="center"/>
            <w:hideMark/>
          </w:tcPr>
          <w:p w:rsidR="00C43FFE" w:rsidRPr="001069F8" w:rsidRDefault="00C43FFE" w:rsidP="00C43FFE">
            <w:pPr>
              <w:pStyle w:val="1110"/>
            </w:pPr>
            <w:r w:rsidRPr="001069F8">
              <w:rPr>
                <w:rFonts w:hint="eastAsia"/>
              </w:rPr>
              <w:t>1.8</w:t>
            </w:r>
          </w:p>
        </w:tc>
        <w:tc>
          <w:tcPr>
            <w:tcW w:w="1306" w:type="dxa"/>
            <w:shd w:val="clear" w:color="auto" w:fill="auto"/>
            <w:noWrap/>
            <w:vAlign w:val="center"/>
            <w:hideMark/>
          </w:tcPr>
          <w:p w:rsidR="00C43FFE" w:rsidRPr="001069F8" w:rsidRDefault="00C43FFE" w:rsidP="00C43FFE">
            <w:pPr>
              <w:pStyle w:val="1110"/>
            </w:pPr>
            <w:r w:rsidRPr="001069F8">
              <w:rPr>
                <w:rFonts w:hint="eastAsia"/>
              </w:rPr>
              <w:t>28</w:t>
            </w:r>
          </w:p>
        </w:tc>
        <w:tc>
          <w:tcPr>
            <w:tcW w:w="1249" w:type="dxa"/>
            <w:shd w:val="clear" w:color="auto" w:fill="auto"/>
            <w:noWrap/>
            <w:vAlign w:val="center"/>
            <w:hideMark/>
          </w:tcPr>
          <w:p w:rsidR="00C43FFE" w:rsidRPr="001069F8" w:rsidRDefault="00C43FFE" w:rsidP="00C43FFE">
            <w:pPr>
              <w:pStyle w:val="1110"/>
            </w:pPr>
            <w:r w:rsidRPr="001069F8">
              <w:rPr>
                <w:rFonts w:hint="eastAsia"/>
              </w:rPr>
              <w:t>35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A-09</w:t>
            </w:r>
          </w:p>
        </w:tc>
        <w:tc>
          <w:tcPr>
            <w:tcW w:w="936" w:type="dxa"/>
            <w:shd w:val="clear" w:color="auto" w:fill="auto"/>
            <w:noWrap/>
            <w:vAlign w:val="center"/>
            <w:hideMark/>
          </w:tcPr>
          <w:p w:rsidR="00C43FFE" w:rsidRPr="001069F8" w:rsidRDefault="00C43FFE" w:rsidP="00C43FFE">
            <w:pPr>
              <w:pStyle w:val="1110"/>
            </w:pPr>
            <w:r w:rsidRPr="001069F8">
              <w:rPr>
                <w:rFonts w:hint="eastAsia"/>
              </w:rPr>
              <w:t>B1</w:t>
            </w:r>
          </w:p>
        </w:tc>
        <w:tc>
          <w:tcPr>
            <w:tcW w:w="1562" w:type="dxa"/>
            <w:shd w:val="clear" w:color="auto" w:fill="auto"/>
            <w:noWrap/>
            <w:vAlign w:val="center"/>
            <w:hideMark/>
          </w:tcPr>
          <w:p w:rsidR="00C43FFE" w:rsidRPr="001069F8" w:rsidRDefault="00C43FFE" w:rsidP="00C43FFE">
            <w:pPr>
              <w:pStyle w:val="1110"/>
            </w:pPr>
            <w:r w:rsidRPr="001069F8">
              <w:rPr>
                <w:rFonts w:hint="eastAsia"/>
              </w:rPr>
              <w:t>13932</w:t>
            </w:r>
          </w:p>
        </w:tc>
        <w:tc>
          <w:tcPr>
            <w:tcW w:w="1134" w:type="dxa"/>
            <w:shd w:val="clear" w:color="auto" w:fill="auto"/>
            <w:noWrap/>
            <w:vAlign w:val="center"/>
            <w:hideMark/>
          </w:tcPr>
          <w:p w:rsidR="00C43FFE" w:rsidRPr="001069F8" w:rsidRDefault="00C43FFE" w:rsidP="00C43FFE">
            <w:pPr>
              <w:pStyle w:val="1110"/>
            </w:pPr>
            <w:r w:rsidRPr="001069F8">
              <w:rPr>
                <w:rFonts w:hint="eastAsia"/>
              </w:rPr>
              <w:t>2.5</w:t>
            </w:r>
          </w:p>
        </w:tc>
        <w:tc>
          <w:tcPr>
            <w:tcW w:w="1306" w:type="dxa"/>
            <w:shd w:val="clear" w:color="auto" w:fill="auto"/>
            <w:noWrap/>
            <w:vAlign w:val="center"/>
            <w:hideMark/>
          </w:tcPr>
          <w:p w:rsidR="00C43FFE" w:rsidRPr="001069F8" w:rsidRDefault="00C43FFE" w:rsidP="00C43FFE">
            <w:pPr>
              <w:pStyle w:val="1110"/>
            </w:pPr>
            <w:r w:rsidRPr="001069F8">
              <w:rPr>
                <w:rFonts w:hint="eastAsia"/>
              </w:rPr>
              <w:t>50</w:t>
            </w:r>
          </w:p>
        </w:tc>
        <w:tc>
          <w:tcPr>
            <w:tcW w:w="1249" w:type="dxa"/>
            <w:shd w:val="clear" w:color="auto" w:fill="auto"/>
            <w:noWrap/>
            <w:vAlign w:val="center"/>
            <w:hideMark/>
          </w:tcPr>
          <w:p w:rsidR="00C43FFE" w:rsidRPr="001069F8" w:rsidRDefault="00C43FFE" w:rsidP="00C43FFE">
            <w:pPr>
              <w:pStyle w:val="1110"/>
            </w:pPr>
            <w:r w:rsidRPr="001069F8">
              <w:rPr>
                <w:rFonts w:hint="eastAsia"/>
              </w:rPr>
              <w:t>25</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rPr>
                <w:kern w:val="0"/>
              </w:rPr>
            </w:pPr>
            <w:r w:rsidRPr="001069F8">
              <w:rPr>
                <w:rFonts w:hint="eastAsia"/>
              </w:rPr>
              <w:t>A-01-01</w:t>
            </w:r>
          </w:p>
        </w:tc>
        <w:tc>
          <w:tcPr>
            <w:tcW w:w="936" w:type="dxa"/>
            <w:shd w:val="clear" w:color="auto" w:fill="auto"/>
            <w:noWrap/>
            <w:vAlign w:val="center"/>
            <w:hideMark/>
          </w:tcPr>
          <w:p w:rsidR="00C43FFE" w:rsidRPr="001069F8" w:rsidRDefault="00C43FFE" w:rsidP="00C43FFE">
            <w:pPr>
              <w:pStyle w:val="1110"/>
            </w:pPr>
            <w:r w:rsidRPr="001069F8">
              <w:rPr>
                <w:rFonts w:hint="eastAsia"/>
              </w:rPr>
              <w:t>G1</w:t>
            </w:r>
          </w:p>
        </w:tc>
        <w:tc>
          <w:tcPr>
            <w:tcW w:w="1562" w:type="dxa"/>
            <w:shd w:val="clear" w:color="auto" w:fill="auto"/>
            <w:noWrap/>
            <w:vAlign w:val="center"/>
            <w:hideMark/>
          </w:tcPr>
          <w:p w:rsidR="00C43FFE" w:rsidRPr="001069F8" w:rsidRDefault="00C43FFE" w:rsidP="00C43FFE">
            <w:pPr>
              <w:pStyle w:val="1110"/>
            </w:pPr>
            <w:r w:rsidRPr="001069F8">
              <w:rPr>
                <w:rFonts w:hint="eastAsia"/>
              </w:rPr>
              <w:t>12191</w:t>
            </w:r>
          </w:p>
        </w:tc>
        <w:tc>
          <w:tcPr>
            <w:tcW w:w="1134" w:type="dxa"/>
            <w:shd w:val="clear" w:color="auto" w:fill="auto"/>
            <w:noWrap/>
            <w:vAlign w:val="center"/>
            <w:hideMark/>
          </w:tcPr>
          <w:p w:rsidR="00C43FFE" w:rsidRPr="001069F8" w:rsidRDefault="00C43FFE" w:rsidP="00C43FFE">
            <w:pPr>
              <w:pStyle w:val="1110"/>
            </w:pPr>
            <w:r w:rsidRPr="001069F8">
              <w:rPr>
                <w:rFonts w:hint="eastAsia"/>
              </w:rPr>
              <w:t>-</w:t>
            </w:r>
          </w:p>
        </w:tc>
        <w:tc>
          <w:tcPr>
            <w:tcW w:w="1306" w:type="dxa"/>
            <w:shd w:val="clear" w:color="auto" w:fill="auto"/>
            <w:noWrap/>
            <w:vAlign w:val="center"/>
            <w:hideMark/>
          </w:tcPr>
          <w:p w:rsidR="00C43FFE" w:rsidRPr="001069F8" w:rsidRDefault="00C43FFE" w:rsidP="00C43FFE">
            <w:pPr>
              <w:pStyle w:val="1110"/>
            </w:pPr>
            <w:r w:rsidRPr="001069F8">
              <w:rPr>
                <w:rFonts w:hint="eastAsia"/>
              </w:rPr>
              <w:t>2</w:t>
            </w:r>
          </w:p>
        </w:tc>
        <w:tc>
          <w:tcPr>
            <w:tcW w:w="1249" w:type="dxa"/>
            <w:shd w:val="clear" w:color="auto" w:fill="auto"/>
            <w:noWrap/>
            <w:vAlign w:val="center"/>
            <w:hideMark/>
          </w:tcPr>
          <w:p w:rsidR="00C43FFE" w:rsidRPr="001069F8" w:rsidRDefault="00C43FFE" w:rsidP="00C43FFE">
            <w:pPr>
              <w:pStyle w:val="1110"/>
            </w:pPr>
            <w:r w:rsidRPr="001069F8">
              <w:rPr>
                <w:rFonts w:hint="eastAsia"/>
              </w:rPr>
              <w:t>70</w:t>
            </w:r>
          </w:p>
        </w:tc>
        <w:tc>
          <w:tcPr>
            <w:tcW w:w="1175" w:type="dxa"/>
            <w:shd w:val="clear" w:color="auto" w:fill="auto"/>
            <w:noWrap/>
            <w:vAlign w:val="center"/>
            <w:hideMark/>
          </w:tcPr>
          <w:p w:rsidR="00C43FFE" w:rsidRPr="001069F8" w:rsidRDefault="00C43FFE" w:rsidP="00C43FFE">
            <w:pPr>
              <w:pStyle w:val="1110"/>
            </w:pPr>
            <w:r w:rsidRPr="001069F8">
              <w:rPr>
                <w:rFonts w:hint="eastAsia"/>
              </w:rPr>
              <w:t>12</w:t>
            </w:r>
          </w:p>
        </w:tc>
      </w:tr>
      <w:tr w:rsidR="00C43FFE" w:rsidRPr="001069F8" w:rsidTr="00D32CB8">
        <w:trPr>
          <w:trHeight w:val="80"/>
        </w:trPr>
        <w:tc>
          <w:tcPr>
            <w:tcW w:w="1438" w:type="dxa"/>
            <w:shd w:val="clear" w:color="auto" w:fill="auto"/>
            <w:noWrap/>
            <w:vAlign w:val="center"/>
            <w:hideMark/>
          </w:tcPr>
          <w:p w:rsidR="00C43FFE" w:rsidRPr="001069F8" w:rsidRDefault="00C43FFE" w:rsidP="00C43FFE">
            <w:pPr>
              <w:pStyle w:val="1110"/>
            </w:pPr>
            <w:r w:rsidRPr="001069F8">
              <w:rPr>
                <w:rFonts w:hint="eastAsia"/>
              </w:rPr>
              <w:t>A-01-02</w:t>
            </w:r>
          </w:p>
        </w:tc>
        <w:tc>
          <w:tcPr>
            <w:tcW w:w="936" w:type="dxa"/>
            <w:shd w:val="clear" w:color="auto" w:fill="auto"/>
            <w:noWrap/>
            <w:vAlign w:val="center"/>
            <w:hideMark/>
          </w:tcPr>
          <w:p w:rsidR="00C43FFE" w:rsidRPr="001069F8" w:rsidRDefault="00C43FFE" w:rsidP="00C43FFE">
            <w:pPr>
              <w:pStyle w:val="1110"/>
            </w:pPr>
            <w:r w:rsidRPr="001069F8">
              <w:rPr>
                <w:rFonts w:hint="eastAsia"/>
              </w:rPr>
              <w:t>A34</w:t>
            </w:r>
          </w:p>
        </w:tc>
        <w:tc>
          <w:tcPr>
            <w:tcW w:w="1562" w:type="dxa"/>
            <w:shd w:val="clear" w:color="auto" w:fill="auto"/>
            <w:noWrap/>
            <w:vAlign w:val="center"/>
            <w:hideMark/>
          </w:tcPr>
          <w:p w:rsidR="00C43FFE" w:rsidRPr="001069F8" w:rsidRDefault="00C43FFE" w:rsidP="00C43FFE">
            <w:pPr>
              <w:pStyle w:val="1110"/>
            </w:pPr>
            <w:r w:rsidRPr="001069F8">
              <w:rPr>
                <w:rFonts w:hint="eastAsia"/>
              </w:rPr>
              <w:t>30766</w:t>
            </w:r>
          </w:p>
        </w:tc>
        <w:tc>
          <w:tcPr>
            <w:tcW w:w="1134" w:type="dxa"/>
            <w:shd w:val="clear" w:color="auto" w:fill="auto"/>
            <w:noWrap/>
            <w:vAlign w:val="center"/>
            <w:hideMark/>
          </w:tcPr>
          <w:p w:rsidR="00C43FFE" w:rsidRPr="001069F8" w:rsidRDefault="00C43FFE" w:rsidP="00C43FFE">
            <w:pPr>
              <w:pStyle w:val="1110"/>
            </w:pPr>
            <w:r w:rsidRPr="001069F8">
              <w:rPr>
                <w:rFonts w:hint="eastAsia"/>
              </w:rPr>
              <w:t>1.2</w:t>
            </w:r>
          </w:p>
        </w:tc>
        <w:tc>
          <w:tcPr>
            <w:tcW w:w="1306" w:type="dxa"/>
            <w:shd w:val="clear" w:color="auto" w:fill="auto"/>
            <w:noWrap/>
            <w:vAlign w:val="center"/>
            <w:hideMark/>
          </w:tcPr>
          <w:p w:rsidR="00C43FFE" w:rsidRPr="001069F8" w:rsidRDefault="00C43FFE" w:rsidP="00C43FFE">
            <w:pPr>
              <w:pStyle w:val="1110"/>
            </w:pPr>
            <w:r w:rsidRPr="001069F8">
              <w:rPr>
                <w:rFonts w:hint="eastAsia"/>
              </w:rPr>
              <w:t>30</w:t>
            </w:r>
          </w:p>
        </w:tc>
        <w:tc>
          <w:tcPr>
            <w:tcW w:w="1249" w:type="dxa"/>
            <w:shd w:val="clear" w:color="auto" w:fill="auto"/>
            <w:noWrap/>
            <w:vAlign w:val="center"/>
            <w:hideMark/>
          </w:tcPr>
          <w:p w:rsidR="00C43FFE" w:rsidRPr="001069F8" w:rsidRDefault="00C43FFE" w:rsidP="00C43FFE">
            <w:pPr>
              <w:pStyle w:val="1110"/>
            </w:pPr>
            <w:r w:rsidRPr="001069F8">
              <w:rPr>
                <w:rFonts w:hint="eastAsia"/>
              </w:rPr>
              <w:t>30</w:t>
            </w:r>
          </w:p>
        </w:tc>
        <w:tc>
          <w:tcPr>
            <w:tcW w:w="1175" w:type="dxa"/>
            <w:shd w:val="clear" w:color="auto" w:fill="auto"/>
            <w:noWrap/>
            <w:vAlign w:val="center"/>
            <w:hideMark/>
          </w:tcPr>
          <w:p w:rsidR="00C43FFE" w:rsidRPr="001069F8" w:rsidRDefault="00C43FFE" w:rsidP="00C43FFE">
            <w:pPr>
              <w:pStyle w:val="1110"/>
            </w:pPr>
            <w:r w:rsidRPr="001069F8">
              <w:rPr>
                <w:rFonts w:hint="eastAsia"/>
              </w:rPr>
              <w:t>24</w:t>
            </w:r>
          </w:p>
        </w:tc>
      </w:tr>
    </w:tbl>
    <w:p w:rsidR="00962FEF" w:rsidRPr="001069F8" w:rsidRDefault="00962FEF" w:rsidP="00962FEF">
      <w:pPr>
        <w:rPr>
          <w:shd w:val="clear" w:color="auto" w:fill="FFFFFF" w:themeFill="background1"/>
        </w:rPr>
      </w:pPr>
    </w:p>
    <w:p w:rsidR="00962FEF" w:rsidRPr="001069F8" w:rsidRDefault="00962FEF"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t>表</w:t>
      </w:r>
      <w:r w:rsidR="00545CC4" w:rsidRPr="001069F8">
        <w:rPr>
          <w:rFonts w:hint="eastAsia"/>
          <w:b/>
          <w:shd w:val="clear" w:color="auto" w:fill="FFFFFF" w:themeFill="background1"/>
        </w:rPr>
        <w:t>11</w:t>
      </w:r>
      <w:r w:rsidRPr="001069F8">
        <w:rPr>
          <w:rFonts w:hint="eastAsia"/>
          <w:b/>
          <w:shd w:val="clear" w:color="auto" w:fill="FFFFFF" w:themeFill="background1"/>
        </w:rPr>
        <w:t xml:space="preserve">  B管理单元街区地块指标表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92"/>
        <w:gridCol w:w="1560"/>
        <w:gridCol w:w="1275"/>
        <w:gridCol w:w="1134"/>
        <w:gridCol w:w="1276"/>
        <w:gridCol w:w="1134"/>
      </w:tblGrid>
      <w:tr w:rsidR="00776E6F" w:rsidRPr="001069F8" w:rsidTr="00776E6F">
        <w:trPr>
          <w:trHeight w:val="340"/>
          <w:tblHeader/>
        </w:trPr>
        <w:tc>
          <w:tcPr>
            <w:tcW w:w="1384" w:type="dxa"/>
            <w:shd w:val="clear" w:color="auto" w:fill="auto"/>
            <w:noWrap/>
            <w:vAlign w:val="center"/>
            <w:hideMark/>
          </w:tcPr>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地块编号</w:t>
            </w:r>
          </w:p>
        </w:tc>
        <w:tc>
          <w:tcPr>
            <w:tcW w:w="992" w:type="dxa"/>
            <w:shd w:val="clear" w:color="auto" w:fill="auto"/>
            <w:noWrap/>
            <w:vAlign w:val="center"/>
            <w:hideMark/>
          </w:tcPr>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用地</w:t>
            </w:r>
          </w:p>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代号</w:t>
            </w:r>
          </w:p>
        </w:tc>
        <w:tc>
          <w:tcPr>
            <w:tcW w:w="1560" w:type="dxa"/>
            <w:shd w:val="clear" w:color="auto" w:fill="auto"/>
            <w:noWrap/>
            <w:vAlign w:val="center"/>
            <w:hideMark/>
          </w:tcPr>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总用地面积(m</w:t>
            </w:r>
            <w:r w:rsidRPr="001069F8">
              <w:rPr>
                <w:rFonts w:asciiTheme="minorEastAsia" w:eastAsiaTheme="minorEastAsia" w:hAnsiTheme="minorEastAsia" w:hint="eastAsia"/>
                <w:shd w:val="clear" w:color="auto" w:fill="FFFFFF" w:themeFill="background1"/>
                <w:vertAlign w:val="superscript"/>
              </w:rPr>
              <w:t>2</w:t>
            </w:r>
            <w:r w:rsidRPr="001069F8">
              <w:rPr>
                <w:rFonts w:asciiTheme="minorEastAsia" w:eastAsiaTheme="minorEastAsia" w:hAnsiTheme="minorEastAsia" w:hint="eastAsia"/>
                <w:shd w:val="clear" w:color="auto" w:fill="FFFFFF" w:themeFill="background1"/>
              </w:rPr>
              <w:t>)</w:t>
            </w:r>
          </w:p>
        </w:tc>
        <w:tc>
          <w:tcPr>
            <w:tcW w:w="1275" w:type="dxa"/>
            <w:shd w:val="clear" w:color="auto" w:fill="auto"/>
            <w:noWrap/>
            <w:vAlign w:val="center"/>
            <w:hideMark/>
          </w:tcPr>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容积率</w:t>
            </w:r>
          </w:p>
        </w:tc>
        <w:tc>
          <w:tcPr>
            <w:tcW w:w="1134" w:type="dxa"/>
            <w:shd w:val="clear" w:color="auto" w:fill="auto"/>
            <w:noWrap/>
            <w:vAlign w:val="center"/>
            <w:hideMark/>
          </w:tcPr>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建筑密度</w:t>
            </w:r>
          </w:p>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w:t>
            </w:r>
          </w:p>
        </w:tc>
        <w:tc>
          <w:tcPr>
            <w:tcW w:w="1276" w:type="dxa"/>
            <w:shd w:val="clear" w:color="auto" w:fill="auto"/>
            <w:noWrap/>
            <w:vAlign w:val="center"/>
            <w:hideMark/>
          </w:tcPr>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绿地率</w:t>
            </w:r>
          </w:p>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w:t>
            </w:r>
          </w:p>
        </w:tc>
        <w:tc>
          <w:tcPr>
            <w:tcW w:w="1134" w:type="dxa"/>
            <w:shd w:val="clear" w:color="auto" w:fill="auto"/>
            <w:noWrap/>
            <w:vAlign w:val="center"/>
            <w:hideMark/>
          </w:tcPr>
          <w:p w:rsidR="00776E6F" w:rsidRPr="001069F8" w:rsidRDefault="00776E6F" w:rsidP="00381C9E">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建筑限高(m)</w:t>
            </w:r>
          </w:p>
        </w:tc>
      </w:tr>
      <w:tr w:rsidR="00A21859" w:rsidRPr="001069F8" w:rsidTr="00477400">
        <w:trPr>
          <w:trHeight w:val="340"/>
        </w:trPr>
        <w:tc>
          <w:tcPr>
            <w:tcW w:w="1384" w:type="dxa"/>
            <w:shd w:val="clear" w:color="auto" w:fill="auto"/>
            <w:noWrap/>
            <w:vAlign w:val="center"/>
            <w:hideMark/>
          </w:tcPr>
          <w:p w:rsidR="00A21859" w:rsidRPr="001069F8" w:rsidRDefault="00A21859" w:rsidP="00A21859">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B-01-01</w:t>
            </w:r>
          </w:p>
        </w:tc>
        <w:tc>
          <w:tcPr>
            <w:tcW w:w="992" w:type="dxa"/>
            <w:shd w:val="clear" w:color="auto" w:fill="auto"/>
            <w:noWrap/>
            <w:vAlign w:val="center"/>
            <w:hideMark/>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hideMark/>
          </w:tcPr>
          <w:p w:rsidR="00A21859" w:rsidRPr="001069F8" w:rsidRDefault="00A21859" w:rsidP="00A21859">
            <w:pPr>
              <w:pStyle w:val="1110"/>
              <w:rPr>
                <w:rFonts w:asciiTheme="minorEastAsia" w:eastAsiaTheme="minorEastAsia" w:hAnsiTheme="minorEastAsia"/>
                <w:kern w:val="0"/>
              </w:rPr>
            </w:pPr>
            <w:r w:rsidRPr="001069F8">
              <w:rPr>
                <w:rFonts w:asciiTheme="minorEastAsia" w:eastAsiaTheme="minorEastAsia" w:hAnsiTheme="minorEastAsia" w:hint="eastAsia"/>
              </w:rPr>
              <w:t>93300</w:t>
            </w:r>
          </w:p>
        </w:tc>
        <w:tc>
          <w:tcPr>
            <w:tcW w:w="1275" w:type="dxa"/>
            <w:shd w:val="clear" w:color="auto" w:fill="auto"/>
            <w:noWrap/>
            <w:vAlign w:val="center"/>
            <w:hideMark/>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hideMark/>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hideMark/>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134" w:type="dxa"/>
            <w:shd w:val="clear" w:color="auto" w:fill="auto"/>
            <w:noWrap/>
            <w:vAlign w:val="center"/>
            <w:hideMark/>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A21859" w:rsidRPr="001069F8" w:rsidTr="00477400">
        <w:trPr>
          <w:trHeight w:val="340"/>
        </w:trPr>
        <w:tc>
          <w:tcPr>
            <w:tcW w:w="1384" w:type="dxa"/>
            <w:shd w:val="clear" w:color="auto" w:fill="auto"/>
            <w:noWrap/>
            <w:vAlign w:val="center"/>
          </w:tcPr>
          <w:p w:rsidR="00A21859" w:rsidRPr="001069F8" w:rsidRDefault="00A21859" w:rsidP="00A21859">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B-01-02</w:t>
            </w:r>
          </w:p>
        </w:tc>
        <w:tc>
          <w:tcPr>
            <w:tcW w:w="992"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B2</w:t>
            </w:r>
          </w:p>
        </w:tc>
        <w:tc>
          <w:tcPr>
            <w:tcW w:w="1560" w:type="dxa"/>
            <w:shd w:val="clear" w:color="auto" w:fill="auto"/>
            <w:noWrap/>
            <w:vAlign w:val="bottom"/>
          </w:tcPr>
          <w:p w:rsidR="00A21859" w:rsidRPr="001069F8" w:rsidRDefault="00A21859" w:rsidP="00A21859">
            <w:pPr>
              <w:pStyle w:val="1110"/>
              <w:rPr>
                <w:rFonts w:asciiTheme="minorEastAsia" w:eastAsiaTheme="minorEastAsia" w:hAnsiTheme="minorEastAsia"/>
              </w:rPr>
            </w:pPr>
            <w:r w:rsidRPr="001069F8">
              <w:rPr>
                <w:rFonts w:asciiTheme="minorEastAsia" w:eastAsiaTheme="minorEastAsia" w:hAnsiTheme="minorEastAsia" w:hint="eastAsia"/>
              </w:rPr>
              <w:t>12900</w:t>
            </w:r>
          </w:p>
        </w:tc>
        <w:tc>
          <w:tcPr>
            <w:tcW w:w="1275"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A21859" w:rsidRPr="001069F8" w:rsidTr="00477400">
        <w:trPr>
          <w:trHeight w:val="340"/>
        </w:trPr>
        <w:tc>
          <w:tcPr>
            <w:tcW w:w="1384" w:type="dxa"/>
            <w:shd w:val="clear" w:color="auto" w:fill="auto"/>
            <w:noWrap/>
            <w:vAlign w:val="center"/>
          </w:tcPr>
          <w:p w:rsidR="00A21859" w:rsidRPr="001069F8" w:rsidRDefault="00A21859" w:rsidP="00A21859">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B-01-03</w:t>
            </w:r>
          </w:p>
        </w:tc>
        <w:tc>
          <w:tcPr>
            <w:tcW w:w="992"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A21859" w:rsidRPr="001069F8" w:rsidRDefault="00A21859" w:rsidP="00A21859">
            <w:pPr>
              <w:pStyle w:val="1110"/>
              <w:rPr>
                <w:rFonts w:asciiTheme="minorEastAsia" w:eastAsiaTheme="minorEastAsia" w:hAnsiTheme="minorEastAsia"/>
              </w:rPr>
            </w:pPr>
            <w:r w:rsidRPr="001069F8">
              <w:rPr>
                <w:rFonts w:asciiTheme="minorEastAsia" w:eastAsiaTheme="minorEastAsia" w:hAnsiTheme="minorEastAsia" w:hint="eastAsia"/>
              </w:rPr>
              <w:t>50300</w:t>
            </w:r>
          </w:p>
        </w:tc>
        <w:tc>
          <w:tcPr>
            <w:tcW w:w="1275"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A21859" w:rsidRPr="001069F8" w:rsidTr="00477400">
        <w:trPr>
          <w:trHeight w:val="340"/>
        </w:trPr>
        <w:tc>
          <w:tcPr>
            <w:tcW w:w="1384" w:type="dxa"/>
            <w:shd w:val="clear" w:color="auto" w:fill="auto"/>
            <w:noWrap/>
            <w:vAlign w:val="center"/>
          </w:tcPr>
          <w:p w:rsidR="00A21859" w:rsidRPr="001069F8" w:rsidRDefault="00A21859" w:rsidP="00A21859">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B-01-04</w:t>
            </w:r>
          </w:p>
        </w:tc>
        <w:tc>
          <w:tcPr>
            <w:tcW w:w="992"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A21859" w:rsidRPr="001069F8" w:rsidRDefault="00A21859" w:rsidP="00A21859">
            <w:pPr>
              <w:pStyle w:val="1110"/>
              <w:rPr>
                <w:rFonts w:asciiTheme="minorEastAsia" w:eastAsiaTheme="minorEastAsia" w:hAnsiTheme="minorEastAsia"/>
              </w:rPr>
            </w:pPr>
            <w:r w:rsidRPr="001069F8">
              <w:rPr>
                <w:rFonts w:asciiTheme="minorEastAsia" w:eastAsiaTheme="minorEastAsia" w:hAnsiTheme="minorEastAsia" w:hint="eastAsia"/>
              </w:rPr>
              <w:t>9600</w:t>
            </w:r>
          </w:p>
        </w:tc>
        <w:tc>
          <w:tcPr>
            <w:tcW w:w="1275"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50</w:t>
            </w:r>
          </w:p>
        </w:tc>
        <w:tc>
          <w:tcPr>
            <w:tcW w:w="1276"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A21859" w:rsidRPr="001069F8" w:rsidTr="00477400">
        <w:trPr>
          <w:trHeight w:val="340"/>
        </w:trPr>
        <w:tc>
          <w:tcPr>
            <w:tcW w:w="1384" w:type="dxa"/>
            <w:shd w:val="clear" w:color="auto" w:fill="auto"/>
            <w:noWrap/>
            <w:vAlign w:val="center"/>
          </w:tcPr>
          <w:p w:rsidR="00A21859" w:rsidRPr="001069F8" w:rsidRDefault="00A21859" w:rsidP="00A21859">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B-01-05</w:t>
            </w:r>
          </w:p>
        </w:tc>
        <w:tc>
          <w:tcPr>
            <w:tcW w:w="992"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G3</w:t>
            </w:r>
          </w:p>
        </w:tc>
        <w:tc>
          <w:tcPr>
            <w:tcW w:w="1560" w:type="dxa"/>
            <w:shd w:val="clear" w:color="auto" w:fill="auto"/>
            <w:noWrap/>
            <w:vAlign w:val="bottom"/>
          </w:tcPr>
          <w:p w:rsidR="00A21859" w:rsidRPr="001069F8" w:rsidRDefault="00A21859" w:rsidP="00A21859">
            <w:pPr>
              <w:pStyle w:val="1110"/>
              <w:rPr>
                <w:rFonts w:asciiTheme="minorEastAsia" w:eastAsiaTheme="minorEastAsia" w:hAnsiTheme="minorEastAsia"/>
              </w:rPr>
            </w:pPr>
            <w:r w:rsidRPr="001069F8">
              <w:rPr>
                <w:rFonts w:asciiTheme="minorEastAsia" w:eastAsiaTheme="minorEastAsia" w:hAnsiTheme="minorEastAsia" w:hint="eastAsia"/>
              </w:rPr>
              <w:t>4800</w:t>
            </w:r>
          </w:p>
        </w:tc>
        <w:tc>
          <w:tcPr>
            <w:tcW w:w="1275"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0.5</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276"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34" w:type="dxa"/>
            <w:shd w:val="clear" w:color="auto" w:fill="auto"/>
            <w:noWrap/>
            <w:vAlign w:val="center"/>
          </w:tcPr>
          <w:p w:rsidR="00A21859" w:rsidRPr="001069F8" w:rsidRDefault="00A21859" w:rsidP="00A21859">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8600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U15</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B4</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B-02-04</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U15</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3700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B-02-05</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12800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B-02-06</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5900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32</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B-02-07</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6500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B-02-08</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U12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4100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15</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B-02-09</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84900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B-03-01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14200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B-03-02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7300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lastRenderedPageBreak/>
              <w:t>B-03-03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A4</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8100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B-03-04</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11800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B-04-01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2700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B-04-0</w:t>
            </w:r>
            <w:r w:rsidRPr="001069F8">
              <w:rPr>
                <w:rFonts w:asciiTheme="minorEastAsia" w:eastAsiaTheme="minorEastAsia" w:hAnsiTheme="minorEastAsia"/>
                <w:shd w:val="clear" w:color="auto" w:fill="FFFFFF" w:themeFill="background1"/>
              </w:rPr>
              <w:t>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5700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B-04-0</w:t>
            </w:r>
            <w:r w:rsidRPr="001069F8">
              <w:rPr>
                <w:rFonts w:asciiTheme="minorEastAsia" w:eastAsiaTheme="minorEastAsia" w:hAnsiTheme="minorEastAsia"/>
                <w:shd w:val="clear" w:color="auto" w:fill="FFFFFF" w:themeFill="background1"/>
              </w:rPr>
              <w:t>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5800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B-04-0</w:t>
            </w:r>
            <w:r w:rsidRPr="001069F8">
              <w:rPr>
                <w:rFonts w:asciiTheme="minorEastAsia" w:eastAsiaTheme="minorEastAsia" w:hAnsiTheme="minorEastAsia"/>
                <w:shd w:val="clear" w:color="auto" w:fill="FFFFFF" w:themeFill="background1"/>
              </w:rPr>
              <w:t>4</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25500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shd w:val="clear" w:color="auto" w:fill="FFFFFF" w:themeFill="background1"/>
              </w:rPr>
              <w:t>B</w:t>
            </w:r>
            <w:r w:rsidRPr="001069F8">
              <w:rPr>
                <w:rFonts w:asciiTheme="minorEastAsia" w:eastAsiaTheme="minorEastAsia" w:hAnsiTheme="minorEastAsia" w:hint="eastAsia"/>
                <w:shd w:val="clear" w:color="auto" w:fill="FFFFFF" w:themeFill="background1"/>
              </w:rPr>
              <w:t>-05-01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27700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shd w:val="clear" w:color="auto" w:fill="FFFFFF" w:themeFill="background1"/>
              </w:rPr>
              <w:t>B</w:t>
            </w:r>
            <w:r w:rsidRPr="001069F8">
              <w:rPr>
                <w:rFonts w:asciiTheme="minorEastAsia" w:eastAsiaTheme="minorEastAsia" w:hAnsiTheme="minorEastAsia" w:hint="eastAsia"/>
                <w:shd w:val="clear" w:color="auto" w:fill="FFFFFF" w:themeFill="background1"/>
              </w:rPr>
              <w:t>-05-0</w:t>
            </w:r>
            <w:r w:rsidRPr="001069F8">
              <w:rPr>
                <w:rFonts w:asciiTheme="minorEastAsia" w:eastAsiaTheme="minorEastAsia" w:hAnsiTheme="minorEastAsia"/>
                <w:shd w:val="clear" w:color="auto" w:fill="FFFFFF" w:themeFill="background1"/>
              </w:rPr>
              <w:t>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42500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B-06-01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6100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B-06-02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B9</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6300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B-06-03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28400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B-06-04</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3900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B-06-05</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106700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B-07-01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26600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B-07-02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115400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B-07-03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14800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B-07-04</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6100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B-07-05</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40200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B-08-01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12300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B-08-02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9400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B-08-03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42800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B-08-04</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A51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10300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B-09-01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125600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B-09-02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4200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B-10-01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49100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B-11-01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86800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B-11-0</w:t>
            </w:r>
            <w:r w:rsidRPr="001069F8">
              <w:rPr>
                <w:rFonts w:asciiTheme="minorEastAsia" w:eastAsiaTheme="minorEastAsia" w:hAnsiTheme="minorEastAsia"/>
                <w:shd w:val="clear" w:color="auto" w:fill="FFFFFF" w:themeFill="background1"/>
              </w:rPr>
              <w:t>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G3</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900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B-12-01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34900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B-12-02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13200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B-12-03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A4</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13700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B-12-04</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28900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B-12-05</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3600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B-13-01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23500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B-14-01</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36000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58298B" w:rsidRPr="001069F8" w:rsidTr="00477400">
        <w:trPr>
          <w:trHeight w:val="340"/>
        </w:trPr>
        <w:tc>
          <w:tcPr>
            <w:tcW w:w="1384" w:type="dxa"/>
            <w:shd w:val="clear" w:color="auto" w:fill="auto"/>
            <w:noWrap/>
            <w:vAlign w:val="center"/>
          </w:tcPr>
          <w:p w:rsidR="0058298B" w:rsidRPr="001069F8" w:rsidRDefault="0058298B"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B-14-02</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7100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B20745" w:rsidP="0058298B">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60</w:t>
            </w:r>
          </w:p>
        </w:tc>
      </w:tr>
      <w:tr w:rsidR="0058298B" w:rsidRPr="001069F8" w:rsidTr="00477400">
        <w:trPr>
          <w:trHeight w:val="340"/>
        </w:trPr>
        <w:tc>
          <w:tcPr>
            <w:tcW w:w="1384" w:type="dxa"/>
            <w:shd w:val="clear" w:color="auto" w:fill="auto"/>
            <w:noWrap/>
            <w:vAlign w:val="center"/>
          </w:tcPr>
          <w:p w:rsidR="0058298B" w:rsidRPr="001069F8" w:rsidRDefault="00B20745" w:rsidP="0058298B">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B-14-0</w:t>
            </w:r>
            <w:r w:rsidRPr="001069F8">
              <w:rPr>
                <w:rFonts w:asciiTheme="minorEastAsia" w:eastAsiaTheme="minorEastAsia" w:hAnsiTheme="minorEastAsia"/>
                <w:shd w:val="clear" w:color="auto" w:fill="FFFFFF" w:themeFill="background1"/>
              </w:rPr>
              <w:t>3</w:t>
            </w:r>
          </w:p>
        </w:tc>
        <w:tc>
          <w:tcPr>
            <w:tcW w:w="992"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A51</w:t>
            </w:r>
          </w:p>
        </w:tc>
        <w:tc>
          <w:tcPr>
            <w:tcW w:w="1560" w:type="dxa"/>
            <w:shd w:val="clear" w:color="auto" w:fill="auto"/>
            <w:noWrap/>
            <w:vAlign w:val="bottom"/>
          </w:tcPr>
          <w:p w:rsidR="0058298B" w:rsidRPr="001069F8" w:rsidRDefault="0058298B" w:rsidP="0058298B">
            <w:pPr>
              <w:pStyle w:val="1110"/>
              <w:rPr>
                <w:rFonts w:asciiTheme="minorEastAsia" w:eastAsiaTheme="minorEastAsia" w:hAnsiTheme="minorEastAsia"/>
              </w:rPr>
            </w:pPr>
            <w:r w:rsidRPr="001069F8">
              <w:rPr>
                <w:rFonts w:asciiTheme="minorEastAsia" w:eastAsiaTheme="minorEastAsia" w:hAnsiTheme="minorEastAsia" w:hint="eastAsia"/>
              </w:rPr>
              <w:t>18600</w:t>
            </w:r>
          </w:p>
        </w:tc>
        <w:tc>
          <w:tcPr>
            <w:tcW w:w="1275"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58298B" w:rsidRPr="001069F8" w:rsidRDefault="0058298B" w:rsidP="0058298B">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B-15-01</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28000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B20745" w:rsidRPr="001069F8" w:rsidTr="00477400">
        <w:trPr>
          <w:trHeight w:val="340"/>
        </w:trPr>
        <w:tc>
          <w:tcPr>
            <w:tcW w:w="1384" w:type="dxa"/>
            <w:shd w:val="clear" w:color="auto" w:fill="auto"/>
            <w:noWrap/>
            <w:vAlign w:val="center"/>
          </w:tcPr>
          <w:p w:rsidR="00B20745" w:rsidRPr="001069F8" w:rsidRDefault="001C41F2"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shd w:val="clear" w:color="auto" w:fill="FFFFFF" w:themeFill="background1"/>
              </w:rPr>
              <w:t>B</w:t>
            </w:r>
            <w:r w:rsidR="00B20745" w:rsidRPr="001069F8">
              <w:rPr>
                <w:rFonts w:asciiTheme="minorEastAsia" w:eastAsiaTheme="minorEastAsia" w:hAnsiTheme="minorEastAsia" w:hint="eastAsia"/>
                <w:shd w:val="clear" w:color="auto" w:fill="FFFFFF" w:themeFill="background1"/>
              </w:rPr>
              <w:t>-16-01</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27200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8</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B-16-02</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A7</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10500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B-16-03</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G3</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4700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8</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B-16-04</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5100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11</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B-16-05</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8500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11</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B-16-06</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B22</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8800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0.8</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8</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B-16-07</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A2</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8400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0.8</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8</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B-17-01</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1200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B-17-02</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22300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3.3</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B20745" w:rsidRPr="001069F8" w:rsidRDefault="00F707E2" w:rsidP="00B20745">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60</w:t>
            </w:r>
          </w:p>
        </w:tc>
      </w:tr>
      <w:tr w:rsidR="00B20745" w:rsidRPr="001069F8" w:rsidTr="00477400">
        <w:trPr>
          <w:trHeight w:val="340"/>
        </w:trPr>
        <w:tc>
          <w:tcPr>
            <w:tcW w:w="1384" w:type="dxa"/>
            <w:shd w:val="clear" w:color="auto" w:fill="auto"/>
            <w:noWrap/>
            <w:vAlign w:val="center"/>
          </w:tcPr>
          <w:p w:rsidR="00B20745" w:rsidRPr="001069F8" w:rsidRDefault="00B20745"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B-17-03</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17800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B20745" w:rsidRPr="001069F8" w:rsidTr="00477400">
        <w:trPr>
          <w:trHeight w:val="340"/>
        </w:trPr>
        <w:tc>
          <w:tcPr>
            <w:tcW w:w="1384" w:type="dxa"/>
            <w:shd w:val="clear" w:color="auto" w:fill="auto"/>
            <w:noWrap/>
            <w:vAlign w:val="center"/>
          </w:tcPr>
          <w:p w:rsidR="00B20745" w:rsidRPr="001069F8" w:rsidRDefault="00F707E2" w:rsidP="00B20745">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B-17-0</w:t>
            </w:r>
            <w:r w:rsidRPr="001069F8">
              <w:rPr>
                <w:rFonts w:asciiTheme="minorEastAsia" w:eastAsiaTheme="minorEastAsia" w:hAnsiTheme="minorEastAsia"/>
                <w:shd w:val="clear" w:color="auto" w:fill="FFFFFF" w:themeFill="background1"/>
              </w:rPr>
              <w:t>4</w:t>
            </w:r>
          </w:p>
        </w:tc>
        <w:tc>
          <w:tcPr>
            <w:tcW w:w="992"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B20745" w:rsidRPr="001069F8" w:rsidRDefault="00B20745" w:rsidP="00B20745">
            <w:pPr>
              <w:pStyle w:val="1110"/>
              <w:rPr>
                <w:rFonts w:asciiTheme="minorEastAsia" w:eastAsiaTheme="minorEastAsia" w:hAnsiTheme="minorEastAsia"/>
              </w:rPr>
            </w:pPr>
            <w:r w:rsidRPr="001069F8">
              <w:rPr>
                <w:rFonts w:asciiTheme="minorEastAsia" w:eastAsiaTheme="minorEastAsia" w:hAnsiTheme="minorEastAsia" w:hint="eastAsia"/>
              </w:rPr>
              <w:t>2800</w:t>
            </w:r>
          </w:p>
        </w:tc>
        <w:tc>
          <w:tcPr>
            <w:tcW w:w="1275"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276"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134" w:type="dxa"/>
            <w:shd w:val="clear" w:color="auto" w:fill="auto"/>
            <w:noWrap/>
            <w:vAlign w:val="center"/>
          </w:tcPr>
          <w:p w:rsidR="00B20745" w:rsidRPr="001069F8" w:rsidRDefault="00B20745" w:rsidP="00B20745">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w:t>
            </w:r>
            <w:r w:rsidRPr="001069F8">
              <w:rPr>
                <w:rFonts w:asciiTheme="minorEastAsia" w:eastAsiaTheme="minorEastAsia" w:hAnsiTheme="minorEastAsia"/>
                <w:shd w:val="clear" w:color="auto" w:fill="FFFFFF" w:themeFill="background1"/>
              </w:rPr>
              <w:t>17</w:t>
            </w:r>
            <w:r w:rsidRPr="001069F8">
              <w:rPr>
                <w:rFonts w:asciiTheme="minorEastAsia" w:eastAsiaTheme="minorEastAsia" w:hAnsiTheme="minorEastAsia" w:hint="eastAsia"/>
                <w:shd w:val="clear" w:color="auto" w:fill="FFFFFF" w:themeFill="background1"/>
              </w:rPr>
              <w:t>-0</w:t>
            </w:r>
            <w:r w:rsidRPr="001069F8">
              <w:rPr>
                <w:rFonts w:asciiTheme="minorEastAsia" w:eastAsiaTheme="minorEastAsia" w:hAnsiTheme="minorEastAsia"/>
                <w:shd w:val="clear" w:color="auto" w:fill="FFFFFF" w:themeFill="background1"/>
              </w:rPr>
              <w:t>5</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4900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3.9</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60</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w:t>
            </w:r>
            <w:r w:rsidRPr="001069F8">
              <w:rPr>
                <w:rFonts w:asciiTheme="minorEastAsia" w:eastAsiaTheme="minorEastAsia" w:hAnsiTheme="minorEastAsia"/>
                <w:shd w:val="clear" w:color="auto" w:fill="FFFFFF" w:themeFill="background1"/>
              </w:rPr>
              <w:t>7</w:t>
            </w:r>
            <w:r w:rsidRPr="001069F8">
              <w:rPr>
                <w:rFonts w:asciiTheme="minorEastAsia" w:eastAsiaTheme="minorEastAsia" w:hAnsiTheme="minorEastAsia" w:hint="eastAsia"/>
                <w:shd w:val="clear" w:color="auto" w:fill="FFFFFF" w:themeFill="background1"/>
              </w:rPr>
              <w:t>-0</w:t>
            </w:r>
            <w:r w:rsidRPr="001069F8">
              <w:rPr>
                <w:rFonts w:asciiTheme="minorEastAsia" w:eastAsiaTheme="minorEastAsia" w:hAnsiTheme="minorEastAsia"/>
                <w:shd w:val="clear" w:color="auto" w:fill="FFFFFF" w:themeFill="background1"/>
              </w:rPr>
              <w:t>6</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3700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B-18-0</w:t>
            </w:r>
            <w:r w:rsidRPr="001069F8">
              <w:rPr>
                <w:rFonts w:asciiTheme="minorEastAsia" w:eastAsiaTheme="minorEastAsia" w:hAnsiTheme="minorEastAsia"/>
                <w:shd w:val="clear" w:color="auto" w:fill="FFFFFF" w:themeFill="background1"/>
              </w:rPr>
              <w:t>1</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U15</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4700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0.8</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20</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B-18-0</w:t>
            </w:r>
            <w:r w:rsidRPr="001069F8">
              <w:rPr>
                <w:rFonts w:asciiTheme="minorEastAsia" w:eastAsiaTheme="minorEastAsia" w:hAnsiTheme="minorEastAsia"/>
                <w:shd w:val="clear" w:color="auto" w:fill="FFFFFF" w:themeFill="background1"/>
              </w:rPr>
              <w:t>2</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A7</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B-18-0</w:t>
            </w:r>
            <w:r w:rsidRPr="001069F8">
              <w:rPr>
                <w:rFonts w:asciiTheme="minorEastAsia" w:eastAsiaTheme="minorEastAsia" w:hAnsiTheme="minorEastAsia"/>
                <w:shd w:val="clear" w:color="auto" w:fill="FFFFFF" w:themeFill="background1"/>
              </w:rPr>
              <w:t>3</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5700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B-18-0</w:t>
            </w:r>
            <w:r w:rsidRPr="001069F8">
              <w:rPr>
                <w:rFonts w:asciiTheme="minorEastAsia" w:eastAsiaTheme="minorEastAsia" w:hAnsiTheme="minorEastAsia"/>
                <w:shd w:val="clear" w:color="auto" w:fill="FFFFFF" w:themeFill="background1"/>
              </w:rPr>
              <w:t>4</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4100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B-19-01</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20900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B-19-0</w:t>
            </w:r>
            <w:r w:rsidRPr="001069F8">
              <w:rPr>
                <w:rFonts w:asciiTheme="minorEastAsia" w:eastAsiaTheme="minorEastAsia" w:hAnsiTheme="minorEastAsia"/>
                <w:shd w:val="clear" w:color="auto" w:fill="FFFFFF" w:themeFill="background1"/>
              </w:rPr>
              <w:t>2</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S42</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6400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w:t>
            </w:r>
            <w:r w:rsidRPr="001069F8">
              <w:rPr>
                <w:rFonts w:asciiTheme="minorEastAsia" w:eastAsiaTheme="minorEastAsia" w:hAnsiTheme="minorEastAsia"/>
                <w:shd w:val="clear" w:color="auto" w:fill="FFFFFF" w:themeFill="background1"/>
              </w:rPr>
              <w:t>20</w:t>
            </w:r>
            <w:r w:rsidRPr="001069F8">
              <w:rPr>
                <w:rFonts w:asciiTheme="minorEastAsia" w:eastAsiaTheme="minorEastAsia" w:hAnsiTheme="minorEastAsia" w:hint="eastAsia"/>
                <w:shd w:val="clear" w:color="auto" w:fill="FFFFFF" w:themeFill="background1"/>
              </w:rPr>
              <w:t>-01</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27700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B-20-0</w:t>
            </w:r>
            <w:r w:rsidRPr="001069F8">
              <w:rPr>
                <w:rFonts w:asciiTheme="minorEastAsia" w:eastAsiaTheme="minorEastAsia" w:hAnsiTheme="minorEastAsia"/>
                <w:shd w:val="clear" w:color="auto" w:fill="FFFFFF" w:themeFill="background1"/>
              </w:rPr>
              <w:t>2</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10100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B-20-0</w:t>
            </w:r>
            <w:r w:rsidRPr="001069F8">
              <w:rPr>
                <w:rFonts w:asciiTheme="minorEastAsia" w:eastAsiaTheme="minorEastAsia" w:hAnsiTheme="minorEastAsia"/>
                <w:shd w:val="clear" w:color="auto" w:fill="FFFFFF" w:themeFill="background1"/>
              </w:rPr>
              <w:t>3</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57400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B-21-01</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28500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 xml:space="preserve">B-21-02 </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17400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B-21-0</w:t>
            </w:r>
            <w:r w:rsidRPr="001069F8">
              <w:rPr>
                <w:rFonts w:asciiTheme="minorEastAsia" w:eastAsiaTheme="minorEastAsia" w:hAnsiTheme="minorEastAsia"/>
                <w:shd w:val="clear" w:color="auto" w:fill="FFFFFF" w:themeFill="background1"/>
              </w:rPr>
              <w:t>3</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3900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B-21-04</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9000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B-22-01</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40300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B-23-01</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22800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B-23-02</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2200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14</w:t>
            </w:r>
          </w:p>
        </w:tc>
      </w:tr>
      <w:tr w:rsidR="00F707E2" w:rsidRPr="001069F8" w:rsidTr="00477400">
        <w:trPr>
          <w:trHeight w:val="340"/>
        </w:trPr>
        <w:tc>
          <w:tcPr>
            <w:tcW w:w="1384" w:type="dxa"/>
            <w:shd w:val="clear" w:color="auto" w:fill="auto"/>
            <w:noWrap/>
            <w:vAlign w:val="center"/>
          </w:tcPr>
          <w:p w:rsidR="00F707E2" w:rsidRPr="001069F8" w:rsidRDefault="00F707E2" w:rsidP="00F707E2">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B-23-03</w:t>
            </w:r>
          </w:p>
        </w:tc>
        <w:tc>
          <w:tcPr>
            <w:tcW w:w="992"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F707E2" w:rsidRPr="001069F8" w:rsidRDefault="00F707E2" w:rsidP="00F707E2">
            <w:pPr>
              <w:pStyle w:val="1110"/>
              <w:rPr>
                <w:rFonts w:asciiTheme="minorEastAsia" w:eastAsiaTheme="minorEastAsia" w:hAnsiTheme="minorEastAsia"/>
              </w:rPr>
            </w:pPr>
            <w:r w:rsidRPr="001069F8">
              <w:rPr>
                <w:rFonts w:asciiTheme="minorEastAsia" w:eastAsiaTheme="minorEastAsia" w:hAnsiTheme="minorEastAsia" w:hint="eastAsia"/>
              </w:rPr>
              <w:t>2</w:t>
            </w:r>
            <w:r w:rsidRPr="001069F8">
              <w:rPr>
                <w:rFonts w:asciiTheme="minorEastAsia" w:eastAsiaTheme="minorEastAsia" w:hAnsiTheme="minorEastAsia"/>
              </w:rPr>
              <w:t>6</w:t>
            </w:r>
            <w:r w:rsidRPr="001069F8">
              <w:rPr>
                <w:rFonts w:asciiTheme="minorEastAsia" w:eastAsiaTheme="minorEastAsia" w:hAnsiTheme="minorEastAsia" w:hint="eastAsia"/>
              </w:rPr>
              <w:t>00</w:t>
            </w:r>
          </w:p>
        </w:tc>
        <w:tc>
          <w:tcPr>
            <w:tcW w:w="1275"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F707E2" w:rsidRPr="001069F8" w:rsidRDefault="00F707E2" w:rsidP="00F707E2">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14</w:t>
            </w:r>
          </w:p>
        </w:tc>
      </w:tr>
      <w:tr w:rsidR="00647A96" w:rsidRPr="001069F8" w:rsidTr="00477400">
        <w:trPr>
          <w:trHeight w:val="340"/>
        </w:trPr>
        <w:tc>
          <w:tcPr>
            <w:tcW w:w="1384" w:type="dxa"/>
            <w:shd w:val="clear" w:color="auto" w:fill="auto"/>
            <w:noWrap/>
            <w:vAlign w:val="center"/>
          </w:tcPr>
          <w:p w:rsidR="00647A96" w:rsidRPr="001069F8" w:rsidRDefault="00647A96" w:rsidP="00647A96">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w:t>
            </w:r>
            <w:r w:rsidRPr="001069F8">
              <w:rPr>
                <w:rFonts w:asciiTheme="minorEastAsia" w:eastAsiaTheme="minorEastAsia" w:hAnsiTheme="minorEastAsia"/>
                <w:shd w:val="clear" w:color="auto" w:fill="FFFFFF" w:themeFill="background1"/>
              </w:rPr>
              <w:t>4</w:t>
            </w:r>
            <w:r w:rsidRPr="001069F8">
              <w:rPr>
                <w:rFonts w:asciiTheme="minorEastAsia" w:eastAsiaTheme="minorEastAsia" w:hAnsiTheme="minorEastAsia" w:hint="eastAsia"/>
                <w:shd w:val="clear" w:color="auto" w:fill="FFFFFF" w:themeFill="background1"/>
              </w:rPr>
              <w:t>-01</w:t>
            </w:r>
          </w:p>
        </w:tc>
        <w:tc>
          <w:tcPr>
            <w:tcW w:w="992" w:type="dxa"/>
            <w:shd w:val="clear" w:color="auto" w:fill="auto"/>
            <w:noWrap/>
            <w:vAlign w:val="center"/>
          </w:tcPr>
          <w:p w:rsidR="00647A96" w:rsidRPr="001069F8" w:rsidRDefault="00980307" w:rsidP="00647A9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w:t>
            </w:r>
            <w:r w:rsidRPr="001069F8">
              <w:rPr>
                <w:rFonts w:asciiTheme="minorEastAsia" w:eastAsiaTheme="minorEastAsia" w:hAnsiTheme="minorEastAsia"/>
                <w:sz w:val="22"/>
                <w:szCs w:val="22"/>
              </w:rPr>
              <w:t>3</w:t>
            </w:r>
          </w:p>
        </w:tc>
        <w:tc>
          <w:tcPr>
            <w:tcW w:w="1560" w:type="dxa"/>
            <w:shd w:val="clear" w:color="auto" w:fill="auto"/>
            <w:noWrap/>
            <w:vAlign w:val="bottom"/>
          </w:tcPr>
          <w:p w:rsidR="00647A96" w:rsidRPr="001069F8" w:rsidRDefault="00980307" w:rsidP="00647A96">
            <w:pPr>
              <w:pStyle w:val="1110"/>
              <w:rPr>
                <w:rFonts w:asciiTheme="minorEastAsia" w:eastAsiaTheme="minorEastAsia" w:hAnsiTheme="minorEastAsia"/>
              </w:rPr>
            </w:pPr>
            <w:r w:rsidRPr="001069F8">
              <w:rPr>
                <w:rFonts w:asciiTheme="minorEastAsia" w:eastAsiaTheme="minorEastAsia" w:hAnsiTheme="minorEastAsia" w:hint="eastAsia"/>
              </w:rPr>
              <w:t>1</w:t>
            </w:r>
            <w:r w:rsidRPr="001069F8">
              <w:rPr>
                <w:rFonts w:asciiTheme="minorEastAsia" w:eastAsiaTheme="minorEastAsia" w:hAnsiTheme="minorEastAsia"/>
              </w:rPr>
              <w:t>0300</w:t>
            </w:r>
          </w:p>
        </w:tc>
        <w:tc>
          <w:tcPr>
            <w:tcW w:w="1275" w:type="dxa"/>
            <w:shd w:val="clear" w:color="auto" w:fill="auto"/>
            <w:noWrap/>
            <w:vAlign w:val="center"/>
          </w:tcPr>
          <w:p w:rsidR="00647A96" w:rsidRPr="001069F8" w:rsidRDefault="00980307" w:rsidP="00647A9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647A96" w:rsidRPr="001069F8" w:rsidRDefault="00980307" w:rsidP="00647A9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tcPr>
          <w:p w:rsidR="00647A96" w:rsidRPr="001069F8" w:rsidRDefault="00980307" w:rsidP="00647A96">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25</w:t>
            </w:r>
          </w:p>
        </w:tc>
        <w:tc>
          <w:tcPr>
            <w:tcW w:w="1134" w:type="dxa"/>
            <w:shd w:val="clear" w:color="auto" w:fill="auto"/>
            <w:noWrap/>
            <w:vAlign w:val="center"/>
          </w:tcPr>
          <w:p w:rsidR="00647A96" w:rsidRPr="001069F8" w:rsidRDefault="00980307" w:rsidP="00647A9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r w:rsidRPr="001069F8">
              <w:rPr>
                <w:rFonts w:asciiTheme="minorEastAsia" w:eastAsiaTheme="minorEastAsia" w:hAnsiTheme="minorEastAsia"/>
                <w:sz w:val="22"/>
                <w:szCs w:val="22"/>
              </w:rPr>
              <w:t>2</w:t>
            </w:r>
          </w:p>
        </w:tc>
      </w:tr>
      <w:tr w:rsidR="00980307" w:rsidRPr="001069F8" w:rsidTr="00477400">
        <w:trPr>
          <w:trHeight w:val="340"/>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w:t>
            </w:r>
            <w:r w:rsidRPr="001069F8">
              <w:rPr>
                <w:rFonts w:asciiTheme="minorEastAsia" w:eastAsiaTheme="minorEastAsia" w:hAnsiTheme="minorEastAsia"/>
                <w:shd w:val="clear" w:color="auto" w:fill="FFFFFF" w:themeFill="background1"/>
              </w:rPr>
              <w:t>4</w:t>
            </w:r>
            <w:r w:rsidRPr="001069F8">
              <w:rPr>
                <w:rFonts w:asciiTheme="minorEastAsia" w:eastAsiaTheme="minorEastAsia" w:hAnsiTheme="minorEastAsia" w:hint="eastAsia"/>
                <w:shd w:val="clear" w:color="auto" w:fill="FFFFFF" w:themeFill="background1"/>
              </w:rPr>
              <w:t>-02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w:t>
            </w:r>
            <w:r w:rsidRPr="001069F8">
              <w:rPr>
                <w:rFonts w:asciiTheme="minorEastAsia" w:eastAsiaTheme="minorEastAsia" w:hAnsiTheme="minorEastAsia"/>
              </w:rPr>
              <w:t>5200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r w:rsidRPr="001069F8">
              <w:rPr>
                <w:rFonts w:asciiTheme="minorEastAsia" w:eastAsiaTheme="minorEastAsia" w:hAnsiTheme="minorEastAsia"/>
                <w:sz w:val="22"/>
                <w:szCs w:val="22"/>
              </w:rPr>
              <w:t>.2</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r w:rsidRPr="001069F8">
              <w:rPr>
                <w:rFonts w:asciiTheme="minorEastAsia" w:eastAsiaTheme="minorEastAsia" w:hAnsiTheme="minorEastAsia"/>
                <w:sz w:val="22"/>
                <w:szCs w:val="22"/>
              </w:rPr>
              <w:t>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r w:rsidRPr="001069F8">
              <w:rPr>
                <w:rFonts w:asciiTheme="minorEastAsia" w:eastAsiaTheme="minorEastAsia" w:hAnsiTheme="minorEastAsia"/>
                <w:sz w:val="22"/>
                <w:szCs w:val="22"/>
              </w:rPr>
              <w:t>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r w:rsidRPr="001069F8">
              <w:rPr>
                <w:rFonts w:asciiTheme="minorEastAsia" w:eastAsiaTheme="minorEastAsia" w:hAnsiTheme="minorEastAsia"/>
                <w:sz w:val="22"/>
                <w:szCs w:val="22"/>
              </w:rPr>
              <w:t>4</w:t>
            </w:r>
          </w:p>
        </w:tc>
      </w:tr>
      <w:tr w:rsidR="00980307" w:rsidRPr="001069F8" w:rsidTr="00477400">
        <w:trPr>
          <w:trHeight w:val="340"/>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w:t>
            </w:r>
            <w:r w:rsidRPr="001069F8">
              <w:rPr>
                <w:rFonts w:asciiTheme="minorEastAsia" w:eastAsiaTheme="minorEastAsia" w:hAnsiTheme="minorEastAsia"/>
                <w:shd w:val="clear" w:color="auto" w:fill="FFFFFF" w:themeFill="background1"/>
              </w:rPr>
              <w:t>4</w:t>
            </w:r>
            <w:r w:rsidRPr="001069F8">
              <w:rPr>
                <w:rFonts w:asciiTheme="minorEastAsia" w:eastAsiaTheme="minorEastAsia" w:hAnsiTheme="minorEastAsia" w:hint="eastAsia"/>
                <w:shd w:val="clear" w:color="auto" w:fill="FFFFFF" w:themeFill="background1"/>
              </w:rPr>
              <w:t>-03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7</w:t>
            </w:r>
            <w:r w:rsidRPr="001069F8">
              <w:rPr>
                <w:rFonts w:asciiTheme="minorEastAsia" w:eastAsiaTheme="minorEastAsia" w:hAnsiTheme="minorEastAsia"/>
              </w:rPr>
              <w:t>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r w:rsidRPr="001069F8">
              <w:rPr>
                <w:rFonts w:asciiTheme="minorEastAsia" w:eastAsiaTheme="minorEastAsia" w:hAnsiTheme="minorEastAsia"/>
                <w:sz w:val="22"/>
                <w:szCs w:val="22"/>
              </w:rPr>
              <w:t>.2</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r w:rsidRPr="001069F8">
              <w:rPr>
                <w:rFonts w:asciiTheme="minorEastAsia" w:eastAsiaTheme="minorEastAsia" w:hAnsiTheme="minorEastAsia"/>
                <w:sz w:val="22"/>
                <w:szCs w:val="22"/>
              </w:rPr>
              <w:t>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r w:rsidRPr="001069F8">
              <w:rPr>
                <w:rFonts w:asciiTheme="minorEastAsia" w:eastAsiaTheme="minorEastAsia" w:hAnsiTheme="minorEastAsia"/>
                <w:sz w:val="22"/>
                <w:szCs w:val="22"/>
              </w:rPr>
              <w:t>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r w:rsidRPr="001069F8">
              <w:rPr>
                <w:rFonts w:asciiTheme="minorEastAsia" w:eastAsiaTheme="minorEastAsia" w:hAnsiTheme="minorEastAsia"/>
                <w:sz w:val="22"/>
                <w:szCs w:val="22"/>
              </w:rPr>
              <w:t>4</w:t>
            </w:r>
          </w:p>
        </w:tc>
      </w:tr>
      <w:tr w:rsidR="00980307" w:rsidRPr="001069F8" w:rsidTr="00477400">
        <w:trPr>
          <w:trHeight w:val="340"/>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lastRenderedPageBreak/>
              <w:t>B-25-01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3400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40"/>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B-25-02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18200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40"/>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B-25-03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6200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980307" w:rsidRPr="001069F8" w:rsidTr="00477400">
        <w:trPr>
          <w:trHeight w:val="340"/>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B-25-04</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3800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B-26-01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2000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B-26-02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A7</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500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B-26-03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8700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33</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B-27-01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15500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33</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B-27-02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1800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B-27-03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900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B-27-04</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900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B-27-05</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2800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34700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A7</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6100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B-28-04</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G3</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23500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B-28-05</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50500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B-28-06</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A7</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8100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B-28-07</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24400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B-28-08</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3500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B-29-01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U11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3300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0.8</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B-29-02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74200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B-29-03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19600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B-30-01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75900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B-31-01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37200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B-31-02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7200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B-31-03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4300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B-32-01</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107900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B-32-02</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A2</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12100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980307" w:rsidRPr="001069F8" w:rsidTr="00477400">
        <w:trPr>
          <w:trHeight w:val="312"/>
        </w:trPr>
        <w:tc>
          <w:tcPr>
            <w:tcW w:w="1384" w:type="dxa"/>
            <w:shd w:val="clear" w:color="auto" w:fill="auto"/>
            <w:noWrap/>
            <w:vAlign w:val="center"/>
          </w:tcPr>
          <w:p w:rsidR="00980307" w:rsidRPr="001069F8" w:rsidRDefault="00980307" w:rsidP="00980307">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B-32-03</w:t>
            </w:r>
          </w:p>
        </w:tc>
        <w:tc>
          <w:tcPr>
            <w:tcW w:w="992"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560" w:type="dxa"/>
            <w:shd w:val="clear" w:color="auto" w:fill="auto"/>
            <w:noWrap/>
            <w:vAlign w:val="bottom"/>
          </w:tcPr>
          <w:p w:rsidR="00980307" w:rsidRPr="001069F8" w:rsidRDefault="00980307" w:rsidP="00980307">
            <w:pPr>
              <w:pStyle w:val="1110"/>
              <w:rPr>
                <w:rFonts w:asciiTheme="minorEastAsia" w:eastAsiaTheme="minorEastAsia" w:hAnsiTheme="minorEastAsia"/>
              </w:rPr>
            </w:pPr>
            <w:r w:rsidRPr="001069F8">
              <w:rPr>
                <w:rFonts w:asciiTheme="minorEastAsia" w:eastAsiaTheme="minorEastAsia" w:hAnsiTheme="minorEastAsia" w:hint="eastAsia"/>
              </w:rPr>
              <w:t>33400</w:t>
            </w:r>
          </w:p>
        </w:tc>
        <w:tc>
          <w:tcPr>
            <w:tcW w:w="1275"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276"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134" w:type="dxa"/>
            <w:shd w:val="clear" w:color="auto" w:fill="auto"/>
            <w:noWrap/>
            <w:vAlign w:val="center"/>
          </w:tcPr>
          <w:p w:rsidR="00980307" w:rsidRPr="001069F8" w:rsidRDefault="00980307" w:rsidP="00980307">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0B05E6" w:rsidRPr="001069F8" w:rsidTr="00477400">
        <w:trPr>
          <w:trHeight w:val="312"/>
        </w:trPr>
        <w:tc>
          <w:tcPr>
            <w:tcW w:w="1384" w:type="dxa"/>
            <w:shd w:val="clear" w:color="auto" w:fill="auto"/>
            <w:noWrap/>
            <w:vAlign w:val="center"/>
          </w:tcPr>
          <w:p w:rsidR="000B05E6" w:rsidRPr="001069F8" w:rsidRDefault="000B05E6" w:rsidP="000B05E6">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w:t>
            </w:r>
            <w:r w:rsidRPr="001069F8">
              <w:rPr>
                <w:rFonts w:asciiTheme="minorEastAsia" w:eastAsiaTheme="minorEastAsia" w:hAnsiTheme="minorEastAsia"/>
                <w:shd w:val="clear" w:color="auto" w:fill="FFFFFF" w:themeFill="background1"/>
              </w:rPr>
              <w:t>-33</w:t>
            </w:r>
          </w:p>
        </w:tc>
        <w:tc>
          <w:tcPr>
            <w:tcW w:w="992"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w:t>
            </w:r>
            <w:r w:rsidRPr="001069F8">
              <w:rPr>
                <w:rFonts w:asciiTheme="minorEastAsia" w:eastAsiaTheme="minorEastAsia" w:hAnsiTheme="minorEastAsia"/>
                <w:sz w:val="22"/>
                <w:szCs w:val="22"/>
              </w:rPr>
              <w:t>9</w:t>
            </w:r>
          </w:p>
        </w:tc>
        <w:tc>
          <w:tcPr>
            <w:tcW w:w="1560" w:type="dxa"/>
            <w:shd w:val="clear" w:color="auto" w:fill="auto"/>
            <w:noWrap/>
            <w:vAlign w:val="bottom"/>
          </w:tcPr>
          <w:p w:rsidR="000B05E6" w:rsidRPr="001069F8" w:rsidRDefault="000B05E6" w:rsidP="000B05E6">
            <w:pPr>
              <w:pStyle w:val="1110"/>
              <w:rPr>
                <w:rFonts w:asciiTheme="minorEastAsia" w:eastAsiaTheme="minorEastAsia" w:hAnsiTheme="minorEastAsia"/>
              </w:rPr>
            </w:pPr>
            <w:r w:rsidRPr="001069F8">
              <w:rPr>
                <w:rFonts w:asciiTheme="minorEastAsia" w:eastAsiaTheme="minorEastAsia" w:hAnsiTheme="minorEastAsia" w:hint="eastAsia"/>
              </w:rPr>
              <w:t>1</w:t>
            </w:r>
            <w:r w:rsidRPr="001069F8">
              <w:rPr>
                <w:rFonts w:asciiTheme="minorEastAsia" w:eastAsiaTheme="minorEastAsia" w:hAnsiTheme="minorEastAsia"/>
              </w:rPr>
              <w:t>000</w:t>
            </w:r>
          </w:p>
        </w:tc>
        <w:tc>
          <w:tcPr>
            <w:tcW w:w="1275"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w:t>
            </w:r>
            <w:r w:rsidRPr="001069F8">
              <w:rPr>
                <w:rFonts w:asciiTheme="minorEastAsia" w:eastAsiaTheme="minorEastAsia" w:hAnsiTheme="minorEastAsia"/>
                <w:sz w:val="22"/>
                <w:szCs w:val="22"/>
              </w:rPr>
              <w:t>0</w:t>
            </w:r>
          </w:p>
        </w:tc>
        <w:tc>
          <w:tcPr>
            <w:tcW w:w="1276"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r w:rsidRPr="001069F8">
              <w:rPr>
                <w:rFonts w:asciiTheme="minorEastAsia" w:eastAsiaTheme="minorEastAsia" w:hAnsiTheme="minorEastAsia"/>
                <w:sz w:val="22"/>
                <w:szCs w:val="22"/>
              </w:rPr>
              <w:t>0</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w:t>
            </w:r>
            <w:r w:rsidRPr="001069F8">
              <w:rPr>
                <w:rFonts w:asciiTheme="minorEastAsia" w:eastAsiaTheme="minorEastAsia" w:hAnsiTheme="minorEastAsia"/>
                <w:sz w:val="22"/>
                <w:szCs w:val="22"/>
              </w:rPr>
              <w:t>5</w:t>
            </w:r>
          </w:p>
        </w:tc>
      </w:tr>
      <w:tr w:rsidR="000B05E6" w:rsidRPr="001069F8" w:rsidTr="00477400">
        <w:trPr>
          <w:trHeight w:val="312"/>
        </w:trPr>
        <w:tc>
          <w:tcPr>
            <w:tcW w:w="1384" w:type="dxa"/>
            <w:shd w:val="clear" w:color="auto" w:fill="auto"/>
            <w:noWrap/>
            <w:vAlign w:val="center"/>
          </w:tcPr>
          <w:p w:rsidR="000B05E6" w:rsidRPr="001069F8" w:rsidRDefault="000B05E6" w:rsidP="000B05E6">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w:t>
            </w:r>
            <w:r w:rsidRPr="001069F8">
              <w:rPr>
                <w:rFonts w:asciiTheme="minorEastAsia" w:eastAsiaTheme="minorEastAsia" w:hAnsiTheme="minorEastAsia"/>
                <w:shd w:val="clear" w:color="auto" w:fill="FFFFFF" w:themeFill="background1"/>
              </w:rPr>
              <w:t>34</w:t>
            </w:r>
            <w:r w:rsidRPr="001069F8">
              <w:rPr>
                <w:rFonts w:asciiTheme="minorEastAsia" w:eastAsiaTheme="minorEastAsia" w:hAnsiTheme="minorEastAsia" w:hint="eastAsia"/>
                <w:shd w:val="clear" w:color="auto" w:fill="FFFFFF" w:themeFill="background1"/>
              </w:rPr>
              <w:t>-</w:t>
            </w:r>
            <w:r w:rsidRPr="001069F8">
              <w:rPr>
                <w:rFonts w:asciiTheme="minorEastAsia" w:eastAsiaTheme="minorEastAsia" w:hAnsiTheme="minorEastAsia"/>
                <w:shd w:val="clear" w:color="auto" w:fill="FFFFFF" w:themeFill="background1"/>
              </w:rPr>
              <w:t>01</w:t>
            </w:r>
          </w:p>
        </w:tc>
        <w:tc>
          <w:tcPr>
            <w:tcW w:w="992"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0B05E6" w:rsidRPr="001069F8" w:rsidRDefault="000B05E6" w:rsidP="000B05E6">
            <w:pPr>
              <w:pStyle w:val="1110"/>
              <w:rPr>
                <w:rFonts w:asciiTheme="minorEastAsia" w:eastAsiaTheme="minorEastAsia" w:hAnsiTheme="minorEastAsia"/>
              </w:rPr>
            </w:pPr>
            <w:r w:rsidRPr="001069F8">
              <w:rPr>
                <w:rFonts w:asciiTheme="minorEastAsia" w:eastAsiaTheme="minorEastAsia" w:hAnsiTheme="minorEastAsia" w:hint="eastAsia"/>
              </w:rPr>
              <w:t>4600</w:t>
            </w:r>
          </w:p>
        </w:tc>
        <w:tc>
          <w:tcPr>
            <w:tcW w:w="1275"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276"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0B05E6" w:rsidRPr="001069F8" w:rsidTr="00477400">
        <w:trPr>
          <w:trHeight w:val="312"/>
        </w:trPr>
        <w:tc>
          <w:tcPr>
            <w:tcW w:w="1384" w:type="dxa"/>
            <w:shd w:val="clear" w:color="auto" w:fill="auto"/>
            <w:noWrap/>
            <w:vAlign w:val="center"/>
          </w:tcPr>
          <w:p w:rsidR="000B05E6" w:rsidRPr="001069F8" w:rsidRDefault="000B05E6" w:rsidP="000B05E6">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w:t>
            </w:r>
            <w:r w:rsidRPr="001069F8">
              <w:rPr>
                <w:rFonts w:asciiTheme="minorEastAsia" w:eastAsiaTheme="minorEastAsia" w:hAnsiTheme="minorEastAsia"/>
                <w:shd w:val="clear" w:color="auto" w:fill="FFFFFF" w:themeFill="background1"/>
              </w:rPr>
              <w:t>35</w:t>
            </w:r>
          </w:p>
        </w:tc>
        <w:tc>
          <w:tcPr>
            <w:tcW w:w="992"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B9</w:t>
            </w:r>
          </w:p>
        </w:tc>
        <w:tc>
          <w:tcPr>
            <w:tcW w:w="1560" w:type="dxa"/>
            <w:shd w:val="clear" w:color="auto" w:fill="auto"/>
            <w:noWrap/>
            <w:vAlign w:val="bottom"/>
          </w:tcPr>
          <w:p w:rsidR="000B05E6" w:rsidRPr="001069F8" w:rsidRDefault="000B05E6" w:rsidP="000B05E6">
            <w:pPr>
              <w:pStyle w:val="1110"/>
              <w:rPr>
                <w:rFonts w:asciiTheme="minorEastAsia" w:eastAsiaTheme="minorEastAsia" w:hAnsiTheme="minorEastAsia"/>
              </w:rPr>
            </w:pPr>
            <w:r w:rsidRPr="001069F8">
              <w:rPr>
                <w:rFonts w:asciiTheme="minorEastAsia" w:eastAsiaTheme="minorEastAsia" w:hAnsiTheme="minorEastAsia" w:hint="eastAsia"/>
              </w:rPr>
              <w:t>16900</w:t>
            </w:r>
          </w:p>
        </w:tc>
        <w:tc>
          <w:tcPr>
            <w:tcW w:w="1275"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0B05E6" w:rsidRPr="001069F8" w:rsidTr="00477400">
        <w:trPr>
          <w:trHeight w:val="312"/>
        </w:trPr>
        <w:tc>
          <w:tcPr>
            <w:tcW w:w="1384" w:type="dxa"/>
            <w:shd w:val="clear" w:color="auto" w:fill="auto"/>
            <w:noWrap/>
            <w:vAlign w:val="center"/>
          </w:tcPr>
          <w:p w:rsidR="000B05E6" w:rsidRPr="001069F8" w:rsidRDefault="000B05E6" w:rsidP="000B05E6">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w:t>
            </w:r>
            <w:r w:rsidRPr="001069F8">
              <w:rPr>
                <w:rFonts w:asciiTheme="minorEastAsia" w:eastAsiaTheme="minorEastAsia" w:hAnsiTheme="minorEastAsia"/>
                <w:shd w:val="clear" w:color="auto" w:fill="FFFFFF" w:themeFill="background1"/>
              </w:rPr>
              <w:t>36</w:t>
            </w:r>
          </w:p>
        </w:tc>
        <w:tc>
          <w:tcPr>
            <w:tcW w:w="992"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0B05E6" w:rsidRPr="001069F8" w:rsidRDefault="000B05E6" w:rsidP="000B05E6">
            <w:pPr>
              <w:pStyle w:val="1110"/>
              <w:rPr>
                <w:rFonts w:asciiTheme="minorEastAsia" w:eastAsiaTheme="minorEastAsia" w:hAnsiTheme="minorEastAsia"/>
              </w:rPr>
            </w:pPr>
            <w:r w:rsidRPr="001069F8">
              <w:rPr>
                <w:rFonts w:asciiTheme="minorEastAsia" w:eastAsiaTheme="minorEastAsia" w:hAnsiTheme="minorEastAsia" w:hint="eastAsia"/>
              </w:rPr>
              <w:t>26000</w:t>
            </w:r>
          </w:p>
        </w:tc>
        <w:tc>
          <w:tcPr>
            <w:tcW w:w="1275"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0B05E6" w:rsidRPr="001069F8" w:rsidTr="00477400">
        <w:trPr>
          <w:trHeight w:val="312"/>
        </w:trPr>
        <w:tc>
          <w:tcPr>
            <w:tcW w:w="1384" w:type="dxa"/>
            <w:shd w:val="clear" w:color="auto" w:fill="auto"/>
            <w:noWrap/>
            <w:vAlign w:val="center"/>
          </w:tcPr>
          <w:p w:rsidR="000B05E6" w:rsidRPr="001069F8" w:rsidRDefault="000B05E6" w:rsidP="000B05E6">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B-37-01</w:t>
            </w:r>
          </w:p>
        </w:tc>
        <w:tc>
          <w:tcPr>
            <w:tcW w:w="992"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560" w:type="dxa"/>
            <w:shd w:val="clear" w:color="auto" w:fill="auto"/>
            <w:noWrap/>
            <w:vAlign w:val="bottom"/>
          </w:tcPr>
          <w:p w:rsidR="000B05E6" w:rsidRPr="001069F8" w:rsidRDefault="000B05E6" w:rsidP="000B05E6">
            <w:pPr>
              <w:pStyle w:val="1110"/>
              <w:rPr>
                <w:rFonts w:asciiTheme="minorEastAsia" w:eastAsiaTheme="minorEastAsia" w:hAnsiTheme="minorEastAsia"/>
              </w:rPr>
            </w:pPr>
            <w:r w:rsidRPr="001069F8">
              <w:rPr>
                <w:rFonts w:asciiTheme="minorEastAsia" w:eastAsiaTheme="minorEastAsia" w:hAnsiTheme="minorEastAsia" w:hint="eastAsia"/>
              </w:rPr>
              <w:t>4700</w:t>
            </w:r>
          </w:p>
        </w:tc>
        <w:tc>
          <w:tcPr>
            <w:tcW w:w="1275"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276"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0B05E6" w:rsidRPr="001069F8" w:rsidTr="00477400">
        <w:trPr>
          <w:trHeight w:val="312"/>
        </w:trPr>
        <w:tc>
          <w:tcPr>
            <w:tcW w:w="1384" w:type="dxa"/>
            <w:shd w:val="clear" w:color="auto" w:fill="auto"/>
            <w:noWrap/>
            <w:vAlign w:val="center"/>
          </w:tcPr>
          <w:p w:rsidR="000B05E6" w:rsidRPr="001069F8" w:rsidRDefault="000B05E6" w:rsidP="000B05E6">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B-37-02</w:t>
            </w:r>
          </w:p>
        </w:tc>
        <w:tc>
          <w:tcPr>
            <w:tcW w:w="992"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B9</w:t>
            </w:r>
          </w:p>
        </w:tc>
        <w:tc>
          <w:tcPr>
            <w:tcW w:w="1560" w:type="dxa"/>
            <w:shd w:val="clear" w:color="auto" w:fill="auto"/>
            <w:noWrap/>
            <w:vAlign w:val="bottom"/>
          </w:tcPr>
          <w:p w:rsidR="000B05E6" w:rsidRPr="001069F8" w:rsidRDefault="000B05E6" w:rsidP="000B05E6">
            <w:pPr>
              <w:pStyle w:val="1110"/>
              <w:rPr>
                <w:rFonts w:asciiTheme="minorEastAsia" w:eastAsiaTheme="minorEastAsia" w:hAnsiTheme="minorEastAsia"/>
              </w:rPr>
            </w:pPr>
            <w:r w:rsidRPr="001069F8">
              <w:rPr>
                <w:rFonts w:asciiTheme="minorEastAsia" w:eastAsiaTheme="minorEastAsia" w:hAnsiTheme="minorEastAsia" w:hint="eastAsia"/>
              </w:rPr>
              <w:t>6200</w:t>
            </w:r>
          </w:p>
        </w:tc>
        <w:tc>
          <w:tcPr>
            <w:tcW w:w="1275"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276"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34" w:type="dxa"/>
            <w:shd w:val="clear" w:color="auto" w:fill="auto"/>
            <w:noWrap/>
            <w:vAlign w:val="center"/>
          </w:tcPr>
          <w:p w:rsidR="000B05E6" w:rsidRPr="001069F8" w:rsidRDefault="000B05E6" w:rsidP="000B05E6">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bl>
    <w:p w:rsidR="00235F94" w:rsidRPr="001069F8" w:rsidRDefault="00235F94" w:rsidP="00EC0F05">
      <w:pPr>
        <w:pStyle w:val="1111"/>
        <w:ind w:firstLineChars="0" w:firstLine="0"/>
        <w:jc w:val="center"/>
        <w:rPr>
          <w:b/>
          <w:shd w:val="clear" w:color="auto" w:fill="FFFFFF" w:themeFill="background1"/>
        </w:rPr>
      </w:pPr>
    </w:p>
    <w:p w:rsidR="00962FEF" w:rsidRPr="001069F8" w:rsidRDefault="00962FEF"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t>表</w:t>
      </w:r>
      <w:r w:rsidR="00545CC4" w:rsidRPr="001069F8">
        <w:rPr>
          <w:rFonts w:hint="eastAsia"/>
          <w:b/>
          <w:shd w:val="clear" w:color="auto" w:fill="FFFFFF" w:themeFill="background1"/>
        </w:rPr>
        <w:t>12</w:t>
      </w:r>
      <w:r w:rsidRPr="001069F8">
        <w:rPr>
          <w:rFonts w:hint="eastAsia"/>
          <w:b/>
          <w:shd w:val="clear" w:color="auto" w:fill="FFFFFF" w:themeFill="background1"/>
        </w:rPr>
        <w:t xml:space="preserve">  </w:t>
      </w:r>
      <w:r w:rsidR="00103FE0" w:rsidRPr="001069F8">
        <w:rPr>
          <w:b/>
          <w:shd w:val="clear" w:color="auto" w:fill="FFFFFF" w:themeFill="background1"/>
        </w:rPr>
        <w:t>C</w:t>
      </w:r>
      <w:r w:rsidRPr="001069F8">
        <w:rPr>
          <w:rFonts w:hint="eastAsia"/>
          <w:b/>
          <w:shd w:val="clear" w:color="auto" w:fill="FFFFFF" w:themeFill="background1"/>
        </w:rPr>
        <w:t>管理单元街区地块指标表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689"/>
        <w:gridCol w:w="1560"/>
        <w:gridCol w:w="1134"/>
        <w:gridCol w:w="1559"/>
        <w:gridCol w:w="1134"/>
        <w:gridCol w:w="1417"/>
      </w:tblGrid>
      <w:tr w:rsidR="00103FE0" w:rsidRPr="001069F8" w:rsidTr="00103FE0">
        <w:trPr>
          <w:trHeight w:val="340"/>
          <w:tblHeader/>
        </w:trPr>
        <w:tc>
          <w:tcPr>
            <w:tcW w:w="1120"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地块编号</w:t>
            </w:r>
          </w:p>
        </w:tc>
        <w:tc>
          <w:tcPr>
            <w:tcW w:w="689"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用地</w:t>
            </w:r>
          </w:p>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代号</w:t>
            </w:r>
          </w:p>
        </w:tc>
        <w:tc>
          <w:tcPr>
            <w:tcW w:w="1560"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总用地面积(m</w:t>
            </w:r>
            <w:r w:rsidRPr="001069F8">
              <w:rPr>
                <w:rFonts w:ascii="宋体" w:hAnsi="宋体" w:cs="宋体" w:hint="eastAsia"/>
                <w:color w:val="000000"/>
                <w:kern w:val="0"/>
                <w:szCs w:val="21"/>
                <w:shd w:val="clear" w:color="auto" w:fill="FFFFFF" w:themeFill="background1"/>
                <w:vertAlign w:val="superscript"/>
              </w:rPr>
              <w:t>2</w:t>
            </w:r>
            <w:r w:rsidRPr="001069F8">
              <w:rPr>
                <w:rFonts w:ascii="宋体" w:hAnsi="宋体" w:cs="宋体" w:hint="eastAsia"/>
                <w:color w:val="000000"/>
                <w:kern w:val="0"/>
                <w:szCs w:val="21"/>
                <w:shd w:val="clear" w:color="auto" w:fill="FFFFFF" w:themeFill="background1"/>
              </w:rPr>
              <w:t>)</w:t>
            </w:r>
          </w:p>
        </w:tc>
        <w:tc>
          <w:tcPr>
            <w:tcW w:w="1134"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容积率</w:t>
            </w:r>
          </w:p>
        </w:tc>
        <w:tc>
          <w:tcPr>
            <w:tcW w:w="1559" w:type="dxa"/>
            <w:shd w:val="clear" w:color="auto" w:fill="auto"/>
            <w:noWrap/>
            <w:vAlign w:val="center"/>
            <w:hideMark/>
          </w:tcPr>
          <w:p w:rsidR="00103FE0" w:rsidRPr="001069F8" w:rsidRDefault="00103FE0" w:rsidP="00103FE0">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 xml:space="preserve">建筑密度 </w:t>
            </w:r>
          </w:p>
          <w:p w:rsidR="00103FE0" w:rsidRPr="001069F8" w:rsidRDefault="00103FE0" w:rsidP="00103FE0">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w:t>
            </w:r>
          </w:p>
        </w:tc>
        <w:tc>
          <w:tcPr>
            <w:tcW w:w="1134" w:type="dxa"/>
            <w:shd w:val="clear" w:color="auto" w:fill="auto"/>
            <w:noWrap/>
            <w:vAlign w:val="center"/>
            <w:hideMark/>
          </w:tcPr>
          <w:p w:rsidR="00103FE0" w:rsidRPr="001069F8" w:rsidRDefault="00103FE0" w:rsidP="00103FE0">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绿地率 (%)</w:t>
            </w:r>
          </w:p>
        </w:tc>
        <w:tc>
          <w:tcPr>
            <w:tcW w:w="1417" w:type="dxa"/>
            <w:shd w:val="clear" w:color="auto" w:fill="auto"/>
            <w:noWrap/>
            <w:vAlign w:val="center"/>
            <w:hideMark/>
          </w:tcPr>
          <w:p w:rsidR="00103FE0" w:rsidRPr="001069F8" w:rsidRDefault="00103FE0" w:rsidP="00103FE0">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建筑限高</w:t>
            </w:r>
          </w:p>
          <w:p w:rsidR="00103FE0" w:rsidRPr="001069F8" w:rsidRDefault="00103FE0" w:rsidP="00103FE0">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(m)</w:t>
            </w:r>
          </w:p>
        </w:tc>
      </w:tr>
      <w:tr w:rsidR="00103FE0" w:rsidRPr="001069F8" w:rsidTr="00103FE0">
        <w:trPr>
          <w:trHeight w:val="340"/>
        </w:trPr>
        <w:tc>
          <w:tcPr>
            <w:tcW w:w="1120" w:type="dxa"/>
            <w:shd w:val="clear" w:color="auto" w:fill="auto"/>
            <w:noWrap/>
            <w:vAlign w:val="center"/>
            <w:hideMark/>
          </w:tcPr>
          <w:p w:rsidR="00103FE0" w:rsidRPr="001069F8" w:rsidRDefault="00103FE0" w:rsidP="00103FE0">
            <w:pPr>
              <w:pStyle w:val="1110"/>
            </w:pPr>
            <w:r w:rsidRPr="001069F8">
              <w:rPr>
                <w:rFonts w:hint="eastAsia"/>
              </w:rPr>
              <w:t>C-01-01</w:t>
            </w:r>
          </w:p>
        </w:tc>
        <w:tc>
          <w:tcPr>
            <w:tcW w:w="689" w:type="dxa"/>
            <w:shd w:val="clear" w:color="auto" w:fill="auto"/>
            <w:noWrap/>
            <w:vAlign w:val="center"/>
            <w:hideMark/>
          </w:tcPr>
          <w:p w:rsidR="00103FE0" w:rsidRPr="001069F8" w:rsidRDefault="00103FE0" w:rsidP="00103FE0">
            <w:pPr>
              <w:pStyle w:val="1110"/>
            </w:pPr>
            <w:r w:rsidRPr="001069F8">
              <w:rPr>
                <w:rFonts w:hint="eastAsia"/>
              </w:rPr>
              <w:t>R2</w:t>
            </w:r>
          </w:p>
        </w:tc>
        <w:tc>
          <w:tcPr>
            <w:tcW w:w="1560" w:type="dxa"/>
            <w:shd w:val="clear" w:color="auto" w:fill="auto"/>
            <w:noWrap/>
            <w:vAlign w:val="center"/>
            <w:hideMark/>
          </w:tcPr>
          <w:p w:rsidR="00103FE0" w:rsidRPr="001069F8" w:rsidRDefault="00103FE0" w:rsidP="00103FE0">
            <w:pPr>
              <w:pStyle w:val="1110"/>
            </w:pPr>
            <w:r w:rsidRPr="001069F8">
              <w:rPr>
                <w:rFonts w:hint="eastAsia"/>
              </w:rPr>
              <w:t>90753</w:t>
            </w:r>
          </w:p>
        </w:tc>
        <w:tc>
          <w:tcPr>
            <w:tcW w:w="1134" w:type="dxa"/>
            <w:shd w:val="clear" w:color="auto" w:fill="auto"/>
            <w:noWrap/>
            <w:vAlign w:val="center"/>
            <w:hideMark/>
          </w:tcPr>
          <w:p w:rsidR="00103FE0" w:rsidRPr="001069F8" w:rsidRDefault="00103FE0" w:rsidP="00103FE0">
            <w:pPr>
              <w:pStyle w:val="1110"/>
            </w:pPr>
            <w:r w:rsidRPr="001069F8">
              <w:rPr>
                <w:rFonts w:hint="eastAsia"/>
              </w:rPr>
              <w:t>1.8</w:t>
            </w:r>
          </w:p>
        </w:tc>
        <w:tc>
          <w:tcPr>
            <w:tcW w:w="1559" w:type="dxa"/>
            <w:shd w:val="clear" w:color="auto" w:fill="auto"/>
            <w:noWrap/>
            <w:vAlign w:val="center"/>
            <w:hideMark/>
          </w:tcPr>
          <w:p w:rsidR="00103FE0" w:rsidRPr="001069F8" w:rsidRDefault="00103FE0" w:rsidP="00103FE0">
            <w:pPr>
              <w:pStyle w:val="1110"/>
            </w:pPr>
            <w:r w:rsidRPr="001069F8">
              <w:rPr>
                <w:rFonts w:hint="eastAsia"/>
              </w:rPr>
              <w:t>28</w:t>
            </w:r>
          </w:p>
        </w:tc>
        <w:tc>
          <w:tcPr>
            <w:tcW w:w="1134" w:type="dxa"/>
            <w:shd w:val="clear" w:color="auto" w:fill="auto"/>
            <w:noWrap/>
            <w:vAlign w:val="center"/>
            <w:hideMark/>
          </w:tcPr>
          <w:p w:rsidR="00103FE0" w:rsidRPr="001069F8" w:rsidRDefault="00103FE0" w:rsidP="00103FE0">
            <w:pPr>
              <w:pStyle w:val="1110"/>
            </w:pPr>
            <w:r w:rsidRPr="001069F8">
              <w:rPr>
                <w:rFonts w:hint="eastAsia"/>
              </w:rPr>
              <w:t>35</w:t>
            </w:r>
          </w:p>
        </w:tc>
        <w:tc>
          <w:tcPr>
            <w:tcW w:w="1417" w:type="dxa"/>
            <w:shd w:val="clear" w:color="auto" w:fill="auto"/>
            <w:noWrap/>
            <w:vAlign w:val="center"/>
            <w:hideMark/>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C-01-02</w:t>
            </w:r>
          </w:p>
        </w:tc>
        <w:tc>
          <w:tcPr>
            <w:tcW w:w="689" w:type="dxa"/>
            <w:shd w:val="clear" w:color="auto" w:fill="auto"/>
            <w:noWrap/>
            <w:vAlign w:val="center"/>
          </w:tcPr>
          <w:p w:rsidR="00103FE0" w:rsidRPr="001069F8" w:rsidRDefault="00103FE0" w:rsidP="00103FE0">
            <w:pPr>
              <w:pStyle w:val="1110"/>
            </w:pPr>
            <w:r w:rsidRPr="001069F8">
              <w:rPr>
                <w:rFonts w:hint="eastAsia"/>
              </w:rPr>
              <w:t>B41</w:t>
            </w:r>
          </w:p>
        </w:tc>
        <w:tc>
          <w:tcPr>
            <w:tcW w:w="1560" w:type="dxa"/>
            <w:shd w:val="clear" w:color="auto" w:fill="auto"/>
            <w:noWrap/>
            <w:vAlign w:val="center"/>
          </w:tcPr>
          <w:p w:rsidR="00103FE0" w:rsidRPr="001069F8" w:rsidRDefault="00103FE0" w:rsidP="00103FE0">
            <w:pPr>
              <w:pStyle w:val="1110"/>
            </w:pPr>
            <w:r w:rsidRPr="001069F8">
              <w:rPr>
                <w:rFonts w:hint="eastAsia"/>
              </w:rPr>
              <w:t>4497</w:t>
            </w:r>
          </w:p>
        </w:tc>
        <w:tc>
          <w:tcPr>
            <w:tcW w:w="1134" w:type="dxa"/>
            <w:shd w:val="clear" w:color="auto" w:fill="auto"/>
            <w:noWrap/>
            <w:vAlign w:val="center"/>
          </w:tcPr>
          <w:p w:rsidR="00103FE0" w:rsidRPr="001069F8" w:rsidRDefault="00103FE0" w:rsidP="00103FE0">
            <w:pPr>
              <w:pStyle w:val="1110"/>
            </w:pPr>
            <w:r w:rsidRPr="001069F8">
              <w:rPr>
                <w:rFonts w:hint="eastAsia"/>
              </w:rPr>
              <w:t>0.5</w:t>
            </w:r>
          </w:p>
        </w:tc>
        <w:tc>
          <w:tcPr>
            <w:tcW w:w="1559" w:type="dxa"/>
            <w:shd w:val="clear" w:color="auto" w:fill="auto"/>
            <w:noWrap/>
            <w:vAlign w:val="center"/>
          </w:tcPr>
          <w:p w:rsidR="00103FE0" w:rsidRPr="001069F8" w:rsidRDefault="00103FE0" w:rsidP="00103FE0">
            <w:pPr>
              <w:pStyle w:val="1110"/>
            </w:pPr>
            <w:r w:rsidRPr="001069F8">
              <w:rPr>
                <w:rFonts w:hint="eastAsia"/>
              </w:rPr>
              <w:t>20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C-01-03</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4513</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C-01-04</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3636</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C-01-05</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3176</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C-01-06</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5993</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C-01-07</w:t>
            </w:r>
          </w:p>
        </w:tc>
        <w:tc>
          <w:tcPr>
            <w:tcW w:w="689" w:type="dxa"/>
            <w:shd w:val="clear" w:color="auto" w:fill="auto"/>
            <w:noWrap/>
            <w:vAlign w:val="center"/>
          </w:tcPr>
          <w:p w:rsidR="00103FE0" w:rsidRPr="001069F8" w:rsidRDefault="00103FE0" w:rsidP="00103FE0">
            <w:pPr>
              <w:pStyle w:val="1110"/>
            </w:pPr>
            <w:r w:rsidRPr="001069F8">
              <w:rPr>
                <w:rFonts w:hint="eastAsia"/>
              </w:rPr>
              <w:t>B14</w:t>
            </w:r>
          </w:p>
        </w:tc>
        <w:tc>
          <w:tcPr>
            <w:tcW w:w="1560" w:type="dxa"/>
            <w:shd w:val="clear" w:color="auto" w:fill="auto"/>
            <w:noWrap/>
            <w:vAlign w:val="center"/>
          </w:tcPr>
          <w:p w:rsidR="00103FE0" w:rsidRPr="001069F8" w:rsidRDefault="00103FE0" w:rsidP="00103FE0">
            <w:pPr>
              <w:pStyle w:val="1110"/>
            </w:pPr>
            <w:r w:rsidRPr="001069F8">
              <w:rPr>
                <w:rFonts w:hint="eastAsia"/>
              </w:rPr>
              <w:t>2701</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C-01-08</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3149</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C-01-09</w:t>
            </w:r>
          </w:p>
        </w:tc>
        <w:tc>
          <w:tcPr>
            <w:tcW w:w="689" w:type="dxa"/>
            <w:shd w:val="clear" w:color="auto" w:fill="auto"/>
            <w:noWrap/>
            <w:vAlign w:val="center"/>
          </w:tcPr>
          <w:p w:rsidR="00103FE0" w:rsidRPr="001069F8" w:rsidRDefault="00103FE0" w:rsidP="00103FE0">
            <w:pPr>
              <w:pStyle w:val="1110"/>
            </w:pPr>
            <w:r w:rsidRPr="001069F8">
              <w:rPr>
                <w:rFonts w:hint="eastAsia"/>
              </w:rPr>
              <w:t>B21</w:t>
            </w:r>
          </w:p>
        </w:tc>
        <w:tc>
          <w:tcPr>
            <w:tcW w:w="1560" w:type="dxa"/>
            <w:shd w:val="clear" w:color="auto" w:fill="auto"/>
            <w:noWrap/>
            <w:vAlign w:val="center"/>
          </w:tcPr>
          <w:p w:rsidR="00103FE0" w:rsidRPr="001069F8" w:rsidRDefault="00103FE0" w:rsidP="00103FE0">
            <w:pPr>
              <w:pStyle w:val="1110"/>
            </w:pPr>
            <w:r w:rsidRPr="001069F8">
              <w:rPr>
                <w:rFonts w:hint="eastAsia"/>
              </w:rPr>
              <w:t>2513</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C-01-10</w:t>
            </w:r>
          </w:p>
        </w:tc>
        <w:tc>
          <w:tcPr>
            <w:tcW w:w="689" w:type="dxa"/>
            <w:shd w:val="clear" w:color="auto" w:fill="auto"/>
            <w:noWrap/>
            <w:vAlign w:val="center"/>
          </w:tcPr>
          <w:p w:rsidR="00103FE0" w:rsidRPr="001069F8" w:rsidRDefault="00103FE0" w:rsidP="00103FE0">
            <w:pPr>
              <w:pStyle w:val="1110"/>
            </w:pPr>
            <w:r w:rsidRPr="001069F8">
              <w:rPr>
                <w:rFonts w:hint="eastAsia"/>
              </w:rPr>
              <w:t>B2</w:t>
            </w:r>
          </w:p>
        </w:tc>
        <w:tc>
          <w:tcPr>
            <w:tcW w:w="1560" w:type="dxa"/>
            <w:shd w:val="clear" w:color="auto" w:fill="auto"/>
            <w:noWrap/>
            <w:vAlign w:val="center"/>
          </w:tcPr>
          <w:p w:rsidR="00103FE0" w:rsidRPr="001069F8" w:rsidRDefault="00103FE0" w:rsidP="00103FE0">
            <w:pPr>
              <w:pStyle w:val="1110"/>
            </w:pPr>
            <w:r w:rsidRPr="001069F8">
              <w:rPr>
                <w:rFonts w:hint="eastAsia"/>
              </w:rPr>
              <w:t>2877</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C-01-11</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49503</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5</w:t>
            </w:r>
          </w:p>
        </w:tc>
        <w:tc>
          <w:tcPr>
            <w:tcW w:w="1134" w:type="dxa"/>
            <w:shd w:val="clear" w:color="auto" w:fill="auto"/>
            <w:noWrap/>
            <w:vAlign w:val="center"/>
          </w:tcPr>
          <w:p w:rsidR="00103FE0" w:rsidRPr="001069F8" w:rsidRDefault="00103FE0" w:rsidP="00103FE0">
            <w:pPr>
              <w:pStyle w:val="1110"/>
            </w:pPr>
            <w:r w:rsidRPr="001069F8">
              <w:rPr>
                <w:rFonts w:hint="eastAsia"/>
              </w:rPr>
              <w:t>65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C-02</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13228</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C-03-01</w:t>
            </w:r>
          </w:p>
        </w:tc>
        <w:tc>
          <w:tcPr>
            <w:tcW w:w="689" w:type="dxa"/>
            <w:shd w:val="clear" w:color="auto" w:fill="auto"/>
            <w:noWrap/>
            <w:vAlign w:val="center"/>
          </w:tcPr>
          <w:p w:rsidR="00103FE0" w:rsidRPr="001069F8" w:rsidRDefault="00103FE0" w:rsidP="00103FE0">
            <w:pPr>
              <w:pStyle w:val="1110"/>
            </w:pPr>
            <w:r w:rsidRPr="001069F8">
              <w:rPr>
                <w:rFonts w:hint="eastAsia"/>
              </w:rPr>
              <w:t>B14</w:t>
            </w:r>
          </w:p>
        </w:tc>
        <w:tc>
          <w:tcPr>
            <w:tcW w:w="1560" w:type="dxa"/>
            <w:shd w:val="clear" w:color="auto" w:fill="auto"/>
            <w:noWrap/>
            <w:vAlign w:val="center"/>
          </w:tcPr>
          <w:p w:rsidR="00103FE0" w:rsidRPr="001069F8" w:rsidRDefault="00103FE0" w:rsidP="00103FE0">
            <w:pPr>
              <w:pStyle w:val="1110"/>
            </w:pPr>
            <w:r w:rsidRPr="001069F8">
              <w:rPr>
                <w:rFonts w:hint="eastAsia"/>
              </w:rPr>
              <w:t>5259</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C-03-02</w:t>
            </w:r>
          </w:p>
        </w:tc>
        <w:tc>
          <w:tcPr>
            <w:tcW w:w="689" w:type="dxa"/>
            <w:shd w:val="clear" w:color="auto" w:fill="auto"/>
            <w:noWrap/>
            <w:vAlign w:val="center"/>
          </w:tcPr>
          <w:p w:rsidR="00103FE0" w:rsidRPr="001069F8" w:rsidRDefault="00103FE0" w:rsidP="00103FE0">
            <w:pPr>
              <w:pStyle w:val="1110"/>
            </w:pPr>
            <w:r w:rsidRPr="001069F8">
              <w:rPr>
                <w:rFonts w:hint="eastAsia"/>
              </w:rPr>
              <w:t>B2</w:t>
            </w:r>
          </w:p>
        </w:tc>
        <w:tc>
          <w:tcPr>
            <w:tcW w:w="1560" w:type="dxa"/>
            <w:shd w:val="clear" w:color="auto" w:fill="auto"/>
            <w:noWrap/>
            <w:vAlign w:val="center"/>
          </w:tcPr>
          <w:p w:rsidR="00103FE0" w:rsidRPr="001069F8" w:rsidRDefault="00103FE0" w:rsidP="00103FE0">
            <w:pPr>
              <w:pStyle w:val="1110"/>
            </w:pPr>
            <w:r w:rsidRPr="001069F8">
              <w:rPr>
                <w:rFonts w:hint="eastAsia"/>
              </w:rPr>
              <w:t>4024</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C-03-03</w:t>
            </w:r>
          </w:p>
        </w:tc>
        <w:tc>
          <w:tcPr>
            <w:tcW w:w="689" w:type="dxa"/>
            <w:shd w:val="clear" w:color="auto" w:fill="auto"/>
            <w:noWrap/>
            <w:vAlign w:val="center"/>
          </w:tcPr>
          <w:p w:rsidR="00103FE0" w:rsidRPr="001069F8" w:rsidRDefault="00103FE0" w:rsidP="00103FE0">
            <w:pPr>
              <w:pStyle w:val="1110"/>
            </w:pPr>
            <w:r w:rsidRPr="001069F8">
              <w:rPr>
                <w:rFonts w:hint="eastAsia"/>
              </w:rPr>
              <w:t>B31</w:t>
            </w:r>
          </w:p>
        </w:tc>
        <w:tc>
          <w:tcPr>
            <w:tcW w:w="1560" w:type="dxa"/>
            <w:shd w:val="clear" w:color="auto" w:fill="auto"/>
            <w:noWrap/>
            <w:vAlign w:val="center"/>
          </w:tcPr>
          <w:p w:rsidR="00103FE0" w:rsidRPr="001069F8" w:rsidRDefault="00103FE0" w:rsidP="00103FE0">
            <w:pPr>
              <w:pStyle w:val="1110"/>
            </w:pPr>
            <w:r w:rsidRPr="001069F8">
              <w:rPr>
                <w:rFonts w:hint="eastAsia"/>
              </w:rPr>
              <w:t>7103</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C-04-01</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4416</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C-04-02</w:t>
            </w:r>
          </w:p>
        </w:tc>
        <w:tc>
          <w:tcPr>
            <w:tcW w:w="689" w:type="dxa"/>
            <w:shd w:val="clear" w:color="auto" w:fill="auto"/>
            <w:noWrap/>
            <w:vAlign w:val="center"/>
          </w:tcPr>
          <w:p w:rsidR="00103FE0" w:rsidRPr="001069F8" w:rsidRDefault="00103FE0" w:rsidP="00103FE0">
            <w:pPr>
              <w:pStyle w:val="1110"/>
            </w:pPr>
            <w:r w:rsidRPr="001069F8">
              <w:rPr>
                <w:rFonts w:hint="eastAsia"/>
              </w:rPr>
              <w:t>U16</w:t>
            </w:r>
          </w:p>
        </w:tc>
        <w:tc>
          <w:tcPr>
            <w:tcW w:w="1560" w:type="dxa"/>
            <w:shd w:val="clear" w:color="auto" w:fill="auto"/>
            <w:noWrap/>
            <w:vAlign w:val="center"/>
          </w:tcPr>
          <w:p w:rsidR="00103FE0" w:rsidRPr="001069F8" w:rsidRDefault="00103FE0" w:rsidP="00103FE0">
            <w:pPr>
              <w:pStyle w:val="1110"/>
            </w:pPr>
            <w:r w:rsidRPr="001069F8">
              <w:rPr>
                <w:rFonts w:hint="eastAsia"/>
              </w:rPr>
              <w:t>1173</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30</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C-04-03</w:t>
            </w:r>
          </w:p>
        </w:tc>
        <w:tc>
          <w:tcPr>
            <w:tcW w:w="689" w:type="dxa"/>
            <w:shd w:val="clear" w:color="auto" w:fill="auto"/>
            <w:noWrap/>
            <w:vAlign w:val="center"/>
          </w:tcPr>
          <w:p w:rsidR="00103FE0" w:rsidRPr="001069F8" w:rsidRDefault="00103FE0" w:rsidP="00103FE0">
            <w:pPr>
              <w:pStyle w:val="1110"/>
            </w:pPr>
            <w:r w:rsidRPr="001069F8">
              <w:rPr>
                <w:rFonts w:hint="eastAsia"/>
              </w:rPr>
              <w:t>S42</w:t>
            </w:r>
          </w:p>
        </w:tc>
        <w:tc>
          <w:tcPr>
            <w:tcW w:w="1560" w:type="dxa"/>
            <w:shd w:val="clear" w:color="auto" w:fill="auto"/>
            <w:noWrap/>
            <w:vAlign w:val="center"/>
          </w:tcPr>
          <w:p w:rsidR="00103FE0" w:rsidRPr="001069F8" w:rsidRDefault="00103FE0" w:rsidP="00103FE0">
            <w:pPr>
              <w:pStyle w:val="1110"/>
            </w:pPr>
            <w:r w:rsidRPr="001069F8">
              <w:rPr>
                <w:rFonts w:hint="eastAsia"/>
              </w:rPr>
              <w:t>2904</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C-04-04</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5823</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C-05-0</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692</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C-05-01</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1724</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C-05-02</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14344</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C-06-01</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6504</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C-06-02</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2893</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C-06-03</w:t>
            </w:r>
          </w:p>
        </w:tc>
        <w:tc>
          <w:tcPr>
            <w:tcW w:w="689" w:type="dxa"/>
            <w:shd w:val="clear" w:color="auto" w:fill="auto"/>
            <w:noWrap/>
            <w:vAlign w:val="center"/>
          </w:tcPr>
          <w:p w:rsidR="00103FE0" w:rsidRPr="001069F8" w:rsidRDefault="00103FE0" w:rsidP="00103FE0">
            <w:pPr>
              <w:pStyle w:val="1110"/>
            </w:pPr>
            <w:r w:rsidRPr="001069F8">
              <w:rPr>
                <w:rFonts w:hint="eastAsia"/>
              </w:rPr>
              <w:t>A7</w:t>
            </w:r>
          </w:p>
        </w:tc>
        <w:tc>
          <w:tcPr>
            <w:tcW w:w="1560" w:type="dxa"/>
            <w:shd w:val="clear" w:color="auto" w:fill="auto"/>
            <w:noWrap/>
            <w:vAlign w:val="center"/>
          </w:tcPr>
          <w:p w:rsidR="00103FE0" w:rsidRPr="001069F8" w:rsidRDefault="00103FE0" w:rsidP="00103FE0">
            <w:pPr>
              <w:pStyle w:val="1110"/>
            </w:pPr>
            <w:r w:rsidRPr="001069F8">
              <w:rPr>
                <w:rFonts w:hint="eastAsia"/>
              </w:rPr>
              <w:t>577</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C-06-04</w:t>
            </w:r>
          </w:p>
        </w:tc>
        <w:tc>
          <w:tcPr>
            <w:tcW w:w="689" w:type="dxa"/>
            <w:shd w:val="clear" w:color="auto" w:fill="auto"/>
            <w:noWrap/>
            <w:vAlign w:val="center"/>
          </w:tcPr>
          <w:p w:rsidR="00103FE0" w:rsidRPr="001069F8" w:rsidRDefault="00103FE0" w:rsidP="00103FE0">
            <w:pPr>
              <w:pStyle w:val="1110"/>
            </w:pPr>
            <w:r w:rsidRPr="001069F8">
              <w:rPr>
                <w:rFonts w:hint="eastAsia"/>
              </w:rPr>
              <w:t>G3</w:t>
            </w:r>
          </w:p>
        </w:tc>
        <w:tc>
          <w:tcPr>
            <w:tcW w:w="1560" w:type="dxa"/>
            <w:shd w:val="clear" w:color="auto" w:fill="auto"/>
            <w:noWrap/>
            <w:vAlign w:val="center"/>
          </w:tcPr>
          <w:p w:rsidR="00103FE0" w:rsidRPr="001069F8" w:rsidRDefault="00103FE0" w:rsidP="00103FE0">
            <w:pPr>
              <w:pStyle w:val="1110"/>
            </w:pPr>
            <w:r w:rsidRPr="001069F8">
              <w:rPr>
                <w:rFonts w:hint="eastAsia"/>
              </w:rPr>
              <w:t>4555</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C-06-05</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9364</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C-06-06</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7313</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C-06-07</w:t>
            </w:r>
          </w:p>
        </w:tc>
        <w:tc>
          <w:tcPr>
            <w:tcW w:w="689" w:type="dxa"/>
            <w:shd w:val="clear" w:color="auto" w:fill="auto"/>
            <w:noWrap/>
            <w:vAlign w:val="center"/>
          </w:tcPr>
          <w:p w:rsidR="00103FE0" w:rsidRPr="001069F8" w:rsidRDefault="00103FE0" w:rsidP="00103FE0">
            <w:pPr>
              <w:pStyle w:val="1110"/>
            </w:pPr>
            <w:r w:rsidRPr="001069F8">
              <w:rPr>
                <w:rFonts w:hint="eastAsia"/>
              </w:rPr>
              <w:t>A41</w:t>
            </w:r>
          </w:p>
        </w:tc>
        <w:tc>
          <w:tcPr>
            <w:tcW w:w="1560" w:type="dxa"/>
            <w:shd w:val="clear" w:color="auto" w:fill="auto"/>
            <w:noWrap/>
            <w:vAlign w:val="center"/>
          </w:tcPr>
          <w:p w:rsidR="00103FE0" w:rsidRPr="001069F8" w:rsidRDefault="00103FE0" w:rsidP="00103FE0">
            <w:pPr>
              <w:pStyle w:val="1110"/>
            </w:pPr>
            <w:r w:rsidRPr="001069F8">
              <w:rPr>
                <w:rFonts w:hint="eastAsia"/>
              </w:rPr>
              <w:t>13926</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C-06-08</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4342</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C-06-09</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63171</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C-06-10</w:t>
            </w:r>
          </w:p>
        </w:tc>
        <w:tc>
          <w:tcPr>
            <w:tcW w:w="689" w:type="dxa"/>
            <w:shd w:val="clear" w:color="auto" w:fill="auto"/>
            <w:noWrap/>
            <w:vAlign w:val="center"/>
          </w:tcPr>
          <w:p w:rsidR="00103FE0" w:rsidRPr="001069F8" w:rsidRDefault="00103FE0" w:rsidP="00103FE0">
            <w:pPr>
              <w:pStyle w:val="1110"/>
            </w:pPr>
            <w:r w:rsidRPr="001069F8">
              <w:rPr>
                <w:rFonts w:hint="eastAsia"/>
              </w:rPr>
              <w:t>A41</w:t>
            </w:r>
          </w:p>
        </w:tc>
        <w:tc>
          <w:tcPr>
            <w:tcW w:w="1560" w:type="dxa"/>
            <w:shd w:val="clear" w:color="auto" w:fill="auto"/>
            <w:noWrap/>
            <w:vAlign w:val="center"/>
          </w:tcPr>
          <w:p w:rsidR="00103FE0" w:rsidRPr="001069F8" w:rsidRDefault="00103FE0" w:rsidP="00103FE0">
            <w:pPr>
              <w:pStyle w:val="1110"/>
            </w:pPr>
            <w:r w:rsidRPr="001069F8">
              <w:rPr>
                <w:rFonts w:hint="eastAsia"/>
              </w:rPr>
              <w:t>4720</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C-06-11</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2839</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lastRenderedPageBreak/>
              <w:t>C-07-01</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12764</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C-07-02</w:t>
            </w:r>
          </w:p>
        </w:tc>
        <w:tc>
          <w:tcPr>
            <w:tcW w:w="689" w:type="dxa"/>
            <w:shd w:val="clear" w:color="auto" w:fill="auto"/>
            <w:noWrap/>
            <w:vAlign w:val="center"/>
          </w:tcPr>
          <w:p w:rsidR="00103FE0" w:rsidRPr="001069F8" w:rsidRDefault="00103FE0" w:rsidP="00103FE0">
            <w:pPr>
              <w:pStyle w:val="1110"/>
            </w:pPr>
            <w:r w:rsidRPr="001069F8">
              <w:rPr>
                <w:rFonts w:hint="eastAsia"/>
              </w:rPr>
              <w:t>B2</w:t>
            </w:r>
          </w:p>
        </w:tc>
        <w:tc>
          <w:tcPr>
            <w:tcW w:w="1560" w:type="dxa"/>
            <w:shd w:val="clear" w:color="auto" w:fill="auto"/>
            <w:noWrap/>
            <w:vAlign w:val="center"/>
          </w:tcPr>
          <w:p w:rsidR="00103FE0" w:rsidRPr="001069F8" w:rsidRDefault="00103FE0" w:rsidP="00103FE0">
            <w:pPr>
              <w:pStyle w:val="1110"/>
            </w:pPr>
            <w:r w:rsidRPr="001069F8">
              <w:rPr>
                <w:rFonts w:hint="eastAsia"/>
              </w:rPr>
              <w:t>14350</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C-07-03</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53281</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C-07-04</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5127</w:t>
            </w:r>
          </w:p>
        </w:tc>
        <w:tc>
          <w:tcPr>
            <w:tcW w:w="1134" w:type="dxa"/>
            <w:shd w:val="clear" w:color="auto" w:fill="auto"/>
            <w:noWrap/>
            <w:vAlign w:val="center"/>
          </w:tcPr>
          <w:p w:rsidR="00103FE0" w:rsidRPr="001069F8" w:rsidRDefault="00103FE0" w:rsidP="00103FE0">
            <w:pPr>
              <w:pStyle w:val="1110"/>
            </w:pPr>
            <w:r w:rsidRPr="001069F8">
              <w:rPr>
                <w:rFonts w:hint="eastAsia"/>
              </w:rPr>
              <w:t>2</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48</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C-08-01</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9482</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C-08-02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23542</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C-08-03</w:t>
            </w:r>
          </w:p>
        </w:tc>
        <w:tc>
          <w:tcPr>
            <w:tcW w:w="689" w:type="dxa"/>
            <w:shd w:val="clear" w:color="auto" w:fill="auto"/>
            <w:noWrap/>
            <w:vAlign w:val="center"/>
          </w:tcPr>
          <w:p w:rsidR="00103FE0" w:rsidRPr="001069F8" w:rsidRDefault="00103FE0" w:rsidP="00103FE0">
            <w:pPr>
              <w:pStyle w:val="1110"/>
            </w:pPr>
            <w:r w:rsidRPr="001069F8">
              <w:rPr>
                <w:rFonts w:hint="eastAsia"/>
              </w:rPr>
              <w:t>B12</w:t>
            </w:r>
          </w:p>
        </w:tc>
        <w:tc>
          <w:tcPr>
            <w:tcW w:w="1560" w:type="dxa"/>
            <w:shd w:val="clear" w:color="auto" w:fill="auto"/>
            <w:noWrap/>
            <w:vAlign w:val="center"/>
          </w:tcPr>
          <w:p w:rsidR="00103FE0" w:rsidRPr="001069F8" w:rsidRDefault="00103FE0" w:rsidP="00103FE0">
            <w:pPr>
              <w:pStyle w:val="1110"/>
            </w:pPr>
            <w:r w:rsidRPr="001069F8">
              <w:rPr>
                <w:rFonts w:hint="eastAsia"/>
              </w:rPr>
              <w:t>38160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C-09-01</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17802</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C-09-02</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16155</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C-09-03</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14782</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C-10-01</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3384</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C-10-02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30633</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C-10-03</w:t>
            </w:r>
          </w:p>
        </w:tc>
        <w:tc>
          <w:tcPr>
            <w:tcW w:w="689" w:type="dxa"/>
            <w:shd w:val="clear" w:color="auto" w:fill="auto"/>
            <w:noWrap/>
            <w:vAlign w:val="center"/>
          </w:tcPr>
          <w:p w:rsidR="00103FE0" w:rsidRPr="001069F8" w:rsidRDefault="00103FE0" w:rsidP="00103FE0">
            <w:pPr>
              <w:pStyle w:val="1110"/>
            </w:pPr>
            <w:r w:rsidRPr="001069F8">
              <w:rPr>
                <w:rFonts w:hint="eastAsia"/>
              </w:rPr>
              <w:t>B49</w:t>
            </w:r>
          </w:p>
        </w:tc>
        <w:tc>
          <w:tcPr>
            <w:tcW w:w="1560" w:type="dxa"/>
            <w:shd w:val="clear" w:color="auto" w:fill="auto"/>
            <w:noWrap/>
            <w:vAlign w:val="center"/>
          </w:tcPr>
          <w:p w:rsidR="00103FE0" w:rsidRPr="001069F8" w:rsidRDefault="00103FE0" w:rsidP="00103FE0">
            <w:pPr>
              <w:pStyle w:val="1110"/>
            </w:pPr>
            <w:r w:rsidRPr="001069F8">
              <w:rPr>
                <w:rFonts w:hint="eastAsia"/>
              </w:rPr>
              <w:t>4054</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C-10-04</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8450</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C-11-01</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7482</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C-11-02</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4623</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C-12-01</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6247</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C-12-02</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2963</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40"/>
        </w:trPr>
        <w:tc>
          <w:tcPr>
            <w:tcW w:w="1120" w:type="dxa"/>
            <w:shd w:val="clear" w:color="auto" w:fill="auto"/>
            <w:noWrap/>
            <w:vAlign w:val="center"/>
          </w:tcPr>
          <w:p w:rsidR="00103FE0" w:rsidRPr="001069F8" w:rsidRDefault="00103FE0" w:rsidP="00103FE0">
            <w:pPr>
              <w:pStyle w:val="1110"/>
            </w:pPr>
            <w:r w:rsidRPr="001069F8">
              <w:rPr>
                <w:rFonts w:hint="eastAsia"/>
              </w:rPr>
              <w:t>C-12-03</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1859</w:t>
            </w:r>
          </w:p>
        </w:tc>
        <w:tc>
          <w:tcPr>
            <w:tcW w:w="1134" w:type="dxa"/>
            <w:shd w:val="clear" w:color="auto" w:fill="auto"/>
            <w:noWrap/>
            <w:vAlign w:val="center"/>
          </w:tcPr>
          <w:p w:rsidR="00103FE0" w:rsidRPr="001069F8" w:rsidRDefault="00103FE0" w:rsidP="00103FE0">
            <w:pPr>
              <w:pStyle w:val="1110"/>
            </w:pPr>
            <w:r w:rsidRPr="001069F8">
              <w:rPr>
                <w:rFonts w:hint="eastAsia"/>
              </w:rPr>
              <w:t>3</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C-12-04</w:t>
            </w:r>
          </w:p>
        </w:tc>
        <w:tc>
          <w:tcPr>
            <w:tcW w:w="689" w:type="dxa"/>
            <w:shd w:val="clear" w:color="auto" w:fill="auto"/>
            <w:noWrap/>
            <w:vAlign w:val="center"/>
          </w:tcPr>
          <w:p w:rsidR="00103FE0" w:rsidRPr="001069F8" w:rsidRDefault="00103FE0" w:rsidP="00103FE0">
            <w:pPr>
              <w:pStyle w:val="1110"/>
            </w:pPr>
            <w:r w:rsidRPr="001069F8">
              <w:rPr>
                <w:rFonts w:hint="eastAsia"/>
              </w:rPr>
              <w:t>R21</w:t>
            </w:r>
          </w:p>
        </w:tc>
        <w:tc>
          <w:tcPr>
            <w:tcW w:w="1560" w:type="dxa"/>
            <w:shd w:val="clear" w:color="auto" w:fill="auto"/>
            <w:noWrap/>
            <w:vAlign w:val="center"/>
          </w:tcPr>
          <w:p w:rsidR="00103FE0" w:rsidRPr="001069F8" w:rsidRDefault="00103FE0" w:rsidP="00103FE0">
            <w:pPr>
              <w:pStyle w:val="1110"/>
            </w:pPr>
            <w:r w:rsidRPr="001069F8">
              <w:rPr>
                <w:rFonts w:hint="eastAsia"/>
              </w:rPr>
              <w:t>13587</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45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C-13-01</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3866</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C-13-02</w:t>
            </w:r>
          </w:p>
        </w:tc>
        <w:tc>
          <w:tcPr>
            <w:tcW w:w="689" w:type="dxa"/>
            <w:shd w:val="clear" w:color="auto" w:fill="auto"/>
            <w:noWrap/>
            <w:vAlign w:val="center"/>
          </w:tcPr>
          <w:p w:rsidR="00103FE0" w:rsidRPr="001069F8" w:rsidRDefault="00103FE0" w:rsidP="00103FE0">
            <w:pPr>
              <w:pStyle w:val="1110"/>
            </w:pPr>
            <w:r w:rsidRPr="001069F8">
              <w:rPr>
                <w:rFonts w:hint="eastAsia"/>
              </w:rPr>
              <w:t>A2</w:t>
            </w:r>
          </w:p>
        </w:tc>
        <w:tc>
          <w:tcPr>
            <w:tcW w:w="1560" w:type="dxa"/>
            <w:shd w:val="clear" w:color="auto" w:fill="auto"/>
            <w:noWrap/>
            <w:vAlign w:val="center"/>
          </w:tcPr>
          <w:p w:rsidR="00103FE0" w:rsidRPr="001069F8" w:rsidRDefault="00103FE0" w:rsidP="00103FE0">
            <w:pPr>
              <w:pStyle w:val="1110"/>
            </w:pPr>
            <w:r w:rsidRPr="001069F8">
              <w:rPr>
                <w:rFonts w:hint="eastAsia"/>
              </w:rPr>
              <w:t>996</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30</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C-13-03</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8622</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C-13-04</w:t>
            </w:r>
          </w:p>
        </w:tc>
        <w:tc>
          <w:tcPr>
            <w:tcW w:w="689" w:type="dxa"/>
            <w:shd w:val="clear" w:color="auto" w:fill="auto"/>
            <w:noWrap/>
            <w:vAlign w:val="center"/>
          </w:tcPr>
          <w:p w:rsidR="00103FE0" w:rsidRPr="001069F8" w:rsidRDefault="00103FE0" w:rsidP="00103FE0">
            <w:pPr>
              <w:pStyle w:val="1110"/>
            </w:pPr>
            <w:r w:rsidRPr="001069F8">
              <w:rPr>
                <w:rFonts w:hint="eastAsia"/>
              </w:rPr>
              <w:t>R21</w:t>
            </w:r>
          </w:p>
        </w:tc>
        <w:tc>
          <w:tcPr>
            <w:tcW w:w="1560" w:type="dxa"/>
            <w:shd w:val="clear" w:color="auto" w:fill="auto"/>
            <w:noWrap/>
            <w:vAlign w:val="center"/>
          </w:tcPr>
          <w:p w:rsidR="00103FE0" w:rsidRPr="001069F8" w:rsidRDefault="00103FE0" w:rsidP="00103FE0">
            <w:pPr>
              <w:pStyle w:val="1110"/>
            </w:pPr>
            <w:r w:rsidRPr="001069F8">
              <w:rPr>
                <w:rFonts w:hint="eastAsia"/>
              </w:rPr>
              <w:t>34608</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45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C-13-05</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2523</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C-13-06</w:t>
            </w:r>
          </w:p>
        </w:tc>
        <w:tc>
          <w:tcPr>
            <w:tcW w:w="689" w:type="dxa"/>
            <w:shd w:val="clear" w:color="auto" w:fill="auto"/>
            <w:noWrap/>
            <w:vAlign w:val="center"/>
          </w:tcPr>
          <w:p w:rsidR="00103FE0" w:rsidRPr="001069F8" w:rsidRDefault="00103FE0" w:rsidP="00103FE0">
            <w:pPr>
              <w:pStyle w:val="1110"/>
            </w:pPr>
            <w:r w:rsidRPr="001069F8">
              <w:rPr>
                <w:rFonts w:hint="eastAsia"/>
              </w:rPr>
              <w:t>A6</w:t>
            </w:r>
          </w:p>
        </w:tc>
        <w:tc>
          <w:tcPr>
            <w:tcW w:w="1560" w:type="dxa"/>
            <w:shd w:val="clear" w:color="auto" w:fill="auto"/>
            <w:noWrap/>
            <w:vAlign w:val="center"/>
          </w:tcPr>
          <w:p w:rsidR="00103FE0" w:rsidRPr="001069F8" w:rsidRDefault="00103FE0" w:rsidP="00103FE0">
            <w:pPr>
              <w:pStyle w:val="1110"/>
            </w:pPr>
            <w:r w:rsidRPr="001069F8">
              <w:rPr>
                <w:rFonts w:hint="eastAsia"/>
              </w:rPr>
              <w:t>5159</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30</w:t>
            </w:r>
          </w:p>
        </w:tc>
        <w:tc>
          <w:tcPr>
            <w:tcW w:w="1134" w:type="dxa"/>
            <w:shd w:val="clear" w:color="auto" w:fill="auto"/>
            <w:noWrap/>
            <w:vAlign w:val="center"/>
          </w:tcPr>
          <w:p w:rsidR="00103FE0" w:rsidRPr="001069F8" w:rsidRDefault="00103FE0" w:rsidP="00103FE0">
            <w:pPr>
              <w:pStyle w:val="1110"/>
            </w:pPr>
            <w:r w:rsidRPr="001069F8">
              <w:rPr>
                <w:rFonts w:hint="eastAsia"/>
              </w:rPr>
              <w:t>40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C-13-07</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3477</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C-14</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32622</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C-15-01</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11806</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C-15-02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24889</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C-15-03</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12417</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C-15-04</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9043</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C-16-01</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30668</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C-16-02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20698</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C-17-01</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20619</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C-17-02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78999</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C-17-03</w:t>
            </w:r>
          </w:p>
        </w:tc>
        <w:tc>
          <w:tcPr>
            <w:tcW w:w="689" w:type="dxa"/>
            <w:shd w:val="clear" w:color="auto" w:fill="auto"/>
            <w:noWrap/>
            <w:vAlign w:val="center"/>
          </w:tcPr>
          <w:p w:rsidR="00103FE0" w:rsidRPr="001069F8" w:rsidRDefault="00103FE0" w:rsidP="00103FE0">
            <w:pPr>
              <w:pStyle w:val="1110"/>
            </w:pPr>
            <w:r w:rsidRPr="001069F8">
              <w:rPr>
                <w:rFonts w:hint="eastAsia"/>
              </w:rPr>
              <w:t>S42</w:t>
            </w:r>
          </w:p>
        </w:tc>
        <w:tc>
          <w:tcPr>
            <w:tcW w:w="1560" w:type="dxa"/>
            <w:shd w:val="clear" w:color="auto" w:fill="auto"/>
            <w:noWrap/>
            <w:vAlign w:val="center"/>
          </w:tcPr>
          <w:p w:rsidR="00103FE0" w:rsidRPr="001069F8" w:rsidRDefault="00103FE0" w:rsidP="00103FE0">
            <w:pPr>
              <w:pStyle w:val="1110"/>
            </w:pPr>
            <w:r w:rsidRPr="001069F8">
              <w:rPr>
                <w:rFonts w:hint="eastAsia"/>
              </w:rPr>
              <w:t>4231</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C-17-04</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13689</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C-17-05</w:t>
            </w:r>
          </w:p>
        </w:tc>
        <w:tc>
          <w:tcPr>
            <w:tcW w:w="689" w:type="dxa"/>
            <w:shd w:val="clear" w:color="auto" w:fill="auto"/>
            <w:noWrap/>
            <w:vAlign w:val="center"/>
          </w:tcPr>
          <w:p w:rsidR="00103FE0" w:rsidRPr="001069F8" w:rsidRDefault="00103FE0" w:rsidP="00103FE0">
            <w:pPr>
              <w:pStyle w:val="1110"/>
            </w:pPr>
            <w:r w:rsidRPr="001069F8">
              <w:rPr>
                <w:rFonts w:hint="eastAsia"/>
              </w:rPr>
              <w:t>B49</w:t>
            </w:r>
          </w:p>
        </w:tc>
        <w:tc>
          <w:tcPr>
            <w:tcW w:w="1560" w:type="dxa"/>
            <w:shd w:val="clear" w:color="auto" w:fill="auto"/>
            <w:noWrap/>
            <w:vAlign w:val="center"/>
          </w:tcPr>
          <w:p w:rsidR="00103FE0" w:rsidRPr="001069F8" w:rsidRDefault="00103FE0" w:rsidP="00103FE0">
            <w:pPr>
              <w:pStyle w:val="1110"/>
            </w:pPr>
            <w:r w:rsidRPr="001069F8">
              <w:rPr>
                <w:rFonts w:hint="eastAsia"/>
              </w:rPr>
              <w:t>3774</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C-18-01</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18509</w:t>
            </w:r>
          </w:p>
        </w:tc>
        <w:tc>
          <w:tcPr>
            <w:tcW w:w="1134" w:type="dxa"/>
            <w:shd w:val="clear" w:color="auto" w:fill="auto"/>
            <w:noWrap/>
            <w:vAlign w:val="center"/>
          </w:tcPr>
          <w:p w:rsidR="00103FE0" w:rsidRPr="001069F8" w:rsidRDefault="00103FE0" w:rsidP="00103FE0">
            <w:pPr>
              <w:pStyle w:val="1110"/>
            </w:pPr>
            <w:r w:rsidRPr="001069F8">
              <w:rPr>
                <w:rFonts w:hint="eastAsia"/>
              </w:rPr>
              <w:t>0</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C-18-02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154134</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C-18-03</w:t>
            </w:r>
          </w:p>
        </w:tc>
        <w:tc>
          <w:tcPr>
            <w:tcW w:w="689" w:type="dxa"/>
            <w:shd w:val="clear" w:color="auto" w:fill="auto"/>
            <w:noWrap/>
            <w:vAlign w:val="center"/>
          </w:tcPr>
          <w:p w:rsidR="00103FE0" w:rsidRPr="001069F8" w:rsidRDefault="00103FE0" w:rsidP="00103FE0">
            <w:pPr>
              <w:pStyle w:val="1110"/>
            </w:pPr>
            <w:r w:rsidRPr="001069F8">
              <w:rPr>
                <w:rFonts w:hint="eastAsia"/>
              </w:rPr>
              <w:t>B2</w:t>
            </w:r>
          </w:p>
        </w:tc>
        <w:tc>
          <w:tcPr>
            <w:tcW w:w="1560" w:type="dxa"/>
            <w:shd w:val="clear" w:color="auto" w:fill="auto"/>
            <w:noWrap/>
            <w:vAlign w:val="center"/>
          </w:tcPr>
          <w:p w:rsidR="00103FE0" w:rsidRPr="001069F8" w:rsidRDefault="00103FE0" w:rsidP="00103FE0">
            <w:pPr>
              <w:pStyle w:val="1110"/>
            </w:pPr>
            <w:r w:rsidRPr="001069F8">
              <w:rPr>
                <w:rFonts w:hint="eastAsia"/>
              </w:rPr>
              <w:t>26940</w:t>
            </w:r>
          </w:p>
        </w:tc>
        <w:tc>
          <w:tcPr>
            <w:tcW w:w="1134" w:type="dxa"/>
            <w:shd w:val="clear" w:color="auto" w:fill="auto"/>
            <w:noWrap/>
            <w:vAlign w:val="center"/>
          </w:tcPr>
          <w:p w:rsidR="00103FE0" w:rsidRPr="001069F8" w:rsidRDefault="00103FE0" w:rsidP="00103FE0">
            <w:pPr>
              <w:pStyle w:val="1110"/>
            </w:pPr>
            <w:r w:rsidRPr="001069F8">
              <w:rPr>
                <w:rFonts w:hint="eastAsia"/>
              </w:rPr>
              <w:t>1.5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C-19-01</w:t>
            </w:r>
          </w:p>
        </w:tc>
        <w:tc>
          <w:tcPr>
            <w:tcW w:w="689" w:type="dxa"/>
            <w:shd w:val="clear" w:color="auto" w:fill="auto"/>
            <w:noWrap/>
            <w:vAlign w:val="center"/>
          </w:tcPr>
          <w:p w:rsidR="00103FE0" w:rsidRPr="001069F8" w:rsidRDefault="00103FE0" w:rsidP="00103FE0">
            <w:pPr>
              <w:pStyle w:val="1110"/>
            </w:pPr>
            <w:r w:rsidRPr="001069F8">
              <w:rPr>
                <w:rFonts w:hint="eastAsia"/>
              </w:rPr>
              <w:t>G3</w:t>
            </w:r>
          </w:p>
        </w:tc>
        <w:tc>
          <w:tcPr>
            <w:tcW w:w="1560" w:type="dxa"/>
            <w:shd w:val="clear" w:color="auto" w:fill="auto"/>
            <w:noWrap/>
            <w:vAlign w:val="center"/>
          </w:tcPr>
          <w:p w:rsidR="00103FE0" w:rsidRPr="001069F8" w:rsidRDefault="00103FE0" w:rsidP="00103FE0">
            <w:pPr>
              <w:pStyle w:val="1110"/>
            </w:pPr>
            <w:r w:rsidRPr="001069F8">
              <w:rPr>
                <w:rFonts w:hint="eastAsia"/>
              </w:rPr>
              <w:t>5109</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C-19-02</w:t>
            </w:r>
          </w:p>
        </w:tc>
        <w:tc>
          <w:tcPr>
            <w:tcW w:w="689" w:type="dxa"/>
            <w:shd w:val="clear" w:color="auto" w:fill="auto"/>
            <w:noWrap/>
            <w:vAlign w:val="center"/>
          </w:tcPr>
          <w:p w:rsidR="00103FE0" w:rsidRPr="001069F8" w:rsidRDefault="00103FE0" w:rsidP="00103FE0">
            <w:pPr>
              <w:pStyle w:val="1110"/>
            </w:pPr>
            <w:r w:rsidRPr="001069F8">
              <w:rPr>
                <w:rFonts w:hint="eastAsia"/>
              </w:rPr>
              <w:t>A1</w:t>
            </w:r>
          </w:p>
        </w:tc>
        <w:tc>
          <w:tcPr>
            <w:tcW w:w="1560" w:type="dxa"/>
            <w:shd w:val="clear" w:color="auto" w:fill="auto"/>
            <w:noWrap/>
            <w:vAlign w:val="center"/>
          </w:tcPr>
          <w:p w:rsidR="00103FE0" w:rsidRPr="001069F8" w:rsidRDefault="00103FE0" w:rsidP="00103FE0">
            <w:pPr>
              <w:pStyle w:val="1110"/>
            </w:pPr>
            <w:r w:rsidRPr="001069F8">
              <w:rPr>
                <w:rFonts w:hint="eastAsia"/>
              </w:rPr>
              <w:t>6130</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24</w:t>
            </w:r>
          </w:p>
        </w:tc>
        <w:tc>
          <w:tcPr>
            <w:tcW w:w="1417" w:type="dxa"/>
            <w:shd w:val="clear" w:color="auto" w:fill="auto"/>
            <w:noWrap/>
            <w:vAlign w:val="center"/>
          </w:tcPr>
          <w:p w:rsidR="00103FE0" w:rsidRPr="001069F8" w:rsidRDefault="00103FE0" w:rsidP="00103FE0">
            <w:pPr>
              <w:pStyle w:val="1110"/>
            </w:pPr>
            <w:r w:rsidRPr="001069F8">
              <w:rPr>
                <w:rFonts w:hint="eastAsia"/>
              </w:rPr>
              <w:t>30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C-19-03</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13658</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C-19-04</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8469</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56</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C-19-05</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31442</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C-19-06</w:t>
            </w:r>
          </w:p>
        </w:tc>
        <w:tc>
          <w:tcPr>
            <w:tcW w:w="689" w:type="dxa"/>
            <w:shd w:val="clear" w:color="auto" w:fill="auto"/>
            <w:noWrap/>
            <w:vAlign w:val="center"/>
          </w:tcPr>
          <w:p w:rsidR="00103FE0" w:rsidRPr="001069F8" w:rsidRDefault="00103FE0" w:rsidP="00103FE0">
            <w:pPr>
              <w:pStyle w:val="1110"/>
            </w:pPr>
            <w:r w:rsidRPr="001069F8">
              <w:rPr>
                <w:rFonts w:hint="eastAsia"/>
              </w:rPr>
              <w:t>U21</w:t>
            </w:r>
          </w:p>
        </w:tc>
        <w:tc>
          <w:tcPr>
            <w:tcW w:w="1560" w:type="dxa"/>
            <w:shd w:val="clear" w:color="auto" w:fill="auto"/>
            <w:noWrap/>
            <w:vAlign w:val="center"/>
          </w:tcPr>
          <w:p w:rsidR="00103FE0" w:rsidRPr="001069F8" w:rsidRDefault="00103FE0" w:rsidP="00103FE0">
            <w:pPr>
              <w:pStyle w:val="1110"/>
            </w:pPr>
            <w:r w:rsidRPr="001069F8">
              <w:rPr>
                <w:rFonts w:hint="eastAsia"/>
              </w:rPr>
              <w:t>371</w:t>
            </w:r>
          </w:p>
        </w:tc>
        <w:tc>
          <w:tcPr>
            <w:tcW w:w="1134" w:type="dxa"/>
            <w:shd w:val="clear" w:color="auto" w:fill="auto"/>
            <w:noWrap/>
            <w:vAlign w:val="center"/>
          </w:tcPr>
          <w:p w:rsidR="00103FE0" w:rsidRPr="001069F8" w:rsidRDefault="00103FE0" w:rsidP="00103FE0">
            <w:pPr>
              <w:pStyle w:val="1110"/>
            </w:pPr>
            <w:r w:rsidRPr="001069F8">
              <w:rPr>
                <w:rFonts w:hint="eastAsia"/>
              </w:rPr>
              <w:t>0.5</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C-19-07</w:t>
            </w:r>
          </w:p>
        </w:tc>
        <w:tc>
          <w:tcPr>
            <w:tcW w:w="689" w:type="dxa"/>
            <w:shd w:val="clear" w:color="auto" w:fill="auto"/>
            <w:noWrap/>
            <w:vAlign w:val="center"/>
          </w:tcPr>
          <w:p w:rsidR="00103FE0" w:rsidRPr="001069F8" w:rsidRDefault="00103FE0" w:rsidP="00103FE0">
            <w:pPr>
              <w:pStyle w:val="1110"/>
            </w:pPr>
            <w:r w:rsidRPr="001069F8">
              <w:rPr>
                <w:rFonts w:hint="eastAsia"/>
              </w:rPr>
              <w:t>G2</w:t>
            </w:r>
          </w:p>
        </w:tc>
        <w:tc>
          <w:tcPr>
            <w:tcW w:w="1560" w:type="dxa"/>
            <w:shd w:val="clear" w:color="auto" w:fill="auto"/>
            <w:noWrap/>
            <w:vAlign w:val="center"/>
          </w:tcPr>
          <w:p w:rsidR="00103FE0" w:rsidRPr="001069F8" w:rsidRDefault="00103FE0" w:rsidP="00103FE0">
            <w:pPr>
              <w:pStyle w:val="1110"/>
            </w:pPr>
            <w:r w:rsidRPr="001069F8">
              <w:rPr>
                <w:rFonts w:hint="eastAsia"/>
              </w:rPr>
              <w:t>64628</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C-19-08</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13388</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C-19-09</w:t>
            </w:r>
          </w:p>
        </w:tc>
        <w:tc>
          <w:tcPr>
            <w:tcW w:w="689" w:type="dxa"/>
            <w:shd w:val="clear" w:color="auto" w:fill="auto"/>
            <w:noWrap/>
            <w:vAlign w:val="center"/>
          </w:tcPr>
          <w:p w:rsidR="00103FE0" w:rsidRPr="001069F8" w:rsidRDefault="00103FE0" w:rsidP="00103FE0">
            <w:pPr>
              <w:pStyle w:val="1110"/>
            </w:pPr>
            <w:r w:rsidRPr="001069F8">
              <w:rPr>
                <w:rFonts w:hint="eastAsia"/>
              </w:rPr>
              <w:t>U31</w:t>
            </w:r>
          </w:p>
        </w:tc>
        <w:tc>
          <w:tcPr>
            <w:tcW w:w="1560" w:type="dxa"/>
            <w:shd w:val="clear" w:color="auto" w:fill="auto"/>
            <w:noWrap/>
            <w:vAlign w:val="center"/>
          </w:tcPr>
          <w:p w:rsidR="00103FE0" w:rsidRPr="001069F8" w:rsidRDefault="00103FE0" w:rsidP="00103FE0">
            <w:pPr>
              <w:pStyle w:val="1110"/>
            </w:pPr>
            <w:r w:rsidRPr="001069F8">
              <w:rPr>
                <w:rFonts w:hint="eastAsia"/>
              </w:rPr>
              <w:t>7110</w:t>
            </w:r>
          </w:p>
        </w:tc>
        <w:tc>
          <w:tcPr>
            <w:tcW w:w="1134" w:type="dxa"/>
            <w:shd w:val="clear" w:color="auto" w:fill="auto"/>
            <w:noWrap/>
            <w:vAlign w:val="center"/>
          </w:tcPr>
          <w:p w:rsidR="00103FE0" w:rsidRPr="001069F8" w:rsidRDefault="00103FE0" w:rsidP="00103FE0">
            <w:pPr>
              <w:pStyle w:val="1110"/>
            </w:pPr>
            <w:r w:rsidRPr="001069F8">
              <w:rPr>
                <w:rFonts w:hint="eastAsia"/>
              </w:rPr>
              <w:t>0.5</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C-19-10</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21990</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C-20-01</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72352</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C-20-02</w:t>
            </w:r>
          </w:p>
        </w:tc>
        <w:tc>
          <w:tcPr>
            <w:tcW w:w="689" w:type="dxa"/>
            <w:shd w:val="clear" w:color="auto" w:fill="auto"/>
            <w:noWrap/>
            <w:vAlign w:val="center"/>
          </w:tcPr>
          <w:p w:rsidR="00103FE0" w:rsidRPr="001069F8" w:rsidRDefault="00103FE0" w:rsidP="00103FE0">
            <w:pPr>
              <w:pStyle w:val="1110"/>
            </w:pPr>
            <w:r w:rsidRPr="001069F8">
              <w:rPr>
                <w:rFonts w:hint="eastAsia"/>
              </w:rPr>
              <w:t>G2</w:t>
            </w:r>
          </w:p>
        </w:tc>
        <w:tc>
          <w:tcPr>
            <w:tcW w:w="1560" w:type="dxa"/>
            <w:shd w:val="clear" w:color="auto" w:fill="auto"/>
            <w:noWrap/>
            <w:vAlign w:val="center"/>
          </w:tcPr>
          <w:p w:rsidR="00103FE0" w:rsidRPr="001069F8" w:rsidRDefault="00103FE0" w:rsidP="00103FE0">
            <w:pPr>
              <w:pStyle w:val="1110"/>
            </w:pPr>
            <w:r w:rsidRPr="001069F8">
              <w:rPr>
                <w:rFonts w:hint="eastAsia"/>
              </w:rPr>
              <w:t>33639</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C-20-03</w:t>
            </w:r>
          </w:p>
        </w:tc>
        <w:tc>
          <w:tcPr>
            <w:tcW w:w="689" w:type="dxa"/>
            <w:shd w:val="clear" w:color="auto" w:fill="auto"/>
            <w:noWrap/>
            <w:vAlign w:val="center"/>
          </w:tcPr>
          <w:p w:rsidR="00103FE0" w:rsidRPr="001069F8" w:rsidRDefault="00103FE0" w:rsidP="00103FE0">
            <w:pPr>
              <w:pStyle w:val="1110"/>
            </w:pPr>
            <w:r w:rsidRPr="001069F8">
              <w:rPr>
                <w:rFonts w:hint="eastAsia"/>
              </w:rPr>
              <w:t>G2</w:t>
            </w:r>
          </w:p>
        </w:tc>
        <w:tc>
          <w:tcPr>
            <w:tcW w:w="1560" w:type="dxa"/>
            <w:shd w:val="clear" w:color="auto" w:fill="auto"/>
            <w:noWrap/>
            <w:vAlign w:val="center"/>
          </w:tcPr>
          <w:p w:rsidR="00103FE0" w:rsidRPr="001069F8" w:rsidRDefault="00103FE0" w:rsidP="00103FE0">
            <w:pPr>
              <w:pStyle w:val="1110"/>
            </w:pPr>
            <w:r w:rsidRPr="001069F8">
              <w:rPr>
                <w:rFonts w:hint="eastAsia"/>
              </w:rPr>
              <w:t>12061</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C-21-01</w:t>
            </w:r>
          </w:p>
        </w:tc>
        <w:tc>
          <w:tcPr>
            <w:tcW w:w="689" w:type="dxa"/>
            <w:shd w:val="clear" w:color="auto" w:fill="auto"/>
            <w:noWrap/>
            <w:vAlign w:val="center"/>
          </w:tcPr>
          <w:p w:rsidR="00103FE0" w:rsidRPr="001069F8" w:rsidRDefault="00103FE0" w:rsidP="00103FE0">
            <w:pPr>
              <w:pStyle w:val="1110"/>
            </w:pPr>
            <w:r w:rsidRPr="001069F8">
              <w:rPr>
                <w:rFonts w:hint="eastAsia"/>
              </w:rPr>
              <w:t>U11</w:t>
            </w:r>
          </w:p>
        </w:tc>
        <w:tc>
          <w:tcPr>
            <w:tcW w:w="1560" w:type="dxa"/>
            <w:shd w:val="clear" w:color="auto" w:fill="auto"/>
            <w:noWrap/>
            <w:vAlign w:val="center"/>
          </w:tcPr>
          <w:p w:rsidR="00103FE0" w:rsidRPr="001069F8" w:rsidRDefault="00103FE0" w:rsidP="00103FE0">
            <w:pPr>
              <w:pStyle w:val="1110"/>
            </w:pPr>
            <w:r w:rsidRPr="001069F8">
              <w:rPr>
                <w:rFonts w:hint="eastAsia"/>
              </w:rPr>
              <w:t>5736</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20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C-21-02</w:t>
            </w:r>
          </w:p>
        </w:tc>
        <w:tc>
          <w:tcPr>
            <w:tcW w:w="689" w:type="dxa"/>
            <w:shd w:val="clear" w:color="auto" w:fill="auto"/>
            <w:noWrap/>
            <w:vAlign w:val="center"/>
          </w:tcPr>
          <w:p w:rsidR="00103FE0" w:rsidRPr="001069F8" w:rsidRDefault="00103FE0" w:rsidP="00103FE0">
            <w:pPr>
              <w:pStyle w:val="1110"/>
            </w:pPr>
            <w:r w:rsidRPr="001069F8">
              <w:rPr>
                <w:rFonts w:hint="eastAsia"/>
              </w:rPr>
              <w:t>B41</w:t>
            </w:r>
          </w:p>
        </w:tc>
        <w:tc>
          <w:tcPr>
            <w:tcW w:w="1560" w:type="dxa"/>
            <w:shd w:val="clear" w:color="auto" w:fill="auto"/>
            <w:noWrap/>
            <w:vAlign w:val="center"/>
          </w:tcPr>
          <w:p w:rsidR="00103FE0" w:rsidRPr="001069F8" w:rsidRDefault="00103FE0" w:rsidP="00103FE0">
            <w:pPr>
              <w:pStyle w:val="1110"/>
            </w:pPr>
            <w:r w:rsidRPr="001069F8">
              <w:rPr>
                <w:rFonts w:hint="eastAsia"/>
              </w:rPr>
              <w:t>3019</w:t>
            </w:r>
          </w:p>
        </w:tc>
        <w:tc>
          <w:tcPr>
            <w:tcW w:w="1134" w:type="dxa"/>
            <w:shd w:val="clear" w:color="auto" w:fill="auto"/>
            <w:noWrap/>
            <w:vAlign w:val="center"/>
          </w:tcPr>
          <w:p w:rsidR="00103FE0" w:rsidRPr="001069F8" w:rsidRDefault="00103FE0" w:rsidP="00103FE0">
            <w:pPr>
              <w:pStyle w:val="1110"/>
            </w:pPr>
            <w:r w:rsidRPr="001069F8">
              <w:rPr>
                <w:rFonts w:hint="eastAsia"/>
              </w:rPr>
              <w:t>0.5</w:t>
            </w:r>
          </w:p>
        </w:tc>
        <w:tc>
          <w:tcPr>
            <w:tcW w:w="1559" w:type="dxa"/>
            <w:shd w:val="clear" w:color="auto" w:fill="auto"/>
            <w:noWrap/>
            <w:vAlign w:val="center"/>
          </w:tcPr>
          <w:p w:rsidR="00103FE0" w:rsidRPr="001069F8" w:rsidRDefault="00103FE0" w:rsidP="00103FE0">
            <w:pPr>
              <w:pStyle w:val="1110"/>
            </w:pPr>
            <w:r w:rsidRPr="001069F8">
              <w:rPr>
                <w:rFonts w:hint="eastAsia"/>
              </w:rPr>
              <w:t>20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C-21-03</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145969</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C-21-04</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15978</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C-21-05</w:t>
            </w:r>
          </w:p>
        </w:tc>
        <w:tc>
          <w:tcPr>
            <w:tcW w:w="689" w:type="dxa"/>
            <w:shd w:val="clear" w:color="auto" w:fill="auto"/>
            <w:noWrap/>
            <w:vAlign w:val="center"/>
          </w:tcPr>
          <w:p w:rsidR="00103FE0" w:rsidRPr="001069F8" w:rsidRDefault="00103FE0" w:rsidP="00103FE0">
            <w:pPr>
              <w:pStyle w:val="1110"/>
            </w:pPr>
            <w:r w:rsidRPr="001069F8">
              <w:rPr>
                <w:rFonts w:hint="eastAsia"/>
              </w:rPr>
              <w:t>R22</w:t>
            </w:r>
          </w:p>
        </w:tc>
        <w:tc>
          <w:tcPr>
            <w:tcW w:w="1560" w:type="dxa"/>
            <w:shd w:val="clear" w:color="auto" w:fill="auto"/>
            <w:noWrap/>
            <w:vAlign w:val="center"/>
          </w:tcPr>
          <w:p w:rsidR="00103FE0" w:rsidRPr="001069F8" w:rsidRDefault="00103FE0" w:rsidP="00103FE0">
            <w:pPr>
              <w:pStyle w:val="1110"/>
            </w:pPr>
            <w:r w:rsidRPr="001069F8">
              <w:rPr>
                <w:rFonts w:hint="eastAsia"/>
              </w:rPr>
              <w:t>2931</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C-21-06</w:t>
            </w:r>
          </w:p>
        </w:tc>
        <w:tc>
          <w:tcPr>
            <w:tcW w:w="689" w:type="dxa"/>
            <w:shd w:val="clear" w:color="auto" w:fill="auto"/>
            <w:noWrap/>
            <w:vAlign w:val="center"/>
          </w:tcPr>
          <w:p w:rsidR="00103FE0" w:rsidRPr="001069F8" w:rsidRDefault="00103FE0" w:rsidP="00103FE0">
            <w:pPr>
              <w:pStyle w:val="1110"/>
            </w:pPr>
            <w:r w:rsidRPr="001069F8">
              <w:rPr>
                <w:rFonts w:hint="eastAsia"/>
              </w:rPr>
              <w:t>A4</w:t>
            </w:r>
          </w:p>
        </w:tc>
        <w:tc>
          <w:tcPr>
            <w:tcW w:w="1560" w:type="dxa"/>
            <w:shd w:val="clear" w:color="auto" w:fill="auto"/>
            <w:noWrap/>
            <w:vAlign w:val="center"/>
          </w:tcPr>
          <w:p w:rsidR="00103FE0" w:rsidRPr="001069F8" w:rsidRDefault="00103FE0" w:rsidP="00103FE0">
            <w:pPr>
              <w:pStyle w:val="1110"/>
            </w:pPr>
            <w:r w:rsidRPr="001069F8">
              <w:rPr>
                <w:rFonts w:hint="eastAsia"/>
              </w:rPr>
              <w:t>4102</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C-21-07</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8623</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C-21-08</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208481</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C-22-01</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36402</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C-22-02</w:t>
            </w:r>
          </w:p>
        </w:tc>
        <w:tc>
          <w:tcPr>
            <w:tcW w:w="689" w:type="dxa"/>
            <w:shd w:val="clear" w:color="auto" w:fill="auto"/>
            <w:noWrap/>
            <w:vAlign w:val="center"/>
          </w:tcPr>
          <w:p w:rsidR="00103FE0" w:rsidRPr="001069F8" w:rsidRDefault="00103FE0" w:rsidP="00103FE0">
            <w:pPr>
              <w:pStyle w:val="1110"/>
            </w:pPr>
            <w:r w:rsidRPr="001069F8">
              <w:rPr>
                <w:rFonts w:hint="eastAsia"/>
              </w:rPr>
              <w:t>R22</w:t>
            </w:r>
          </w:p>
        </w:tc>
        <w:tc>
          <w:tcPr>
            <w:tcW w:w="1560" w:type="dxa"/>
            <w:shd w:val="clear" w:color="auto" w:fill="auto"/>
            <w:noWrap/>
            <w:vAlign w:val="center"/>
          </w:tcPr>
          <w:p w:rsidR="00103FE0" w:rsidRPr="001069F8" w:rsidRDefault="00103FE0" w:rsidP="00103FE0">
            <w:pPr>
              <w:pStyle w:val="1110"/>
            </w:pPr>
            <w:r w:rsidRPr="001069F8">
              <w:rPr>
                <w:rFonts w:hint="eastAsia"/>
              </w:rPr>
              <w:t>5753</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C-22-03</w:t>
            </w:r>
          </w:p>
        </w:tc>
        <w:tc>
          <w:tcPr>
            <w:tcW w:w="689" w:type="dxa"/>
            <w:shd w:val="clear" w:color="auto" w:fill="auto"/>
            <w:noWrap/>
            <w:vAlign w:val="center"/>
          </w:tcPr>
          <w:p w:rsidR="00103FE0" w:rsidRPr="001069F8" w:rsidRDefault="00103FE0" w:rsidP="00103FE0">
            <w:pPr>
              <w:pStyle w:val="1110"/>
            </w:pPr>
            <w:r w:rsidRPr="001069F8">
              <w:rPr>
                <w:rFonts w:hint="eastAsia"/>
              </w:rPr>
              <w:t>A51</w:t>
            </w:r>
          </w:p>
        </w:tc>
        <w:tc>
          <w:tcPr>
            <w:tcW w:w="1560" w:type="dxa"/>
            <w:shd w:val="clear" w:color="auto" w:fill="auto"/>
            <w:noWrap/>
            <w:vAlign w:val="center"/>
          </w:tcPr>
          <w:p w:rsidR="00103FE0" w:rsidRPr="001069F8" w:rsidRDefault="00103FE0" w:rsidP="00103FE0">
            <w:pPr>
              <w:pStyle w:val="1110"/>
            </w:pPr>
            <w:r w:rsidRPr="001069F8">
              <w:rPr>
                <w:rFonts w:hint="eastAsia"/>
              </w:rPr>
              <w:t>5309</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C-22-04</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18285</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C-22-05</w:t>
            </w:r>
          </w:p>
        </w:tc>
        <w:tc>
          <w:tcPr>
            <w:tcW w:w="689" w:type="dxa"/>
            <w:shd w:val="clear" w:color="auto" w:fill="auto"/>
            <w:noWrap/>
            <w:vAlign w:val="center"/>
          </w:tcPr>
          <w:p w:rsidR="00103FE0" w:rsidRPr="001069F8" w:rsidRDefault="00103FE0" w:rsidP="00103FE0">
            <w:pPr>
              <w:pStyle w:val="1110"/>
            </w:pPr>
            <w:r w:rsidRPr="001069F8">
              <w:rPr>
                <w:rFonts w:hint="eastAsia"/>
              </w:rPr>
              <w:t>S42</w:t>
            </w:r>
          </w:p>
        </w:tc>
        <w:tc>
          <w:tcPr>
            <w:tcW w:w="1560" w:type="dxa"/>
            <w:shd w:val="clear" w:color="auto" w:fill="auto"/>
            <w:noWrap/>
            <w:vAlign w:val="center"/>
          </w:tcPr>
          <w:p w:rsidR="00103FE0" w:rsidRPr="001069F8" w:rsidRDefault="00103FE0" w:rsidP="00103FE0">
            <w:pPr>
              <w:pStyle w:val="1110"/>
            </w:pPr>
            <w:r w:rsidRPr="001069F8">
              <w:rPr>
                <w:rFonts w:hint="eastAsia"/>
              </w:rPr>
              <w:t>2919</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C-23-01</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53033</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C-23-02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2806</w:t>
            </w:r>
          </w:p>
        </w:tc>
        <w:tc>
          <w:tcPr>
            <w:tcW w:w="1134" w:type="dxa"/>
            <w:shd w:val="clear" w:color="auto" w:fill="auto"/>
            <w:noWrap/>
            <w:vAlign w:val="center"/>
          </w:tcPr>
          <w:p w:rsidR="00103FE0" w:rsidRPr="001069F8" w:rsidRDefault="00103FE0" w:rsidP="00103FE0">
            <w:pPr>
              <w:pStyle w:val="1110"/>
            </w:pPr>
            <w:r w:rsidRPr="001069F8">
              <w:rPr>
                <w:rFonts w:hint="eastAsia"/>
              </w:rPr>
              <w:t>5.5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35</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C-23-03</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15073</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36</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C-24-01</w:t>
            </w:r>
          </w:p>
        </w:tc>
        <w:tc>
          <w:tcPr>
            <w:tcW w:w="689" w:type="dxa"/>
            <w:shd w:val="clear" w:color="auto" w:fill="auto"/>
            <w:noWrap/>
            <w:vAlign w:val="center"/>
          </w:tcPr>
          <w:p w:rsidR="00103FE0" w:rsidRPr="001069F8" w:rsidRDefault="00103FE0" w:rsidP="00103FE0">
            <w:pPr>
              <w:pStyle w:val="1110"/>
            </w:pPr>
            <w:r w:rsidRPr="001069F8">
              <w:rPr>
                <w:rFonts w:hint="eastAsia"/>
              </w:rPr>
              <w:t>R21</w:t>
            </w:r>
          </w:p>
        </w:tc>
        <w:tc>
          <w:tcPr>
            <w:tcW w:w="1560" w:type="dxa"/>
            <w:shd w:val="clear" w:color="auto" w:fill="auto"/>
            <w:noWrap/>
            <w:vAlign w:val="center"/>
          </w:tcPr>
          <w:p w:rsidR="00103FE0" w:rsidRPr="001069F8" w:rsidRDefault="00103FE0" w:rsidP="00103FE0">
            <w:pPr>
              <w:pStyle w:val="1110"/>
            </w:pPr>
            <w:r w:rsidRPr="001069F8">
              <w:rPr>
                <w:rFonts w:hint="eastAsia"/>
              </w:rPr>
              <w:t>33047</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45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C-24-02</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1284</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C-25</w:t>
            </w:r>
          </w:p>
        </w:tc>
        <w:tc>
          <w:tcPr>
            <w:tcW w:w="689" w:type="dxa"/>
            <w:shd w:val="clear" w:color="auto" w:fill="auto"/>
            <w:noWrap/>
            <w:vAlign w:val="center"/>
          </w:tcPr>
          <w:p w:rsidR="00103FE0" w:rsidRPr="001069F8" w:rsidRDefault="00103FE0" w:rsidP="00103FE0">
            <w:pPr>
              <w:pStyle w:val="1110"/>
            </w:pPr>
            <w:r w:rsidRPr="001069F8">
              <w:rPr>
                <w:rFonts w:hint="eastAsia"/>
              </w:rPr>
              <w:t>R21</w:t>
            </w:r>
          </w:p>
        </w:tc>
        <w:tc>
          <w:tcPr>
            <w:tcW w:w="1560" w:type="dxa"/>
            <w:shd w:val="clear" w:color="auto" w:fill="auto"/>
            <w:noWrap/>
            <w:vAlign w:val="center"/>
          </w:tcPr>
          <w:p w:rsidR="00103FE0" w:rsidRPr="001069F8" w:rsidRDefault="00103FE0" w:rsidP="00103FE0">
            <w:pPr>
              <w:pStyle w:val="1110"/>
            </w:pPr>
            <w:r w:rsidRPr="001069F8">
              <w:rPr>
                <w:rFonts w:hint="eastAsia"/>
              </w:rPr>
              <w:t>19095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45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lastRenderedPageBreak/>
              <w:t>C-26-01</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23841</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5</w:t>
            </w:r>
          </w:p>
        </w:tc>
        <w:tc>
          <w:tcPr>
            <w:tcW w:w="1134" w:type="dxa"/>
            <w:shd w:val="clear" w:color="auto" w:fill="auto"/>
            <w:noWrap/>
            <w:vAlign w:val="center"/>
          </w:tcPr>
          <w:p w:rsidR="00103FE0" w:rsidRPr="001069F8" w:rsidRDefault="00103FE0" w:rsidP="00103FE0">
            <w:pPr>
              <w:pStyle w:val="1110"/>
            </w:pPr>
            <w:r w:rsidRPr="001069F8">
              <w:rPr>
                <w:rFonts w:hint="eastAsia"/>
              </w:rPr>
              <w:t>65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C-26-02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65885</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C-27-01</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14972</w:t>
            </w:r>
          </w:p>
        </w:tc>
        <w:tc>
          <w:tcPr>
            <w:tcW w:w="1134" w:type="dxa"/>
            <w:shd w:val="clear" w:color="auto" w:fill="auto"/>
            <w:noWrap/>
            <w:vAlign w:val="center"/>
          </w:tcPr>
          <w:p w:rsidR="00103FE0" w:rsidRPr="001069F8" w:rsidRDefault="00103FE0" w:rsidP="00103FE0">
            <w:pPr>
              <w:pStyle w:val="1110"/>
            </w:pPr>
            <w:r w:rsidRPr="001069F8">
              <w:rPr>
                <w:rFonts w:hint="eastAsia"/>
              </w:rPr>
              <w:t>2</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48</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C-27-02</w:t>
            </w:r>
          </w:p>
        </w:tc>
        <w:tc>
          <w:tcPr>
            <w:tcW w:w="689" w:type="dxa"/>
            <w:shd w:val="clear" w:color="auto" w:fill="auto"/>
            <w:noWrap/>
            <w:vAlign w:val="center"/>
          </w:tcPr>
          <w:p w:rsidR="00103FE0" w:rsidRPr="001069F8" w:rsidRDefault="00103FE0" w:rsidP="00103FE0">
            <w:pPr>
              <w:pStyle w:val="1110"/>
            </w:pPr>
            <w:r w:rsidRPr="001069F8">
              <w:rPr>
                <w:rFonts w:hint="eastAsia"/>
              </w:rPr>
              <w:t>A2</w:t>
            </w:r>
          </w:p>
        </w:tc>
        <w:tc>
          <w:tcPr>
            <w:tcW w:w="1560" w:type="dxa"/>
            <w:shd w:val="clear" w:color="auto" w:fill="auto"/>
            <w:noWrap/>
            <w:vAlign w:val="center"/>
          </w:tcPr>
          <w:p w:rsidR="00103FE0" w:rsidRPr="001069F8" w:rsidRDefault="00103FE0" w:rsidP="00103FE0">
            <w:pPr>
              <w:pStyle w:val="1110"/>
            </w:pPr>
            <w:r w:rsidRPr="001069F8">
              <w:rPr>
                <w:rFonts w:hint="eastAsia"/>
              </w:rPr>
              <w:t>10751</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30</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C-28</w:t>
            </w:r>
          </w:p>
        </w:tc>
        <w:tc>
          <w:tcPr>
            <w:tcW w:w="689" w:type="dxa"/>
            <w:shd w:val="clear" w:color="auto" w:fill="auto"/>
            <w:noWrap/>
            <w:vAlign w:val="center"/>
          </w:tcPr>
          <w:p w:rsidR="00103FE0" w:rsidRPr="001069F8" w:rsidRDefault="00103FE0" w:rsidP="00103FE0">
            <w:pPr>
              <w:pStyle w:val="1110"/>
            </w:pPr>
            <w:r w:rsidRPr="001069F8">
              <w:rPr>
                <w:rFonts w:hint="eastAsia"/>
              </w:rPr>
              <w:t>R21</w:t>
            </w:r>
          </w:p>
        </w:tc>
        <w:tc>
          <w:tcPr>
            <w:tcW w:w="1560" w:type="dxa"/>
            <w:shd w:val="clear" w:color="auto" w:fill="auto"/>
            <w:noWrap/>
            <w:vAlign w:val="center"/>
          </w:tcPr>
          <w:p w:rsidR="00103FE0" w:rsidRPr="001069F8" w:rsidRDefault="00103FE0" w:rsidP="00103FE0">
            <w:pPr>
              <w:pStyle w:val="1110"/>
            </w:pPr>
            <w:r w:rsidRPr="001069F8">
              <w:rPr>
                <w:rFonts w:hint="eastAsia"/>
              </w:rPr>
              <w:t>39940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45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C-29-01</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11657</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C-29-02</w:t>
            </w:r>
          </w:p>
        </w:tc>
        <w:tc>
          <w:tcPr>
            <w:tcW w:w="689" w:type="dxa"/>
            <w:shd w:val="clear" w:color="auto" w:fill="auto"/>
            <w:noWrap/>
            <w:vAlign w:val="center"/>
          </w:tcPr>
          <w:p w:rsidR="00103FE0" w:rsidRPr="001069F8" w:rsidRDefault="00103FE0" w:rsidP="00103FE0">
            <w:pPr>
              <w:pStyle w:val="1110"/>
            </w:pPr>
            <w:r w:rsidRPr="001069F8">
              <w:rPr>
                <w:rFonts w:hint="eastAsia"/>
              </w:rPr>
              <w:t>A22</w:t>
            </w:r>
          </w:p>
        </w:tc>
        <w:tc>
          <w:tcPr>
            <w:tcW w:w="1560" w:type="dxa"/>
            <w:shd w:val="clear" w:color="auto" w:fill="auto"/>
            <w:noWrap/>
            <w:vAlign w:val="center"/>
          </w:tcPr>
          <w:p w:rsidR="00103FE0" w:rsidRPr="001069F8" w:rsidRDefault="00103FE0" w:rsidP="00103FE0">
            <w:pPr>
              <w:pStyle w:val="1110"/>
            </w:pPr>
            <w:r w:rsidRPr="001069F8">
              <w:rPr>
                <w:rFonts w:hint="eastAsia"/>
              </w:rPr>
              <w:t>7666</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30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C-29-03</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20349</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C-29-04</w:t>
            </w:r>
          </w:p>
        </w:tc>
        <w:tc>
          <w:tcPr>
            <w:tcW w:w="689" w:type="dxa"/>
            <w:shd w:val="clear" w:color="auto" w:fill="auto"/>
            <w:noWrap/>
            <w:vAlign w:val="center"/>
          </w:tcPr>
          <w:p w:rsidR="00103FE0" w:rsidRPr="001069F8" w:rsidRDefault="00103FE0" w:rsidP="00103FE0">
            <w:pPr>
              <w:pStyle w:val="1110"/>
            </w:pPr>
            <w:r w:rsidRPr="001069F8">
              <w:rPr>
                <w:rFonts w:hint="eastAsia"/>
              </w:rPr>
              <w:t>A9</w:t>
            </w:r>
          </w:p>
        </w:tc>
        <w:tc>
          <w:tcPr>
            <w:tcW w:w="1560" w:type="dxa"/>
            <w:shd w:val="clear" w:color="auto" w:fill="auto"/>
            <w:noWrap/>
            <w:vAlign w:val="center"/>
          </w:tcPr>
          <w:p w:rsidR="00103FE0" w:rsidRPr="001069F8" w:rsidRDefault="00103FE0" w:rsidP="00103FE0">
            <w:pPr>
              <w:pStyle w:val="1110"/>
            </w:pPr>
            <w:r w:rsidRPr="001069F8">
              <w:rPr>
                <w:rFonts w:hint="eastAsia"/>
              </w:rPr>
              <w:t>4079</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C-30-01</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2550</w:t>
            </w:r>
          </w:p>
        </w:tc>
        <w:tc>
          <w:tcPr>
            <w:tcW w:w="1134" w:type="dxa"/>
            <w:shd w:val="clear" w:color="auto" w:fill="auto"/>
            <w:noWrap/>
            <w:vAlign w:val="center"/>
          </w:tcPr>
          <w:p w:rsidR="00103FE0" w:rsidRPr="001069F8" w:rsidRDefault="00103FE0" w:rsidP="00103FE0">
            <w:pPr>
              <w:pStyle w:val="1110"/>
            </w:pPr>
            <w:r w:rsidRPr="001069F8">
              <w:rPr>
                <w:rFonts w:hint="eastAsia"/>
              </w:rPr>
              <w:t>2.8</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40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C-30-02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6613</w:t>
            </w:r>
          </w:p>
        </w:tc>
        <w:tc>
          <w:tcPr>
            <w:tcW w:w="1134" w:type="dxa"/>
            <w:shd w:val="clear" w:color="auto" w:fill="auto"/>
            <w:noWrap/>
            <w:vAlign w:val="center"/>
          </w:tcPr>
          <w:p w:rsidR="00103FE0" w:rsidRPr="001069F8" w:rsidRDefault="00103FE0" w:rsidP="00103FE0">
            <w:pPr>
              <w:pStyle w:val="1110"/>
            </w:pPr>
            <w:r w:rsidRPr="001069F8">
              <w:rPr>
                <w:rFonts w:hint="eastAsia"/>
              </w:rPr>
              <w:t>2.8</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40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C-30-03</w:t>
            </w:r>
          </w:p>
        </w:tc>
        <w:tc>
          <w:tcPr>
            <w:tcW w:w="689" w:type="dxa"/>
            <w:shd w:val="clear" w:color="auto" w:fill="auto"/>
            <w:noWrap/>
            <w:vAlign w:val="center"/>
          </w:tcPr>
          <w:p w:rsidR="00103FE0" w:rsidRPr="001069F8" w:rsidRDefault="00103FE0" w:rsidP="00103FE0">
            <w:pPr>
              <w:pStyle w:val="1110"/>
            </w:pPr>
            <w:r w:rsidRPr="001069F8">
              <w:rPr>
                <w:rFonts w:hint="eastAsia"/>
              </w:rPr>
              <w:t>R/B</w:t>
            </w:r>
          </w:p>
        </w:tc>
        <w:tc>
          <w:tcPr>
            <w:tcW w:w="1560" w:type="dxa"/>
            <w:shd w:val="clear" w:color="auto" w:fill="auto"/>
            <w:noWrap/>
            <w:vAlign w:val="center"/>
          </w:tcPr>
          <w:p w:rsidR="00103FE0" w:rsidRPr="001069F8" w:rsidRDefault="00103FE0" w:rsidP="00103FE0">
            <w:pPr>
              <w:pStyle w:val="1110"/>
            </w:pPr>
            <w:r w:rsidRPr="001069F8">
              <w:rPr>
                <w:rFonts w:hint="eastAsia"/>
              </w:rPr>
              <w:t>24997</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45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C-31-01</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31684</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C-31-02</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10737</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C-32-01</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13525</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C-32-02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34100</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28</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C-33-01</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36965</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C-33-02</w:t>
            </w:r>
          </w:p>
        </w:tc>
        <w:tc>
          <w:tcPr>
            <w:tcW w:w="689" w:type="dxa"/>
            <w:shd w:val="clear" w:color="auto" w:fill="auto"/>
            <w:noWrap/>
            <w:vAlign w:val="center"/>
          </w:tcPr>
          <w:p w:rsidR="00103FE0" w:rsidRPr="001069F8" w:rsidRDefault="00103FE0" w:rsidP="00103FE0">
            <w:pPr>
              <w:pStyle w:val="1110"/>
            </w:pPr>
            <w:r w:rsidRPr="001069F8">
              <w:rPr>
                <w:rFonts w:hint="eastAsia"/>
              </w:rPr>
              <w:t>R/B</w:t>
            </w:r>
          </w:p>
        </w:tc>
        <w:tc>
          <w:tcPr>
            <w:tcW w:w="1560" w:type="dxa"/>
            <w:shd w:val="clear" w:color="auto" w:fill="auto"/>
            <w:noWrap/>
            <w:vAlign w:val="center"/>
          </w:tcPr>
          <w:p w:rsidR="00103FE0" w:rsidRPr="001069F8" w:rsidRDefault="00103FE0" w:rsidP="00103FE0">
            <w:pPr>
              <w:pStyle w:val="1110"/>
            </w:pPr>
            <w:r w:rsidRPr="001069F8">
              <w:rPr>
                <w:rFonts w:hint="eastAsia"/>
              </w:rPr>
              <w:t>7738</w:t>
            </w:r>
          </w:p>
        </w:tc>
        <w:tc>
          <w:tcPr>
            <w:tcW w:w="1134" w:type="dxa"/>
            <w:shd w:val="clear" w:color="auto" w:fill="auto"/>
            <w:noWrap/>
            <w:vAlign w:val="center"/>
          </w:tcPr>
          <w:p w:rsidR="00103FE0" w:rsidRPr="001069F8" w:rsidRDefault="00103FE0" w:rsidP="00103FE0">
            <w:pPr>
              <w:pStyle w:val="1110"/>
            </w:pPr>
            <w:r w:rsidRPr="001069F8">
              <w:rPr>
                <w:rFonts w:hint="eastAsia"/>
              </w:rPr>
              <w:t>1.8</w:t>
            </w:r>
          </w:p>
        </w:tc>
        <w:tc>
          <w:tcPr>
            <w:tcW w:w="1559" w:type="dxa"/>
            <w:shd w:val="clear" w:color="auto" w:fill="auto"/>
            <w:noWrap/>
            <w:vAlign w:val="center"/>
          </w:tcPr>
          <w:p w:rsidR="00103FE0" w:rsidRPr="001069F8" w:rsidRDefault="00103FE0" w:rsidP="00103FE0">
            <w:pPr>
              <w:pStyle w:val="1110"/>
            </w:pPr>
            <w:r w:rsidRPr="001069F8">
              <w:rPr>
                <w:rFonts w:hint="eastAsia"/>
              </w:rPr>
              <w:t>31</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C-34-01</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78991</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5</w:t>
            </w:r>
          </w:p>
        </w:tc>
        <w:tc>
          <w:tcPr>
            <w:tcW w:w="1134" w:type="dxa"/>
            <w:shd w:val="clear" w:color="auto" w:fill="auto"/>
            <w:noWrap/>
            <w:vAlign w:val="center"/>
          </w:tcPr>
          <w:p w:rsidR="00103FE0" w:rsidRPr="001069F8" w:rsidRDefault="00103FE0" w:rsidP="00103FE0">
            <w:pPr>
              <w:pStyle w:val="1110"/>
            </w:pPr>
            <w:r w:rsidRPr="001069F8">
              <w:rPr>
                <w:rFonts w:hint="eastAsia"/>
              </w:rPr>
              <w:t>65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C-34-02</w:t>
            </w:r>
          </w:p>
        </w:tc>
        <w:tc>
          <w:tcPr>
            <w:tcW w:w="689" w:type="dxa"/>
            <w:shd w:val="clear" w:color="auto" w:fill="auto"/>
            <w:noWrap/>
            <w:vAlign w:val="center"/>
          </w:tcPr>
          <w:p w:rsidR="00103FE0" w:rsidRPr="001069F8" w:rsidRDefault="00103FE0" w:rsidP="00103FE0">
            <w:pPr>
              <w:pStyle w:val="1110"/>
            </w:pPr>
            <w:r w:rsidRPr="001069F8">
              <w:rPr>
                <w:rFonts w:hint="eastAsia"/>
              </w:rPr>
              <w:t>A33</w:t>
            </w:r>
          </w:p>
        </w:tc>
        <w:tc>
          <w:tcPr>
            <w:tcW w:w="1560" w:type="dxa"/>
            <w:shd w:val="clear" w:color="auto" w:fill="auto"/>
            <w:noWrap/>
            <w:vAlign w:val="center"/>
          </w:tcPr>
          <w:p w:rsidR="00103FE0" w:rsidRPr="001069F8" w:rsidRDefault="00103FE0" w:rsidP="00103FE0">
            <w:pPr>
              <w:pStyle w:val="1110"/>
            </w:pPr>
            <w:r w:rsidRPr="001069F8">
              <w:rPr>
                <w:rFonts w:hint="eastAsia"/>
              </w:rPr>
              <w:t>16070</w:t>
            </w:r>
          </w:p>
        </w:tc>
        <w:tc>
          <w:tcPr>
            <w:tcW w:w="1134" w:type="dxa"/>
            <w:shd w:val="clear" w:color="auto" w:fill="auto"/>
            <w:noWrap/>
            <w:vAlign w:val="center"/>
          </w:tcPr>
          <w:p w:rsidR="00103FE0" w:rsidRPr="001069F8" w:rsidRDefault="00103FE0" w:rsidP="00103FE0">
            <w:pPr>
              <w:pStyle w:val="1110"/>
            </w:pPr>
            <w:r w:rsidRPr="001069F8">
              <w:rPr>
                <w:rFonts w:hint="eastAsia"/>
              </w:rPr>
              <w:t>1</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C-34-03</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3142</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2</w:t>
            </w:r>
          </w:p>
        </w:tc>
        <w:tc>
          <w:tcPr>
            <w:tcW w:w="1134" w:type="dxa"/>
            <w:shd w:val="clear" w:color="auto" w:fill="auto"/>
            <w:noWrap/>
            <w:vAlign w:val="center"/>
          </w:tcPr>
          <w:p w:rsidR="00103FE0" w:rsidRPr="001069F8" w:rsidRDefault="00103FE0" w:rsidP="00103FE0">
            <w:pPr>
              <w:pStyle w:val="1110"/>
            </w:pPr>
            <w:r w:rsidRPr="001069F8">
              <w:rPr>
                <w:rFonts w:hint="eastAsia"/>
              </w:rPr>
              <w:t>70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C-34-04</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33307</w:t>
            </w:r>
          </w:p>
        </w:tc>
        <w:tc>
          <w:tcPr>
            <w:tcW w:w="1134" w:type="dxa"/>
            <w:shd w:val="clear" w:color="auto" w:fill="auto"/>
            <w:noWrap/>
            <w:vAlign w:val="center"/>
          </w:tcPr>
          <w:p w:rsidR="00103FE0" w:rsidRPr="001069F8" w:rsidRDefault="00103FE0" w:rsidP="00103FE0">
            <w:pPr>
              <w:pStyle w:val="1110"/>
            </w:pPr>
            <w:r w:rsidRPr="001069F8">
              <w:rPr>
                <w:rFonts w:hint="eastAsia"/>
              </w:rPr>
              <w:t>2</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48</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C-34-05</w:t>
            </w:r>
          </w:p>
        </w:tc>
        <w:tc>
          <w:tcPr>
            <w:tcW w:w="689" w:type="dxa"/>
            <w:shd w:val="clear" w:color="auto" w:fill="auto"/>
            <w:noWrap/>
            <w:vAlign w:val="center"/>
          </w:tcPr>
          <w:p w:rsidR="00103FE0" w:rsidRPr="001069F8" w:rsidRDefault="00103FE0" w:rsidP="00103FE0">
            <w:pPr>
              <w:pStyle w:val="1110"/>
            </w:pPr>
            <w:r w:rsidRPr="001069F8">
              <w:rPr>
                <w:rFonts w:hint="eastAsia"/>
              </w:rPr>
              <w:t>G3</w:t>
            </w:r>
          </w:p>
        </w:tc>
        <w:tc>
          <w:tcPr>
            <w:tcW w:w="1560" w:type="dxa"/>
            <w:shd w:val="clear" w:color="auto" w:fill="auto"/>
            <w:noWrap/>
            <w:vAlign w:val="center"/>
          </w:tcPr>
          <w:p w:rsidR="00103FE0" w:rsidRPr="001069F8" w:rsidRDefault="00103FE0" w:rsidP="00103FE0">
            <w:pPr>
              <w:pStyle w:val="1110"/>
            </w:pPr>
            <w:r w:rsidRPr="001069F8">
              <w:rPr>
                <w:rFonts w:hint="eastAsia"/>
              </w:rPr>
              <w:t>15965</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C-34-06</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22582</w:t>
            </w:r>
          </w:p>
        </w:tc>
        <w:tc>
          <w:tcPr>
            <w:tcW w:w="1134" w:type="dxa"/>
            <w:shd w:val="clear" w:color="auto" w:fill="auto"/>
            <w:noWrap/>
            <w:vAlign w:val="center"/>
          </w:tcPr>
          <w:p w:rsidR="00103FE0" w:rsidRPr="001069F8" w:rsidRDefault="00103FE0" w:rsidP="00103FE0">
            <w:pPr>
              <w:pStyle w:val="1110"/>
            </w:pPr>
            <w:r w:rsidRPr="001069F8">
              <w:rPr>
                <w:rFonts w:hint="eastAsia"/>
              </w:rPr>
              <w:t>4</w:t>
            </w:r>
          </w:p>
        </w:tc>
        <w:tc>
          <w:tcPr>
            <w:tcW w:w="1559" w:type="dxa"/>
            <w:shd w:val="clear" w:color="auto" w:fill="auto"/>
            <w:noWrap/>
            <w:vAlign w:val="center"/>
          </w:tcPr>
          <w:p w:rsidR="00103FE0" w:rsidRPr="001069F8" w:rsidRDefault="00103FE0" w:rsidP="00103FE0">
            <w:pPr>
              <w:pStyle w:val="1110"/>
            </w:pPr>
            <w:r w:rsidRPr="001069F8">
              <w:rPr>
                <w:rFonts w:hint="eastAsia"/>
              </w:rPr>
              <w:t>45</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65</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C-35-01</w:t>
            </w:r>
          </w:p>
        </w:tc>
        <w:tc>
          <w:tcPr>
            <w:tcW w:w="689" w:type="dxa"/>
            <w:shd w:val="clear" w:color="auto" w:fill="auto"/>
            <w:noWrap/>
            <w:vAlign w:val="center"/>
          </w:tcPr>
          <w:p w:rsidR="00103FE0" w:rsidRPr="001069F8" w:rsidRDefault="00103FE0" w:rsidP="00103FE0">
            <w:pPr>
              <w:pStyle w:val="1110"/>
            </w:pPr>
            <w:r w:rsidRPr="001069F8">
              <w:rPr>
                <w:rFonts w:hint="eastAsia"/>
              </w:rPr>
              <w:t>R/B</w:t>
            </w:r>
          </w:p>
        </w:tc>
        <w:tc>
          <w:tcPr>
            <w:tcW w:w="1560" w:type="dxa"/>
            <w:shd w:val="clear" w:color="auto" w:fill="auto"/>
            <w:noWrap/>
            <w:vAlign w:val="center"/>
          </w:tcPr>
          <w:p w:rsidR="00103FE0" w:rsidRPr="001069F8" w:rsidRDefault="00103FE0" w:rsidP="00103FE0">
            <w:pPr>
              <w:pStyle w:val="1110"/>
            </w:pPr>
            <w:r w:rsidRPr="001069F8">
              <w:rPr>
                <w:rFonts w:hint="eastAsia"/>
              </w:rPr>
              <w:t>53023</w:t>
            </w:r>
          </w:p>
        </w:tc>
        <w:tc>
          <w:tcPr>
            <w:tcW w:w="1134" w:type="dxa"/>
            <w:shd w:val="clear" w:color="auto" w:fill="auto"/>
            <w:noWrap/>
            <w:vAlign w:val="center"/>
          </w:tcPr>
          <w:p w:rsidR="00103FE0" w:rsidRPr="001069F8" w:rsidRDefault="00103FE0" w:rsidP="00103FE0">
            <w:pPr>
              <w:pStyle w:val="1110"/>
            </w:pPr>
            <w:r w:rsidRPr="001069F8">
              <w:rPr>
                <w:rFonts w:hint="eastAsia"/>
              </w:rPr>
              <w:t>4</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65</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C-35-02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33810</w:t>
            </w:r>
          </w:p>
        </w:tc>
        <w:tc>
          <w:tcPr>
            <w:tcW w:w="1134" w:type="dxa"/>
            <w:shd w:val="clear" w:color="auto" w:fill="auto"/>
            <w:noWrap/>
            <w:vAlign w:val="center"/>
          </w:tcPr>
          <w:p w:rsidR="00103FE0" w:rsidRPr="001069F8" w:rsidRDefault="00103FE0" w:rsidP="00103FE0">
            <w:pPr>
              <w:pStyle w:val="1110"/>
            </w:pPr>
            <w:r w:rsidRPr="001069F8">
              <w:rPr>
                <w:rFonts w:hint="eastAsia"/>
              </w:rPr>
              <w:t>3.1</w:t>
            </w:r>
          </w:p>
        </w:tc>
        <w:tc>
          <w:tcPr>
            <w:tcW w:w="1559" w:type="dxa"/>
            <w:shd w:val="clear" w:color="auto" w:fill="auto"/>
            <w:noWrap/>
            <w:vAlign w:val="center"/>
          </w:tcPr>
          <w:p w:rsidR="00103FE0" w:rsidRPr="001069F8" w:rsidRDefault="00103FE0" w:rsidP="00103FE0">
            <w:pPr>
              <w:pStyle w:val="1110"/>
            </w:pPr>
            <w:r w:rsidRPr="001069F8">
              <w:rPr>
                <w:rFonts w:hint="eastAsia"/>
              </w:rPr>
              <w:t>32</w:t>
            </w:r>
          </w:p>
        </w:tc>
        <w:tc>
          <w:tcPr>
            <w:tcW w:w="1134" w:type="dxa"/>
            <w:shd w:val="clear" w:color="auto" w:fill="auto"/>
            <w:noWrap/>
            <w:vAlign w:val="center"/>
          </w:tcPr>
          <w:p w:rsidR="00103FE0" w:rsidRPr="001069F8" w:rsidRDefault="00103FE0" w:rsidP="00103FE0">
            <w:pPr>
              <w:pStyle w:val="1110"/>
            </w:pPr>
            <w:r w:rsidRPr="001069F8">
              <w:rPr>
                <w:rFonts w:hint="eastAsia"/>
              </w:rPr>
              <w:t>40</w:t>
            </w:r>
          </w:p>
        </w:tc>
        <w:tc>
          <w:tcPr>
            <w:tcW w:w="1417" w:type="dxa"/>
            <w:shd w:val="clear" w:color="auto" w:fill="auto"/>
            <w:noWrap/>
            <w:vAlign w:val="center"/>
          </w:tcPr>
          <w:p w:rsidR="00103FE0" w:rsidRPr="001069F8" w:rsidRDefault="00103FE0" w:rsidP="00103FE0">
            <w:pPr>
              <w:pStyle w:val="1110"/>
            </w:pPr>
            <w:r w:rsidRPr="001069F8">
              <w:rPr>
                <w:rFonts w:hint="eastAsia"/>
              </w:rPr>
              <w:t>35</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C-36-01</w:t>
            </w:r>
          </w:p>
        </w:tc>
        <w:tc>
          <w:tcPr>
            <w:tcW w:w="689" w:type="dxa"/>
            <w:shd w:val="clear" w:color="auto" w:fill="auto"/>
            <w:noWrap/>
            <w:vAlign w:val="center"/>
          </w:tcPr>
          <w:p w:rsidR="00103FE0" w:rsidRPr="001069F8" w:rsidRDefault="00103FE0" w:rsidP="00103FE0">
            <w:pPr>
              <w:pStyle w:val="1110"/>
            </w:pPr>
            <w:r w:rsidRPr="001069F8">
              <w:rPr>
                <w:rFonts w:hint="eastAsia"/>
              </w:rPr>
              <w:t>R22</w:t>
            </w:r>
          </w:p>
        </w:tc>
        <w:tc>
          <w:tcPr>
            <w:tcW w:w="1560" w:type="dxa"/>
            <w:shd w:val="clear" w:color="auto" w:fill="auto"/>
            <w:noWrap/>
            <w:vAlign w:val="center"/>
          </w:tcPr>
          <w:p w:rsidR="00103FE0" w:rsidRPr="001069F8" w:rsidRDefault="00103FE0" w:rsidP="00103FE0">
            <w:pPr>
              <w:pStyle w:val="1110"/>
            </w:pPr>
            <w:r w:rsidRPr="001069F8">
              <w:rPr>
                <w:rFonts w:hint="eastAsia"/>
              </w:rPr>
              <w:t>3133</w:t>
            </w:r>
          </w:p>
        </w:tc>
        <w:tc>
          <w:tcPr>
            <w:tcW w:w="1134" w:type="dxa"/>
            <w:shd w:val="clear" w:color="auto" w:fill="auto"/>
            <w:noWrap/>
            <w:vAlign w:val="center"/>
          </w:tcPr>
          <w:p w:rsidR="00103FE0" w:rsidRPr="001069F8" w:rsidRDefault="00103FE0" w:rsidP="00103FE0">
            <w:pPr>
              <w:pStyle w:val="1110"/>
            </w:pPr>
            <w:r w:rsidRPr="001069F8">
              <w:rPr>
                <w:rFonts w:hint="eastAsia"/>
              </w:rPr>
              <w:t>2.3</w:t>
            </w:r>
          </w:p>
        </w:tc>
        <w:tc>
          <w:tcPr>
            <w:tcW w:w="1559" w:type="dxa"/>
            <w:shd w:val="clear" w:color="auto" w:fill="auto"/>
            <w:noWrap/>
            <w:vAlign w:val="center"/>
          </w:tcPr>
          <w:p w:rsidR="00103FE0" w:rsidRPr="001069F8" w:rsidRDefault="00103FE0" w:rsidP="00103FE0">
            <w:pPr>
              <w:pStyle w:val="1110"/>
            </w:pPr>
            <w:r w:rsidRPr="001069F8">
              <w:rPr>
                <w:rFonts w:hint="eastAsia"/>
              </w:rPr>
              <w:t>35</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C-36-02</w:t>
            </w:r>
          </w:p>
        </w:tc>
        <w:tc>
          <w:tcPr>
            <w:tcW w:w="689" w:type="dxa"/>
            <w:shd w:val="clear" w:color="auto" w:fill="auto"/>
            <w:noWrap/>
            <w:vAlign w:val="center"/>
          </w:tcPr>
          <w:p w:rsidR="00103FE0" w:rsidRPr="001069F8" w:rsidRDefault="00103FE0" w:rsidP="00103FE0">
            <w:pPr>
              <w:pStyle w:val="1110"/>
            </w:pPr>
            <w:r w:rsidRPr="001069F8">
              <w:rPr>
                <w:rFonts w:hint="eastAsia"/>
              </w:rPr>
              <w:t>S42</w:t>
            </w:r>
          </w:p>
        </w:tc>
        <w:tc>
          <w:tcPr>
            <w:tcW w:w="1560" w:type="dxa"/>
            <w:shd w:val="clear" w:color="auto" w:fill="auto"/>
            <w:noWrap/>
            <w:vAlign w:val="center"/>
          </w:tcPr>
          <w:p w:rsidR="00103FE0" w:rsidRPr="001069F8" w:rsidRDefault="00103FE0" w:rsidP="00103FE0">
            <w:pPr>
              <w:pStyle w:val="1110"/>
            </w:pPr>
            <w:r w:rsidRPr="001069F8">
              <w:rPr>
                <w:rFonts w:hint="eastAsia"/>
              </w:rPr>
              <w:t>3839</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417" w:type="dxa"/>
            <w:shd w:val="clear" w:color="auto" w:fill="auto"/>
            <w:noWrap/>
            <w:vAlign w:val="center"/>
          </w:tcPr>
          <w:p w:rsidR="00103FE0" w:rsidRPr="001069F8" w:rsidRDefault="00103FE0" w:rsidP="00103FE0">
            <w:pPr>
              <w:pStyle w:val="1110"/>
            </w:pPr>
            <w:r w:rsidRPr="001069F8">
              <w:rPr>
                <w:rFonts w:hint="eastAsia"/>
              </w:rPr>
              <w:t>-</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C-36-03</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3697</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C-36-04</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44480</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C-36-05</w:t>
            </w:r>
          </w:p>
        </w:tc>
        <w:tc>
          <w:tcPr>
            <w:tcW w:w="689" w:type="dxa"/>
            <w:shd w:val="clear" w:color="auto" w:fill="auto"/>
            <w:noWrap/>
            <w:vAlign w:val="center"/>
          </w:tcPr>
          <w:p w:rsidR="00103FE0" w:rsidRPr="001069F8" w:rsidRDefault="00103FE0" w:rsidP="00103FE0">
            <w:pPr>
              <w:pStyle w:val="1110"/>
            </w:pPr>
            <w:r w:rsidRPr="001069F8">
              <w:rPr>
                <w:rFonts w:hint="eastAsia"/>
              </w:rPr>
              <w:t>G1</w:t>
            </w:r>
          </w:p>
        </w:tc>
        <w:tc>
          <w:tcPr>
            <w:tcW w:w="1560" w:type="dxa"/>
            <w:shd w:val="clear" w:color="auto" w:fill="auto"/>
            <w:noWrap/>
            <w:vAlign w:val="center"/>
          </w:tcPr>
          <w:p w:rsidR="00103FE0" w:rsidRPr="001069F8" w:rsidRDefault="00103FE0" w:rsidP="00103FE0">
            <w:pPr>
              <w:pStyle w:val="1110"/>
            </w:pPr>
            <w:r w:rsidRPr="001069F8">
              <w:rPr>
                <w:rFonts w:hint="eastAsia"/>
              </w:rPr>
              <w:t>49537</w:t>
            </w:r>
          </w:p>
        </w:tc>
        <w:tc>
          <w:tcPr>
            <w:tcW w:w="1134" w:type="dxa"/>
            <w:shd w:val="clear" w:color="auto" w:fill="auto"/>
            <w:noWrap/>
            <w:vAlign w:val="center"/>
          </w:tcPr>
          <w:p w:rsidR="00103FE0" w:rsidRPr="001069F8" w:rsidRDefault="00103FE0" w:rsidP="00103FE0">
            <w:pPr>
              <w:pStyle w:val="1110"/>
            </w:pPr>
            <w:r w:rsidRPr="001069F8">
              <w:rPr>
                <w:rFonts w:hint="eastAsia"/>
              </w:rPr>
              <w:t>-</w:t>
            </w:r>
          </w:p>
        </w:tc>
        <w:tc>
          <w:tcPr>
            <w:tcW w:w="1559" w:type="dxa"/>
            <w:shd w:val="clear" w:color="auto" w:fill="auto"/>
            <w:noWrap/>
            <w:vAlign w:val="center"/>
          </w:tcPr>
          <w:p w:rsidR="00103FE0" w:rsidRPr="001069F8" w:rsidRDefault="00103FE0" w:rsidP="00103FE0">
            <w:pPr>
              <w:pStyle w:val="1110"/>
            </w:pPr>
            <w:r w:rsidRPr="001069F8">
              <w:rPr>
                <w:rFonts w:hint="eastAsia"/>
              </w:rPr>
              <w:t>5</w:t>
            </w:r>
          </w:p>
        </w:tc>
        <w:tc>
          <w:tcPr>
            <w:tcW w:w="1134" w:type="dxa"/>
            <w:shd w:val="clear" w:color="auto" w:fill="auto"/>
            <w:noWrap/>
            <w:vAlign w:val="center"/>
          </w:tcPr>
          <w:p w:rsidR="00103FE0" w:rsidRPr="001069F8" w:rsidRDefault="00103FE0" w:rsidP="00103FE0">
            <w:pPr>
              <w:pStyle w:val="1110"/>
            </w:pPr>
            <w:r w:rsidRPr="001069F8">
              <w:rPr>
                <w:rFonts w:hint="eastAsia"/>
              </w:rPr>
              <w:t>65</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C-36-06</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23905</w:t>
            </w:r>
          </w:p>
        </w:tc>
        <w:tc>
          <w:tcPr>
            <w:tcW w:w="1134" w:type="dxa"/>
            <w:shd w:val="clear" w:color="auto" w:fill="auto"/>
            <w:noWrap/>
            <w:vAlign w:val="center"/>
          </w:tcPr>
          <w:p w:rsidR="00103FE0" w:rsidRPr="001069F8" w:rsidRDefault="00103FE0" w:rsidP="00103FE0">
            <w:pPr>
              <w:pStyle w:val="1110"/>
            </w:pPr>
            <w:r w:rsidRPr="001069F8">
              <w:rPr>
                <w:rFonts w:hint="eastAsia"/>
              </w:rPr>
              <w:t>0.8</w:t>
            </w:r>
          </w:p>
        </w:tc>
        <w:tc>
          <w:tcPr>
            <w:tcW w:w="1559" w:type="dxa"/>
            <w:shd w:val="clear" w:color="auto" w:fill="auto"/>
            <w:noWrap/>
            <w:vAlign w:val="center"/>
          </w:tcPr>
          <w:p w:rsidR="00103FE0" w:rsidRPr="001069F8" w:rsidRDefault="00103FE0" w:rsidP="00103FE0">
            <w:pPr>
              <w:pStyle w:val="1110"/>
            </w:pPr>
            <w:r w:rsidRPr="001069F8">
              <w:rPr>
                <w:rFonts w:hint="eastAsia"/>
              </w:rPr>
              <w:t>33</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10</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C-36-07</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10790</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C-37-01</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21932</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C-37-02</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4858</w:t>
            </w:r>
          </w:p>
        </w:tc>
        <w:tc>
          <w:tcPr>
            <w:tcW w:w="1134" w:type="dxa"/>
            <w:shd w:val="clear" w:color="auto" w:fill="auto"/>
            <w:noWrap/>
            <w:vAlign w:val="center"/>
          </w:tcPr>
          <w:p w:rsidR="00103FE0" w:rsidRPr="001069F8" w:rsidRDefault="00103FE0" w:rsidP="00103FE0">
            <w:pPr>
              <w:pStyle w:val="1110"/>
            </w:pPr>
            <w:r w:rsidRPr="001069F8">
              <w:rPr>
                <w:rFonts w:hint="eastAsia"/>
              </w:rPr>
              <w:t>3</w:t>
            </w:r>
          </w:p>
        </w:tc>
        <w:tc>
          <w:tcPr>
            <w:tcW w:w="1559" w:type="dxa"/>
            <w:shd w:val="clear" w:color="auto" w:fill="auto"/>
            <w:noWrap/>
            <w:vAlign w:val="center"/>
          </w:tcPr>
          <w:p w:rsidR="00103FE0" w:rsidRPr="001069F8" w:rsidRDefault="00180EDA" w:rsidP="00103FE0">
            <w:pPr>
              <w:pStyle w:val="1110"/>
            </w:pPr>
            <w:r w:rsidRPr="001069F8">
              <w:t>25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80EDA" w:rsidP="00103FE0">
            <w:pPr>
              <w:pStyle w:val="1110"/>
            </w:pPr>
            <w:r w:rsidRPr="001069F8">
              <w:t>45</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C-37-03</w:t>
            </w:r>
          </w:p>
        </w:tc>
        <w:tc>
          <w:tcPr>
            <w:tcW w:w="689" w:type="dxa"/>
            <w:shd w:val="clear" w:color="auto" w:fill="auto"/>
            <w:noWrap/>
            <w:vAlign w:val="center"/>
          </w:tcPr>
          <w:p w:rsidR="00103FE0" w:rsidRPr="001069F8" w:rsidRDefault="00103FE0" w:rsidP="00103FE0">
            <w:pPr>
              <w:pStyle w:val="1110"/>
            </w:pPr>
            <w:r w:rsidRPr="001069F8">
              <w:rPr>
                <w:rFonts w:hint="eastAsia"/>
              </w:rPr>
              <w:t>R2</w:t>
            </w:r>
          </w:p>
        </w:tc>
        <w:tc>
          <w:tcPr>
            <w:tcW w:w="1560" w:type="dxa"/>
            <w:shd w:val="clear" w:color="auto" w:fill="auto"/>
            <w:noWrap/>
            <w:vAlign w:val="center"/>
          </w:tcPr>
          <w:p w:rsidR="00103FE0" w:rsidRPr="001069F8" w:rsidRDefault="00103FE0" w:rsidP="00103FE0">
            <w:pPr>
              <w:pStyle w:val="1110"/>
            </w:pPr>
            <w:r w:rsidRPr="001069F8">
              <w:rPr>
                <w:rFonts w:hint="eastAsia"/>
              </w:rPr>
              <w:t>3738</w:t>
            </w:r>
          </w:p>
        </w:tc>
        <w:tc>
          <w:tcPr>
            <w:tcW w:w="1134" w:type="dxa"/>
            <w:shd w:val="clear" w:color="auto" w:fill="auto"/>
            <w:noWrap/>
            <w:vAlign w:val="center"/>
          </w:tcPr>
          <w:p w:rsidR="00103FE0" w:rsidRPr="001069F8" w:rsidRDefault="00103FE0" w:rsidP="00103FE0">
            <w:pPr>
              <w:pStyle w:val="1110"/>
            </w:pPr>
            <w:r w:rsidRPr="001069F8">
              <w:rPr>
                <w:rFonts w:hint="eastAsia"/>
              </w:rPr>
              <w:t>2</w:t>
            </w:r>
          </w:p>
        </w:tc>
        <w:tc>
          <w:tcPr>
            <w:tcW w:w="1559" w:type="dxa"/>
            <w:shd w:val="clear" w:color="auto" w:fill="auto"/>
            <w:noWrap/>
            <w:vAlign w:val="center"/>
          </w:tcPr>
          <w:p w:rsidR="00103FE0" w:rsidRPr="001069F8" w:rsidRDefault="00103FE0" w:rsidP="00103FE0">
            <w:pPr>
              <w:pStyle w:val="1110"/>
            </w:pPr>
            <w:r w:rsidRPr="001069F8">
              <w:rPr>
                <w:rFonts w:hint="eastAsia"/>
              </w:rPr>
              <w:t>25</w:t>
            </w:r>
          </w:p>
        </w:tc>
        <w:tc>
          <w:tcPr>
            <w:tcW w:w="1134" w:type="dxa"/>
            <w:shd w:val="clear" w:color="auto" w:fill="auto"/>
            <w:noWrap/>
            <w:vAlign w:val="center"/>
          </w:tcPr>
          <w:p w:rsidR="00103FE0" w:rsidRPr="001069F8" w:rsidRDefault="00103FE0" w:rsidP="00103FE0">
            <w:pPr>
              <w:pStyle w:val="1110"/>
            </w:pPr>
            <w:r w:rsidRPr="001069F8">
              <w:rPr>
                <w:rFonts w:hint="eastAsia"/>
              </w:rPr>
              <w:t>35</w:t>
            </w:r>
          </w:p>
        </w:tc>
        <w:tc>
          <w:tcPr>
            <w:tcW w:w="1417" w:type="dxa"/>
            <w:shd w:val="clear" w:color="auto" w:fill="auto"/>
            <w:noWrap/>
            <w:vAlign w:val="center"/>
          </w:tcPr>
          <w:p w:rsidR="00103FE0" w:rsidRPr="001069F8" w:rsidRDefault="00103FE0" w:rsidP="00103FE0">
            <w:pPr>
              <w:pStyle w:val="1110"/>
            </w:pPr>
            <w:r w:rsidRPr="001069F8">
              <w:rPr>
                <w:rFonts w:hint="eastAsia"/>
              </w:rPr>
              <w:t>48</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C-37-04</w:t>
            </w:r>
          </w:p>
        </w:tc>
        <w:tc>
          <w:tcPr>
            <w:tcW w:w="689" w:type="dxa"/>
            <w:shd w:val="clear" w:color="auto" w:fill="auto"/>
            <w:noWrap/>
            <w:vAlign w:val="center"/>
          </w:tcPr>
          <w:p w:rsidR="00103FE0" w:rsidRPr="001069F8" w:rsidRDefault="00103FE0" w:rsidP="00103FE0">
            <w:pPr>
              <w:pStyle w:val="1110"/>
            </w:pPr>
            <w:r w:rsidRPr="001069F8">
              <w:rPr>
                <w:rFonts w:hint="eastAsia"/>
              </w:rPr>
              <w:t>B1</w:t>
            </w:r>
          </w:p>
        </w:tc>
        <w:tc>
          <w:tcPr>
            <w:tcW w:w="1560" w:type="dxa"/>
            <w:shd w:val="clear" w:color="auto" w:fill="auto"/>
            <w:noWrap/>
            <w:vAlign w:val="center"/>
          </w:tcPr>
          <w:p w:rsidR="00103FE0" w:rsidRPr="001069F8" w:rsidRDefault="00103FE0" w:rsidP="00103FE0">
            <w:pPr>
              <w:pStyle w:val="1110"/>
            </w:pPr>
            <w:r w:rsidRPr="001069F8">
              <w:rPr>
                <w:rFonts w:hint="eastAsia"/>
              </w:rPr>
              <w:t>30922</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559" w:type="dxa"/>
            <w:shd w:val="clear" w:color="auto" w:fill="auto"/>
            <w:noWrap/>
            <w:vAlign w:val="center"/>
          </w:tcPr>
          <w:p w:rsidR="00103FE0" w:rsidRPr="001069F8" w:rsidRDefault="00103FE0" w:rsidP="00103FE0">
            <w:pPr>
              <w:pStyle w:val="1110"/>
            </w:pPr>
            <w:r w:rsidRPr="001069F8">
              <w:rPr>
                <w:rFonts w:hint="eastAsia"/>
              </w:rPr>
              <w:t>50</w:t>
            </w:r>
          </w:p>
        </w:tc>
        <w:tc>
          <w:tcPr>
            <w:tcW w:w="1134" w:type="dxa"/>
            <w:shd w:val="clear" w:color="auto" w:fill="auto"/>
            <w:noWrap/>
            <w:vAlign w:val="center"/>
          </w:tcPr>
          <w:p w:rsidR="00103FE0" w:rsidRPr="001069F8" w:rsidRDefault="00103FE0" w:rsidP="00103FE0">
            <w:pPr>
              <w:pStyle w:val="1110"/>
            </w:pPr>
            <w:r w:rsidRPr="001069F8">
              <w:rPr>
                <w:rFonts w:hint="eastAsia"/>
              </w:rPr>
              <w:t>25</w:t>
            </w:r>
          </w:p>
        </w:tc>
        <w:tc>
          <w:tcPr>
            <w:tcW w:w="141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312"/>
        </w:trPr>
        <w:tc>
          <w:tcPr>
            <w:tcW w:w="1120" w:type="dxa"/>
            <w:shd w:val="clear" w:color="auto" w:fill="auto"/>
            <w:noWrap/>
            <w:vAlign w:val="center"/>
          </w:tcPr>
          <w:p w:rsidR="00103FE0" w:rsidRPr="001069F8" w:rsidRDefault="00103FE0" w:rsidP="00103FE0">
            <w:pPr>
              <w:pStyle w:val="1110"/>
            </w:pPr>
            <w:r w:rsidRPr="001069F8">
              <w:rPr>
                <w:rFonts w:hint="eastAsia"/>
              </w:rPr>
              <w:t>C-37-05</w:t>
            </w:r>
          </w:p>
        </w:tc>
        <w:tc>
          <w:tcPr>
            <w:tcW w:w="689" w:type="dxa"/>
            <w:shd w:val="clear" w:color="auto" w:fill="auto"/>
            <w:noWrap/>
            <w:vAlign w:val="center"/>
          </w:tcPr>
          <w:p w:rsidR="00103FE0" w:rsidRPr="001069F8" w:rsidRDefault="00103FE0" w:rsidP="00103FE0">
            <w:pPr>
              <w:pStyle w:val="1110"/>
            </w:pPr>
            <w:r w:rsidRPr="001069F8">
              <w:rPr>
                <w:rFonts w:hint="eastAsia"/>
              </w:rPr>
              <w:t>B49</w:t>
            </w:r>
          </w:p>
        </w:tc>
        <w:tc>
          <w:tcPr>
            <w:tcW w:w="1560" w:type="dxa"/>
            <w:shd w:val="clear" w:color="auto" w:fill="auto"/>
            <w:noWrap/>
            <w:vAlign w:val="center"/>
          </w:tcPr>
          <w:p w:rsidR="00103FE0" w:rsidRPr="001069F8" w:rsidRDefault="00103FE0" w:rsidP="00103FE0">
            <w:pPr>
              <w:pStyle w:val="1110"/>
            </w:pPr>
            <w:r w:rsidRPr="001069F8">
              <w:rPr>
                <w:rFonts w:hint="eastAsia"/>
              </w:rPr>
              <w:t>3855</w:t>
            </w:r>
          </w:p>
        </w:tc>
        <w:tc>
          <w:tcPr>
            <w:tcW w:w="1134" w:type="dxa"/>
            <w:shd w:val="clear" w:color="auto" w:fill="auto"/>
            <w:noWrap/>
            <w:vAlign w:val="center"/>
          </w:tcPr>
          <w:p w:rsidR="00103FE0" w:rsidRPr="001069F8" w:rsidRDefault="00103FE0" w:rsidP="00103FE0">
            <w:pPr>
              <w:pStyle w:val="1110"/>
            </w:pPr>
            <w:r w:rsidRPr="001069F8">
              <w:rPr>
                <w:rFonts w:hint="eastAsia"/>
              </w:rPr>
              <w:t>1.2</w:t>
            </w:r>
          </w:p>
        </w:tc>
        <w:tc>
          <w:tcPr>
            <w:tcW w:w="1559" w:type="dxa"/>
            <w:shd w:val="clear" w:color="auto" w:fill="auto"/>
            <w:noWrap/>
            <w:vAlign w:val="center"/>
          </w:tcPr>
          <w:p w:rsidR="00103FE0" w:rsidRPr="001069F8" w:rsidRDefault="00103FE0" w:rsidP="00103FE0">
            <w:pPr>
              <w:pStyle w:val="1110"/>
            </w:pPr>
            <w:r w:rsidRPr="001069F8">
              <w:rPr>
                <w:rFonts w:hint="eastAsia"/>
              </w:rPr>
              <w:t>40</w:t>
            </w:r>
          </w:p>
        </w:tc>
        <w:tc>
          <w:tcPr>
            <w:tcW w:w="1134" w:type="dxa"/>
            <w:shd w:val="clear" w:color="auto" w:fill="auto"/>
            <w:noWrap/>
            <w:vAlign w:val="center"/>
          </w:tcPr>
          <w:p w:rsidR="00103FE0" w:rsidRPr="001069F8" w:rsidRDefault="00103FE0" w:rsidP="00103FE0">
            <w:pPr>
              <w:pStyle w:val="1110"/>
            </w:pPr>
            <w:r w:rsidRPr="001069F8">
              <w:rPr>
                <w:rFonts w:hint="eastAsia"/>
              </w:rPr>
              <w:t>30</w:t>
            </w:r>
          </w:p>
        </w:tc>
        <w:tc>
          <w:tcPr>
            <w:tcW w:w="1417" w:type="dxa"/>
            <w:shd w:val="clear" w:color="auto" w:fill="auto"/>
            <w:noWrap/>
            <w:vAlign w:val="center"/>
          </w:tcPr>
          <w:p w:rsidR="00103FE0" w:rsidRPr="001069F8" w:rsidRDefault="00103FE0" w:rsidP="00103FE0">
            <w:pPr>
              <w:pStyle w:val="1110"/>
            </w:pPr>
            <w:r w:rsidRPr="001069F8">
              <w:rPr>
                <w:rFonts w:hint="eastAsia"/>
              </w:rPr>
              <w:t>12</w:t>
            </w:r>
          </w:p>
        </w:tc>
      </w:tr>
    </w:tbl>
    <w:p w:rsidR="00962FEF" w:rsidRPr="001069F8" w:rsidRDefault="00962FEF"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t>表1</w:t>
      </w:r>
      <w:r w:rsidR="00545CC4" w:rsidRPr="001069F8">
        <w:rPr>
          <w:rFonts w:hint="eastAsia"/>
          <w:b/>
          <w:shd w:val="clear" w:color="auto" w:fill="FFFFFF" w:themeFill="background1"/>
        </w:rPr>
        <w:t>3</w:t>
      </w:r>
      <w:r w:rsidRPr="001069F8">
        <w:rPr>
          <w:rFonts w:hint="eastAsia"/>
          <w:b/>
          <w:shd w:val="clear" w:color="auto" w:fill="FFFFFF" w:themeFill="background1"/>
        </w:rPr>
        <w:t xml:space="preserve">  D管理单元街区地块指标表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98"/>
        <w:gridCol w:w="1322"/>
        <w:gridCol w:w="1180"/>
        <w:gridCol w:w="1338"/>
        <w:gridCol w:w="1198"/>
        <w:gridCol w:w="1437"/>
      </w:tblGrid>
      <w:tr w:rsidR="00381C9E" w:rsidRPr="001069F8" w:rsidTr="008E7948">
        <w:trPr>
          <w:trHeight w:val="369"/>
          <w:tblHeader/>
        </w:trPr>
        <w:tc>
          <w:tcPr>
            <w:tcW w:w="1382" w:type="dxa"/>
            <w:shd w:val="clear" w:color="auto" w:fill="auto"/>
            <w:noWrap/>
            <w:vAlign w:val="center"/>
            <w:hideMark/>
          </w:tcPr>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地块编号</w:t>
            </w:r>
          </w:p>
        </w:tc>
        <w:tc>
          <w:tcPr>
            <w:tcW w:w="898" w:type="dxa"/>
            <w:shd w:val="clear" w:color="auto" w:fill="auto"/>
            <w:noWrap/>
            <w:vAlign w:val="center"/>
            <w:hideMark/>
          </w:tcPr>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用地</w:t>
            </w:r>
          </w:p>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代号</w:t>
            </w:r>
          </w:p>
        </w:tc>
        <w:tc>
          <w:tcPr>
            <w:tcW w:w="1322" w:type="dxa"/>
            <w:shd w:val="clear" w:color="auto" w:fill="auto"/>
            <w:noWrap/>
            <w:vAlign w:val="center"/>
            <w:hideMark/>
          </w:tcPr>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总用地面积(m</w:t>
            </w:r>
            <w:r w:rsidRPr="001069F8">
              <w:rPr>
                <w:rFonts w:asciiTheme="minorEastAsia" w:eastAsiaTheme="minorEastAsia" w:hAnsiTheme="minorEastAsia" w:hint="eastAsia"/>
                <w:shd w:val="clear" w:color="auto" w:fill="FFFFFF" w:themeFill="background1"/>
                <w:vertAlign w:val="superscript"/>
              </w:rPr>
              <w:t>2</w:t>
            </w:r>
            <w:r w:rsidRPr="001069F8">
              <w:rPr>
                <w:rFonts w:asciiTheme="minorEastAsia" w:eastAsiaTheme="minorEastAsia" w:hAnsiTheme="minorEastAsia" w:hint="eastAsia"/>
                <w:shd w:val="clear" w:color="auto" w:fill="FFFFFF" w:themeFill="background1"/>
              </w:rPr>
              <w:t>)</w:t>
            </w:r>
          </w:p>
        </w:tc>
        <w:tc>
          <w:tcPr>
            <w:tcW w:w="1180" w:type="dxa"/>
            <w:shd w:val="clear" w:color="auto" w:fill="auto"/>
            <w:noWrap/>
            <w:vAlign w:val="center"/>
            <w:hideMark/>
          </w:tcPr>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容积率</w:t>
            </w:r>
          </w:p>
        </w:tc>
        <w:tc>
          <w:tcPr>
            <w:tcW w:w="1338" w:type="dxa"/>
            <w:shd w:val="clear" w:color="auto" w:fill="auto"/>
            <w:noWrap/>
            <w:vAlign w:val="center"/>
            <w:hideMark/>
          </w:tcPr>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建筑密度</w:t>
            </w:r>
          </w:p>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w:t>
            </w:r>
          </w:p>
        </w:tc>
        <w:tc>
          <w:tcPr>
            <w:tcW w:w="1198" w:type="dxa"/>
            <w:shd w:val="clear" w:color="auto" w:fill="auto"/>
            <w:noWrap/>
            <w:vAlign w:val="center"/>
            <w:hideMark/>
          </w:tcPr>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绿地率</w:t>
            </w:r>
          </w:p>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w:t>
            </w:r>
          </w:p>
        </w:tc>
        <w:tc>
          <w:tcPr>
            <w:tcW w:w="1437" w:type="dxa"/>
            <w:shd w:val="clear" w:color="auto" w:fill="auto"/>
            <w:noWrap/>
            <w:vAlign w:val="center"/>
            <w:hideMark/>
          </w:tcPr>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建筑限高</w:t>
            </w:r>
          </w:p>
          <w:p w:rsidR="00381C9E" w:rsidRPr="001069F8" w:rsidRDefault="00381C9E"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(m)</w:t>
            </w:r>
          </w:p>
        </w:tc>
      </w:tr>
      <w:tr w:rsidR="00DA5CE2" w:rsidRPr="001069F8" w:rsidTr="008E7948">
        <w:trPr>
          <w:trHeight w:val="369"/>
        </w:trPr>
        <w:tc>
          <w:tcPr>
            <w:tcW w:w="1382" w:type="dxa"/>
            <w:shd w:val="clear" w:color="auto" w:fill="auto"/>
            <w:noWrap/>
            <w:vAlign w:val="center"/>
            <w:hideMark/>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D-01-01</w:t>
            </w:r>
          </w:p>
        </w:tc>
        <w:tc>
          <w:tcPr>
            <w:tcW w:w="898" w:type="dxa"/>
            <w:shd w:val="clear" w:color="auto" w:fill="auto"/>
            <w:noWrap/>
            <w:vAlign w:val="center"/>
            <w:hideMark/>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A31</w:t>
            </w:r>
          </w:p>
        </w:tc>
        <w:tc>
          <w:tcPr>
            <w:tcW w:w="1322" w:type="dxa"/>
            <w:shd w:val="clear" w:color="auto" w:fill="auto"/>
            <w:noWrap/>
            <w:vAlign w:val="center"/>
            <w:hideMark/>
          </w:tcPr>
          <w:p w:rsidR="00DA5CE2" w:rsidRPr="001069F8" w:rsidRDefault="00DA5CE2" w:rsidP="008E7948">
            <w:pPr>
              <w:pStyle w:val="1110"/>
              <w:rPr>
                <w:rFonts w:asciiTheme="minorEastAsia" w:eastAsiaTheme="minorEastAsia" w:hAnsiTheme="minorEastAsia"/>
                <w:kern w:val="0"/>
              </w:rPr>
            </w:pPr>
            <w:r w:rsidRPr="001069F8">
              <w:rPr>
                <w:rFonts w:asciiTheme="minorEastAsia" w:eastAsiaTheme="minorEastAsia" w:hAnsiTheme="minorEastAsia" w:hint="eastAsia"/>
              </w:rPr>
              <w:t>10300</w:t>
            </w:r>
          </w:p>
        </w:tc>
        <w:tc>
          <w:tcPr>
            <w:tcW w:w="1180" w:type="dxa"/>
            <w:shd w:val="clear" w:color="auto" w:fill="auto"/>
            <w:noWrap/>
            <w:vAlign w:val="center"/>
            <w:hideMark/>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338" w:type="dxa"/>
            <w:shd w:val="clear" w:color="auto" w:fill="auto"/>
            <w:noWrap/>
            <w:vAlign w:val="center"/>
            <w:hideMark/>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hideMark/>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hideMark/>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6600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13100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D-01-04</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21900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D-01-05</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19400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D-01-06</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3800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D-01-07</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B9</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14600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D-01-08</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14700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D-01-09</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96500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D-01-10</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39200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D-01-11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51600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D-01-12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S3</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32900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D-02-01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71800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8400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4.3</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9500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37300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2.1</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D-03-04</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13400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0.75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44.5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36</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D-03-05</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12400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D-03-06</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3700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D-03-07</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3700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D-03-08</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8300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3.2</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29</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D-03-09</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D-03-10</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U12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12000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D-03-11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16200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D-03-12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20300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D-03-13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B14</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16800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A21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13900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3600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A51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17100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D-04-04</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2300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D-04-05</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11200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lastRenderedPageBreak/>
              <w:t>D-04-06</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2300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D-04-07</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A22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9200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D-04-08</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15400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D-04-09</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D-04-10</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8400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D-05-01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21200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60</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D-05-02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22800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D-05-03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37900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D-05-04</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30500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D-06-01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3100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D-06-02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48900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D-06-03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50700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D-06-04</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24000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28</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A41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36200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67</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A51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12600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1.8</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B41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4400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D-07-04</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S42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D-07-05</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24300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D-07-06</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A53</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2800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D-07-07</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B49</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6400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D-07-08</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93600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D-07-09</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26900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D-08-01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B31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32100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D-08-02</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13200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D-08-03</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11400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70</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D-08-04</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45700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r w:rsidR="0018197C" w:rsidRPr="001069F8">
              <w:rPr>
                <w:rFonts w:asciiTheme="minorEastAsia" w:eastAsiaTheme="minorEastAsia" w:hAnsiTheme="minorEastAsia"/>
                <w:sz w:val="22"/>
                <w:szCs w:val="22"/>
              </w:rPr>
              <w:t>.5</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18197C" w:rsidP="008E7948">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60</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D-08-05</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11000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D-08-06</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1400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D-09-01</w:t>
            </w:r>
          </w:p>
        </w:tc>
        <w:tc>
          <w:tcPr>
            <w:tcW w:w="8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DA5CE2" w:rsidRPr="001069F8" w:rsidRDefault="00DA5CE2" w:rsidP="008E7948">
            <w:pPr>
              <w:pStyle w:val="1110"/>
              <w:rPr>
                <w:rFonts w:asciiTheme="minorEastAsia" w:eastAsiaTheme="minorEastAsia" w:hAnsiTheme="minorEastAsia"/>
              </w:rPr>
            </w:pPr>
            <w:r w:rsidRPr="001069F8">
              <w:rPr>
                <w:rFonts w:asciiTheme="minorEastAsia" w:eastAsiaTheme="minorEastAsia" w:hAnsiTheme="minorEastAsia" w:hint="eastAsia"/>
              </w:rPr>
              <w:t>14800</w:t>
            </w:r>
          </w:p>
        </w:tc>
        <w:tc>
          <w:tcPr>
            <w:tcW w:w="1180"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33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DA5CE2" w:rsidRPr="001069F8" w:rsidRDefault="00DA5CE2"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DA5CE2" w:rsidRPr="001069F8" w:rsidTr="008E7948">
        <w:trPr>
          <w:trHeight w:val="369"/>
        </w:trPr>
        <w:tc>
          <w:tcPr>
            <w:tcW w:w="1382" w:type="dxa"/>
            <w:shd w:val="clear" w:color="auto" w:fill="auto"/>
            <w:noWrap/>
            <w:vAlign w:val="center"/>
          </w:tcPr>
          <w:p w:rsidR="00DA5CE2" w:rsidRPr="001069F8" w:rsidRDefault="00DA5CE2"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D-09-02</w:t>
            </w:r>
          </w:p>
        </w:tc>
        <w:tc>
          <w:tcPr>
            <w:tcW w:w="898" w:type="dxa"/>
            <w:shd w:val="clear" w:color="auto" w:fill="auto"/>
            <w:noWrap/>
            <w:vAlign w:val="center"/>
          </w:tcPr>
          <w:p w:rsidR="00DA5CE2"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DA5CE2"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1</w:t>
            </w:r>
            <w:r w:rsidRPr="001069F8">
              <w:rPr>
                <w:rFonts w:asciiTheme="minorEastAsia" w:eastAsiaTheme="minorEastAsia" w:hAnsiTheme="minorEastAsia"/>
              </w:rPr>
              <w:t>4800</w:t>
            </w:r>
          </w:p>
        </w:tc>
        <w:tc>
          <w:tcPr>
            <w:tcW w:w="1180" w:type="dxa"/>
            <w:shd w:val="clear" w:color="auto" w:fill="auto"/>
            <w:noWrap/>
            <w:vAlign w:val="center"/>
          </w:tcPr>
          <w:p w:rsidR="00DA5CE2"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r w:rsidRPr="001069F8">
              <w:rPr>
                <w:rFonts w:asciiTheme="minorEastAsia" w:eastAsiaTheme="minorEastAsia" w:hAnsiTheme="minorEastAsia"/>
                <w:sz w:val="22"/>
                <w:szCs w:val="22"/>
              </w:rPr>
              <w:t>-</w:t>
            </w:r>
          </w:p>
        </w:tc>
        <w:tc>
          <w:tcPr>
            <w:tcW w:w="1338" w:type="dxa"/>
            <w:shd w:val="clear" w:color="auto" w:fill="auto"/>
            <w:noWrap/>
            <w:vAlign w:val="center"/>
          </w:tcPr>
          <w:p w:rsidR="00DA5CE2"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p>
        </w:tc>
        <w:tc>
          <w:tcPr>
            <w:tcW w:w="1198" w:type="dxa"/>
            <w:shd w:val="clear" w:color="auto" w:fill="auto"/>
            <w:noWrap/>
            <w:vAlign w:val="center"/>
          </w:tcPr>
          <w:p w:rsidR="00DA5CE2"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7</w:t>
            </w:r>
            <w:r w:rsidRPr="001069F8">
              <w:rPr>
                <w:rFonts w:asciiTheme="minorEastAsia" w:eastAsiaTheme="minorEastAsia" w:hAnsiTheme="minorEastAsia"/>
                <w:sz w:val="22"/>
                <w:szCs w:val="22"/>
              </w:rPr>
              <w:t>0</w:t>
            </w:r>
          </w:p>
        </w:tc>
        <w:tc>
          <w:tcPr>
            <w:tcW w:w="1437" w:type="dxa"/>
            <w:shd w:val="clear" w:color="auto" w:fill="auto"/>
            <w:noWrap/>
            <w:vAlign w:val="center"/>
          </w:tcPr>
          <w:p w:rsidR="00DA5CE2"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r w:rsidRPr="001069F8">
              <w:rPr>
                <w:rFonts w:asciiTheme="minorEastAsia" w:eastAsiaTheme="minorEastAsia" w:hAnsiTheme="minorEastAsia"/>
                <w:sz w:val="22"/>
                <w:szCs w:val="22"/>
              </w:rPr>
              <w:t>2</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D-09-03</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7200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D-09-04</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R/B</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42500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D-09-05</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G2</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51000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D-09-06</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B12</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28500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D-09-07</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G2</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26200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D-10-01</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G1</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126600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65</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D-10-02</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R22</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10600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2.3</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D-10-03</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A33</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5600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D-10-04</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R2</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187600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26</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48</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D-10-05</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B1</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61700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1.5</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45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sz w:val="22"/>
                <w:szCs w:val="22"/>
              </w:rPr>
              <w:t>25</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w:t>
            </w:r>
            <w:r w:rsidRPr="001069F8">
              <w:rPr>
                <w:rFonts w:asciiTheme="minorEastAsia" w:eastAsiaTheme="minorEastAsia" w:hAnsiTheme="minorEastAsia"/>
                <w:shd w:val="clear" w:color="auto" w:fill="FFFFFF" w:themeFill="background1"/>
              </w:rPr>
              <w:t>1</w:t>
            </w:r>
            <w:r w:rsidRPr="001069F8">
              <w:rPr>
                <w:rFonts w:asciiTheme="minorEastAsia" w:eastAsiaTheme="minorEastAsia" w:hAnsiTheme="minorEastAsia" w:hint="eastAsia"/>
                <w:shd w:val="clear" w:color="auto" w:fill="FFFFFF" w:themeFill="background1"/>
              </w:rPr>
              <w:t>-01</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A6</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6200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0.8</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D-12-01</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A5</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6200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1.5</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D-12-02</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M</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9000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24</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D-12-03</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U21</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20000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0.5</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40</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12</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w:t>
            </w:r>
            <w:r w:rsidRPr="001069F8">
              <w:rPr>
                <w:rFonts w:asciiTheme="minorEastAsia" w:eastAsiaTheme="minorEastAsia" w:hAnsiTheme="minorEastAsia"/>
                <w:shd w:val="clear" w:color="auto" w:fill="FFFFFF" w:themeFill="background1"/>
              </w:rPr>
              <w:t>12-04</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B41</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5100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0.6</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45</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25</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10</w:t>
            </w:r>
          </w:p>
        </w:tc>
      </w:tr>
      <w:tr w:rsidR="00FF73FB" w:rsidRPr="001069F8" w:rsidTr="008E7948">
        <w:trPr>
          <w:trHeight w:val="369"/>
        </w:trPr>
        <w:tc>
          <w:tcPr>
            <w:tcW w:w="1382" w:type="dxa"/>
            <w:shd w:val="clear" w:color="auto" w:fill="auto"/>
            <w:noWrap/>
            <w:vAlign w:val="center"/>
          </w:tcPr>
          <w:p w:rsidR="00FF73FB" w:rsidRPr="001069F8" w:rsidRDefault="00FF73FB" w:rsidP="008E7948">
            <w:pPr>
              <w:pStyle w:val="1110"/>
              <w:rPr>
                <w:rFonts w:asciiTheme="minorEastAsia" w:eastAsiaTheme="minorEastAsia" w:hAnsiTheme="minorEastAsia"/>
                <w:shd w:val="clear" w:color="auto" w:fill="FFFFFF" w:themeFill="background1"/>
              </w:rPr>
            </w:pPr>
            <w:r w:rsidRPr="001069F8">
              <w:rPr>
                <w:rFonts w:asciiTheme="minorEastAsia" w:eastAsiaTheme="minorEastAsia" w:hAnsiTheme="minorEastAsia" w:hint="eastAsia"/>
                <w:shd w:val="clear" w:color="auto" w:fill="FFFFFF" w:themeFill="background1"/>
              </w:rPr>
              <w:t>D</w:t>
            </w:r>
            <w:r w:rsidRPr="001069F8">
              <w:rPr>
                <w:rFonts w:asciiTheme="minorEastAsia" w:eastAsiaTheme="minorEastAsia" w:hAnsiTheme="minorEastAsia"/>
                <w:shd w:val="clear" w:color="auto" w:fill="FFFFFF" w:themeFill="background1"/>
              </w:rPr>
              <w:t>-13</w:t>
            </w:r>
          </w:p>
        </w:tc>
        <w:tc>
          <w:tcPr>
            <w:tcW w:w="8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R</w:t>
            </w:r>
            <w:r w:rsidRPr="001069F8">
              <w:rPr>
                <w:rFonts w:asciiTheme="minorEastAsia" w:eastAsiaTheme="minorEastAsia" w:hAnsiTheme="minorEastAsia"/>
                <w:sz w:val="22"/>
                <w:szCs w:val="22"/>
              </w:rPr>
              <w:t>2</w:t>
            </w:r>
          </w:p>
        </w:tc>
        <w:tc>
          <w:tcPr>
            <w:tcW w:w="1322" w:type="dxa"/>
            <w:shd w:val="clear" w:color="auto" w:fill="auto"/>
            <w:noWrap/>
            <w:vAlign w:val="center"/>
          </w:tcPr>
          <w:p w:rsidR="00FF73FB" w:rsidRPr="001069F8" w:rsidRDefault="00FF73FB" w:rsidP="008E7948">
            <w:pPr>
              <w:pStyle w:val="1110"/>
              <w:rPr>
                <w:rFonts w:asciiTheme="minorEastAsia" w:eastAsiaTheme="minorEastAsia" w:hAnsiTheme="minorEastAsia"/>
              </w:rPr>
            </w:pPr>
            <w:r w:rsidRPr="001069F8">
              <w:rPr>
                <w:rFonts w:asciiTheme="minorEastAsia" w:eastAsiaTheme="minorEastAsia" w:hAnsiTheme="minorEastAsia" w:hint="eastAsia"/>
              </w:rPr>
              <w:t>5</w:t>
            </w:r>
            <w:r w:rsidRPr="001069F8">
              <w:rPr>
                <w:rFonts w:asciiTheme="minorEastAsia" w:eastAsiaTheme="minorEastAsia" w:hAnsiTheme="minorEastAsia"/>
              </w:rPr>
              <w:t>0400</w:t>
            </w:r>
          </w:p>
        </w:tc>
        <w:tc>
          <w:tcPr>
            <w:tcW w:w="1180"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r w:rsidRPr="001069F8">
              <w:rPr>
                <w:rFonts w:asciiTheme="minorEastAsia" w:eastAsiaTheme="minorEastAsia" w:hAnsiTheme="minorEastAsia"/>
                <w:sz w:val="22"/>
                <w:szCs w:val="22"/>
              </w:rPr>
              <w:t>.4</w:t>
            </w:r>
          </w:p>
        </w:tc>
        <w:tc>
          <w:tcPr>
            <w:tcW w:w="133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2</w:t>
            </w:r>
            <w:r w:rsidRPr="001069F8">
              <w:rPr>
                <w:rFonts w:asciiTheme="minorEastAsia" w:eastAsiaTheme="minorEastAsia" w:hAnsiTheme="minorEastAsia"/>
                <w:sz w:val="22"/>
                <w:szCs w:val="22"/>
              </w:rPr>
              <w:t>2</w:t>
            </w:r>
          </w:p>
        </w:tc>
        <w:tc>
          <w:tcPr>
            <w:tcW w:w="1198"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3</w:t>
            </w:r>
            <w:r w:rsidRPr="001069F8">
              <w:rPr>
                <w:rFonts w:asciiTheme="minorEastAsia" w:eastAsiaTheme="minorEastAsia" w:hAnsiTheme="minorEastAsia"/>
                <w:sz w:val="22"/>
                <w:szCs w:val="22"/>
              </w:rPr>
              <w:t>5</w:t>
            </w:r>
          </w:p>
        </w:tc>
        <w:tc>
          <w:tcPr>
            <w:tcW w:w="1437" w:type="dxa"/>
            <w:shd w:val="clear" w:color="auto" w:fill="auto"/>
            <w:noWrap/>
            <w:vAlign w:val="center"/>
          </w:tcPr>
          <w:p w:rsidR="00FF73FB" w:rsidRPr="001069F8" w:rsidRDefault="00FF73FB" w:rsidP="008E7948">
            <w:pPr>
              <w:pStyle w:val="1110"/>
              <w:rPr>
                <w:rFonts w:asciiTheme="minorEastAsia" w:eastAsiaTheme="minorEastAsia" w:hAnsiTheme="minorEastAsia"/>
                <w:sz w:val="22"/>
                <w:szCs w:val="22"/>
              </w:rPr>
            </w:pPr>
            <w:r w:rsidRPr="001069F8">
              <w:rPr>
                <w:rFonts w:asciiTheme="minorEastAsia" w:eastAsiaTheme="minorEastAsia" w:hAnsiTheme="minorEastAsia" w:hint="eastAsia"/>
                <w:sz w:val="22"/>
                <w:szCs w:val="22"/>
              </w:rPr>
              <w:t>5</w:t>
            </w:r>
            <w:r w:rsidRPr="001069F8">
              <w:rPr>
                <w:rFonts w:asciiTheme="minorEastAsia" w:eastAsiaTheme="minorEastAsia" w:hAnsiTheme="minorEastAsia"/>
                <w:sz w:val="22"/>
                <w:szCs w:val="22"/>
              </w:rPr>
              <w:t>6</w:t>
            </w:r>
          </w:p>
        </w:tc>
      </w:tr>
    </w:tbl>
    <w:p w:rsidR="002D33FA" w:rsidRPr="001069F8" w:rsidRDefault="002D33FA" w:rsidP="00EC0F05">
      <w:pPr>
        <w:pStyle w:val="1111"/>
        <w:ind w:firstLineChars="0" w:firstLine="0"/>
        <w:jc w:val="center"/>
        <w:rPr>
          <w:b/>
          <w:shd w:val="clear" w:color="auto" w:fill="FFFFFF" w:themeFill="background1"/>
        </w:rPr>
      </w:pPr>
    </w:p>
    <w:p w:rsidR="00962FEF" w:rsidRPr="001069F8" w:rsidRDefault="00962FEF"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t>表1</w:t>
      </w:r>
      <w:r w:rsidR="00545CC4" w:rsidRPr="001069F8">
        <w:rPr>
          <w:rFonts w:hint="eastAsia"/>
          <w:b/>
          <w:shd w:val="clear" w:color="auto" w:fill="FFFFFF" w:themeFill="background1"/>
        </w:rPr>
        <w:t>4</w:t>
      </w:r>
      <w:r w:rsidRPr="001069F8">
        <w:rPr>
          <w:rFonts w:hint="eastAsia"/>
          <w:b/>
          <w:shd w:val="clear" w:color="auto" w:fill="FFFFFF" w:themeFill="background1"/>
        </w:rPr>
        <w:t xml:space="preserve">  E管理单元街区地块指标表</w:t>
      </w: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946"/>
        <w:gridCol w:w="1391"/>
        <w:gridCol w:w="1242"/>
        <w:gridCol w:w="1409"/>
        <w:gridCol w:w="1261"/>
        <w:gridCol w:w="1187"/>
      </w:tblGrid>
      <w:tr w:rsidR="00103FE0" w:rsidRPr="001069F8" w:rsidTr="00103FE0">
        <w:trPr>
          <w:trHeight w:val="400"/>
          <w:tblHeader/>
        </w:trPr>
        <w:tc>
          <w:tcPr>
            <w:tcW w:w="1453"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地块编号</w:t>
            </w:r>
          </w:p>
        </w:tc>
        <w:tc>
          <w:tcPr>
            <w:tcW w:w="946"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用地</w:t>
            </w:r>
          </w:p>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代号</w:t>
            </w:r>
          </w:p>
        </w:tc>
        <w:tc>
          <w:tcPr>
            <w:tcW w:w="1391"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总用地面积(m</w:t>
            </w:r>
            <w:r w:rsidRPr="001069F8">
              <w:rPr>
                <w:rFonts w:ascii="宋体" w:hAnsi="宋体" w:cs="宋体" w:hint="eastAsia"/>
                <w:color w:val="000000"/>
                <w:kern w:val="0"/>
                <w:szCs w:val="21"/>
                <w:shd w:val="clear" w:color="auto" w:fill="FFFFFF" w:themeFill="background1"/>
                <w:vertAlign w:val="superscript"/>
              </w:rPr>
              <w:t>2</w:t>
            </w:r>
            <w:r w:rsidRPr="001069F8">
              <w:rPr>
                <w:rFonts w:ascii="宋体" w:hAnsi="宋体" w:cs="宋体" w:hint="eastAsia"/>
                <w:color w:val="000000"/>
                <w:kern w:val="0"/>
                <w:szCs w:val="21"/>
                <w:shd w:val="clear" w:color="auto" w:fill="FFFFFF" w:themeFill="background1"/>
              </w:rPr>
              <w:t>)</w:t>
            </w:r>
          </w:p>
        </w:tc>
        <w:tc>
          <w:tcPr>
            <w:tcW w:w="1242"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容积率</w:t>
            </w:r>
          </w:p>
        </w:tc>
        <w:tc>
          <w:tcPr>
            <w:tcW w:w="1409"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建筑密度</w:t>
            </w:r>
          </w:p>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w:t>
            </w:r>
          </w:p>
        </w:tc>
        <w:tc>
          <w:tcPr>
            <w:tcW w:w="1261"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绿地率</w:t>
            </w:r>
          </w:p>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w:t>
            </w:r>
          </w:p>
        </w:tc>
        <w:tc>
          <w:tcPr>
            <w:tcW w:w="1187" w:type="dxa"/>
            <w:shd w:val="clear" w:color="auto" w:fill="auto"/>
            <w:noWrap/>
            <w:vAlign w:val="center"/>
            <w:hideMark/>
          </w:tcPr>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建筑限</w:t>
            </w:r>
          </w:p>
          <w:p w:rsidR="00103FE0" w:rsidRPr="001069F8" w:rsidRDefault="00103FE0" w:rsidP="00787E04">
            <w:pPr>
              <w:widowControl/>
              <w:jc w:val="center"/>
              <w:rPr>
                <w:rFonts w:ascii="宋体" w:hAnsi="宋体" w:cs="宋体"/>
                <w:color w:val="000000"/>
                <w:kern w:val="0"/>
                <w:szCs w:val="21"/>
                <w:shd w:val="clear" w:color="auto" w:fill="FFFFFF" w:themeFill="background1"/>
              </w:rPr>
            </w:pPr>
            <w:r w:rsidRPr="001069F8">
              <w:rPr>
                <w:rFonts w:ascii="宋体" w:hAnsi="宋体" w:cs="宋体" w:hint="eastAsia"/>
                <w:color w:val="000000"/>
                <w:kern w:val="0"/>
                <w:szCs w:val="21"/>
                <w:shd w:val="clear" w:color="auto" w:fill="FFFFFF" w:themeFill="background1"/>
              </w:rPr>
              <w:t>高(m)</w:t>
            </w:r>
          </w:p>
        </w:tc>
      </w:tr>
      <w:tr w:rsidR="00103FE0" w:rsidRPr="001069F8" w:rsidTr="00103FE0">
        <w:trPr>
          <w:trHeight w:val="400"/>
        </w:trPr>
        <w:tc>
          <w:tcPr>
            <w:tcW w:w="1453" w:type="dxa"/>
            <w:shd w:val="clear" w:color="auto" w:fill="auto"/>
            <w:noWrap/>
            <w:vAlign w:val="center"/>
            <w:hideMark/>
          </w:tcPr>
          <w:p w:rsidR="00103FE0" w:rsidRPr="001069F8" w:rsidRDefault="00103FE0" w:rsidP="00103FE0">
            <w:pPr>
              <w:pStyle w:val="1110"/>
              <w:rPr>
                <w:kern w:val="0"/>
              </w:rPr>
            </w:pPr>
            <w:r w:rsidRPr="001069F8">
              <w:rPr>
                <w:rFonts w:hint="eastAsia"/>
              </w:rPr>
              <w:t>E-01</w:t>
            </w:r>
          </w:p>
        </w:tc>
        <w:tc>
          <w:tcPr>
            <w:tcW w:w="946" w:type="dxa"/>
            <w:shd w:val="clear" w:color="auto" w:fill="auto"/>
            <w:noWrap/>
            <w:vAlign w:val="center"/>
            <w:hideMark/>
          </w:tcPr>
          <w:p w:rsidR="00103FE0" w:rsidRPr="001069F8" w:rsidRDefault="00103FE0" w:rsidP="00103FE0">
            <w:pPr>
              <w:pStyle w:val="1110"/>
            </w:pPr>
            <w:r w:rsidRPr="001069F8">
              <w:rPr>
                <w:rFonts w:hint="eastAsia"/>
              </w:rPr>
              <w:t>M</w:t>
            </w:r>
          </w:p>
        </w:tc>
        <w:tc>
          <w:tcPr>
            <w:tcW w:w="1391" w:type="dxa"/>
            <w:shd w:val="clear" w:color="auto" w:fill="auto"/>
            <w:noWrap/>
            <w:vAlign w:val="center"/>
            <w:hideMark/>
          </w:tcPr>
          <w:p w:rsidR="00103FE0" w:rsidRPr="001069F8" w:rsidRDefault="00103FE0" w:rsidP="00103FE0">
            <w:pPr>
              <w:pStyle w:val="1110"/>
            </w:pPr>
            <w:r w:rsidRPr="001069F8">
              <w:rPr>
                <w:rFonts w:hint="eastAsia"/>
              </w:rPr>
              <w:t>165428</w:t>
            </w:r>
          </w:p>
        </w:tc>
        <w:tc>
          <w:tcPr>
            <w:tcW w:w="1242" w:type="dxa"/>
            <w:shd w:val="clear" w:color="auto" w:fill="auto"/>
            <w:noWrap/>
            <w:vAlign w:val="center"/>
            <w:hideMark/>
          </w:tcPr>
          <w:p w:rsidR="00103FE0" w:rsidRPr="001069F8" w:rsidRDefault="00103FE0" w:rsidP="00103FE0">
            <w:pPr>
              <w:pStyle w:val="1110"/>
            </w:pPr>
            <w:r w:rsidRPr="001069F8">
              <w:rPr>
                <w:rFonts w:hint="eastAsia"/>
              </w:rPr>
              <w:t>1</w:t>
            </w:r>
          </w:p>
        </w:tc>
        <w:tc>
          <w:tcPr>
            <w:tcW w:w="1409" w:type="dxa"/>
            <w:shd w:val="clear" w:color="auto" w:fill="auto"/>
            <w:noWrap/>
            <w:vAlign w:val="center"/>
            <w:hideMark/>
          </w:tcPr>
          <w:p w:rsidR="00103FE0" w:rsidRPr="001069F8" w:rsidRDefault="00103FE0" w:rsidP="00103FE0">
            <w:pPr>
              <w:pStyle w:val="1110"/>
            </w:pPr>
            <w:r w:rsidRPr="001069F8">
              <w:rPr>
                <w:rFonts w:hint="eastAsia"/>
              </w:rPr>
              <w:t>35</w:t>
            </w:r>
          </w:p>
        </w:tc>
        <w:tc>
          <w:tcPr>
            <w:tcW w:w="1261" w:type="dxa"/>
            <w:shd w:val="clear" w:color="auto" w:fill="auto"/>
            <w:noWrap/>
            <w:vAlign w:val="center"/>
            <w:hideMark/>
          </w:tcPr>
          <w:p w:rsidR="00103FE0" w:rsidRPr="001069F8" w:rsidRDefault="00103FE0" w:rsidP="00103FE0">
            <w:pPr>
              <w:pStyle w:val="1110"/>
            </w:pPr>
            <w:r w:rsidRPr="001069F8">
              <w:rPr>
                <w:rFonts w:hint="eastAsia"/>
              </w:rPr>
              <w:t>20</w:t>
            </w:r>
          </w:p>
        </w:tc>
        <w:tc>
          <w:tcPr>
            <w:tcW w:w="1187" w:type="dxa"/>
            <w:shd w:val="clear" w:color="auto" w:fill="auto"/>
            <w:noWrap/>
            <w:vAlign w:val="center"/>
            <w:hideMark/>
          </w:tcPr>
          <w:p w:rsidR="00103FE0" w:rsidRPr="001069F8" w:rsidRDefault="00103FE0" w:rsidP="00103FE0">
            <w:pPr>
              <w:pStyle w:val="1110"/>
            </w:pPr>
            <w:r w:rsidRPr="001069F8">
              <w:rPr>
                <w:rFonts w:hint="eastAsia"/>
              </w:rPr>
              <w:t>24</w:t>
            </w:r>
          </w:p>
        </w:tc>
      </w:tr>
      <w:tr w:rsidR="00103FE0" w:rsidRPr="001069F8" w:rsidTr="00103FE0">
        <w:trPr>
          <w:trHeight w:val="400"/>
        </w:trPr>
        <w:tc>
          <w:tcPr>
            <w:tcW w:w="1453" w:type="dxa"/>
            <w:shd w:val="clear" w:color="auto" w:fill="auto"/>
            <w:noWrap/>
            <w:vAlign w:val="center"/>
          </w:tcPr>
          <w:p w:rsidR="00103FE0" w:rsidRPr="001069F8" w:rsidRDefault="00103FE0" w:rsidP="00103FE0">
            <w:pPr>
              <w:pStyle w:val="1110"/>
            </w:pPr>
            <w:r w:rsidRPr="001069F8">
              <w:rPr>
                <w:rFonts w:hint="eastAsia"/>
              </w:rPr>
              <w:t>E-02</w:t>
            </w:r>
          </w:p>
        </w:tc>
        <w:tc>
          <w:tcPr>
            <w:tcW w:w="946" w:type="dxa"/>
            <w:shd w:val="clear" w:color="auto" w:fill="auto"/>
            <w:noWrap/>
            <w:vAlign w:val="center"/>
          </w:tcPr>
          <w:p w:rsidR="00103FE0" w:rsidRPr="001069F8" w:rsidRDefault="00103FE0" w:rsidP="00103FE0">
            <w:pPr>
              <w:pStyle w:val="1110"/>
            </w:pPr>
            <w:r w:rsidRPr="001069F8">
              <w:rPr>
                <w:rFonts w:hint="eastAsia"/>
              </w:rPr>
              <w:t>M</w:t>
            </w:r>
          </w:p>
        </w:tc>
        <w:tc>
          <w:tcPr>
            <w:tcW w:w="1391" w:type="dxa"/>
            <w:shd w:val="clear" w:color="auto" w:fill="auto"/>
            <w:noWrap/>
            <w:vAlign w:val="center"/>
          </w:tcPr>
          <w:p w:rsidR="00103FE0" w:rsidRPr="001069F8" w:rsidRDefault="00103FE0" w:rsidP="00103FE0">
            <w:pPr>
              <w:pStyle w:val="1110"/>
            </w:pPr>
            <w:r w:rsidRPr="001069F8">
              <w:rPr>
                <w:rFonts w:hint="eastAsia"/>
              </w:rPr>
              <w:t>54390</w:t>
            </w:r>
          </w:p>
        </w:tc>
        <w:tc>
          <w:tcPr>
            <w:tcW w:w="1242" w:type="dxa"/>
            <w:shd w:val="clear" w:color="auto" w:fill="auto"/>
            <w:noWrap/>
            <w:vAlign w:val="center"/>
          </w:tcPr>
          <w:p w:rsidR="00103FE0" w:rsidRPr="001069F8" w:rsidRDefault="00103FE0" w:rsidP="00103FE0">
            <w:pPr>
              <w:pStyle w:val="1110"/>
            </w:pPr>
            <w:r w:rsidRPr="001069F8">
              <w:rPr>
                <w:rFonts w:hint="eastAsia"/>
              </w:rPr>
              <w:t>1</w:t>
            </w:r>
          </w:p>
        </w:tc>
        <w:tc>
          <w:tcPr>
            <w:tcW w:w="1409" w:type="dxa"/>
            <w:shd w:val="clear" w:color="auto" w:fill="auto"/>
            <w:noWrap/>
            <w:vAlign w:val="center"/>
          </w:tcPr>
          <w:p w:rsidR="00103FE0" w:rsidRPr="001069F8" w:rsidRDefault="00103FE0" w:rsidP="00103FE0">
            <w:pPr>
              <w:pStyle w:val="1110"/>
            </w:pPr>
            <w:r w:rsidRPr="001069F8">
              <w:rPr>
                <w:rFonts w:hint="eastAsia"/>
              </w:rPr>
              <w:t>35</w:t>
            </w:r>
          </w:p>
        </w:tc>
        <w:tc>
          <w:tcPr>
            <w:tcW w:w="1261" w:type="dxa"/>
            <w:shd w:val="clear" w:color="auto" w:fill="auto"/>
            <w:noWrap/>
            <w:vAlign w:val="center"/>
          </w:tcPr>
          <w:p w:rsidR="00103FE0" w:rsidRPr="001069F8" w:rsidRDefault="00103FE0" w:rsidP="00103FE0">
            <w:pPr>
              <w:pStyle w:val="1110"/>
            </w:pPr>
            <w:r w:rsidRPr="001069F8">
              <w:rPr>
                <w:rFonts w:hint="eastAsia"/>
              </w:rPr>
              <w:t>20</w:t>
            </w:r>
          </w:p>
        </w:tc>
        <w:tc>
          <w:tcPr>
            <w:tcW w:w="118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400"/>
        </w:trPr>
        <w:tc>
          <w:tcPr>
            <w:tcW w:w="1453" w:type="dxa"/>
            <w:shd w:val="clear" w:color="auto" w:fill="auto"/>
            <w:noWrap/>
            <w:vAlign w:val="center"/>
          </w:tcPr>
          <w:p w:rsidR="00103FE0" w:rsidRPr="001069F8" w:rsidRDefault="00103FE0" w:rsidP="00103FE0">
            <w:pPr>
              <w:pStyle w:val="1110"/>
            </w:pPr>
            <w:r w:rsidRPr="001069F8">
              <w:rPr>
                <w:rFonts w:hint="eastAsia"/>
              </w:rPr>
              <w:t>E-03-01</w:t>
            </w:r>
          </w:p>
        </w:tc>
        <w:tc>
          <w:tcPr>
            <w:tcW w:w="946" w:type="dxa"/>
            <w:shd w:val="clear" w:color="auto" w:fill="auto"/>
            <w:noWrap/>
            <w:vAlign w:val="center"/>
          </w:tcPr>
          <w:p w:rsidR="00103FE0" w:rsidRPr="001069F8" w:rsidRDefault="00103FE0" w:rsidP="00103FE0">
            <w:pPr>
              <w:pStyle w:val="1110"/>
            </w:pPr>
            <w:r w:rsidRPr="001069F8">
              <w:rPr>
                <w:rFonts w:hint="eastAsia"/>
              </w:rPr>
              <w:t>M</w:t>
            </w:r>
          </w:p>
        </w:tc>
        <w:tc>
          <w:tcPr>
            <w:tcW w:w="1391" w:type="dxa"/>
            <w:shd w:val="clear" w:color="auto" w:fill="auto"/>
            <w:noWrap/>
            <w:vAlign w:val="center"/>
          </w:tcPr>
          <w:p w:rsidR="00103FE0" w:rsidRPr="001069F8" w:rsidRDefault="00103FE0" w:rsidP="00103FE0">
            <w:pPr>
              <w:pStyle w:val="1110"/>
            </w:pPr>
            <w:r w:rsidRPr="001069F8">
              <w:rPr>
                <w:rFonts w:hint="eastAsia"/>
              </w:rPr>
              <w:t>131776</w:t>
            </w:r>
          </w:p>
        </w:tc>
        <w:tc>
          <w:tcPr>
            <w:tcW w:w="1242" w:type="dxa"/>
            <w:shd w:val="clear" w:color="auto" w:fill="auto"/>
            <w:noWrap/>
            <w:vAlign w:val="center"/>
          </w:tcPr>
          <w:p w:rsidR="00103FE0" w:rsidRPr="001069F8" w:rsidRDefault="00103FE0" w:rsidP="00103FE0">
            <w:pPr>
              <w:pStyle w:val="1110"/>
            </w:pPr>
            <w:r w:rsidRPr="001069F8">
              <w:rPr>
                <w:rFonts w:hint="eastAsia"/>
              </w:rPr>
              <w:t>1</w:t>
            </w:r>
          </w:p>
        </w:tc>
        <w:tc>
          <w:tcPr>
            <w:tcW w:w="1409" w:type="dxa"/>
            <w:shd w:val="clear" w:color="auto" w:fill="auto"/>
            <w:noWrap/>
            <w:vAlign w:val="center"/>
          </w:tcPr>
          <w:p w:rsidR="00103FE0" w:rsidRPr="001069F8" w:rsidRDefault="00103FE0" w:rsidP="00103FE0">
            <w:pPr>
              <w:pStyle w:val="1110"/>
            </w:pPr>
            <w:r w:rsidRPr="001069F8">
              <w:rPr>
                <w:rFonts w:hint="eastAsia"/>
              </w:rPr>
              <w:t>35</w:t>
            </w:r>
          </w:p>
        </w:tc>
        <w:tc>
          <w:tcPr>
            <w:tcW w:w="1261" w:type="dxa"/>
            <w:shd w:val="clear" w:color="auto" w:fill="auto"/>
            <w:noWrap/>
            <w:vAlign w:val="center"/>
          </w:tcPr>
          <w:p w:rsidR="00103FE0" w:rsidRPr="001069F8" w:rsidRDefault="00103FE0" w:rsidP="00103FE0">
            <w:pPr>
              <w:pStyle w:val="1110"/>
            </w:pPr>
            <w:r w:rsidRPr="001069F8">
              <w:rPr>
                <w:rFonts w:hint="eastAsia"/>
              </w:rPr>
              <w:t>20</w:t>
            </w:r>
          </w:p>
        </w:tc>
        <w:tc>
          <w:tcPr>
            <w:tcW w:w="118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400"/>
        </w:trPr>
        <w:tc>
          <w:tcPr>
            <w:tcW w:w="1453" w:type="dxa"/>
            <w:shd w:val="clear" w:color="auto" w:fill="auto"/>
            <w:noWrap/>
            <w:vAlign w:val="center"/>
          </w:tcPr>
          <w:p w:rsidR="00103FE0" w:rsidRPr="001069F8" w:rsidRDefault="00103FE0" w:rsidP="00103FE0">
            <w:pPr>
              <w:pStyle w:val="1110"/>
            </w:pPr>
            <w:r w:rsidRPr="001069F8">
              <w:rPr>
                <w:rFonts w:hint="eastAsia"/>
              </w:rPr>
              <w:t>E-03-02</w:t>
            </w:r>
          </w:p>
        </w:tc>
        <w:tc>
          <w:tcPr>
            <w:tcW w:w="946" w:type="dxa"/>
            <w:shd w:val="clear" w:color="auto" w:fill="auto"/>
            <w:noWrap/>
            <w:vAlign w:val="center"/>
          </w:tcPr>
          <w:p w:rsidR="00103FE0" w:rsidRPr="001069F8" w:rsidRDefault="00103FE0" w:rsidP="00103FE0">
            <w:pPr>
              <w:pStyle w:val="1110"/>
            </w:pPr>
            <w:r w:rsidRPr="001069F8">
              <w:rPr>
                <w:rFonts w:hint="eastAsia"/>
              </w:rPr>
              <w:t>U14</w:t>
            </w:r>
          </w:p>
        </w:tc>
        <w:tc>
          <w:tcPr>
            <w:tcW w:w="1391" w:type="dxa"/>
            <w:shd w:val="clear" w:color="auto" w:fill="auto"/>
            <w:noWrap/>
            <w:vAlign w:val="center"/>
          </w:tcPr>
          <w:p w:rsidR="00103FE0" w:rsidRPr="001069F8" w:rsidRDefault="00103FE0" w:rsidP="00103FE0">
            <w:pPr>
              <w:pStyle w:val="1110"/>
            </w:pPr>
            <w:r w:rsidRPr="001069F8">
              <w:rPr>
                <w:rFonts w:hint="eastAsia"/>
              </w:rPr>
              <w:t>30075</w:t>
            </w:r>
          </w:p>
        </w:tc>
        <w:tc>
          <w:tcPr>
            <w:tcW w:w="1242" w:type="dxa"/>
            <w:shd w:val="clear" w:color="auto" w:fill="auto"/>
            <w:noWrap/>
            <w:vAlign w:val="center"/>
          </w:tcPr>
          <w:p w:rsidR="00103FE0" w:rsidRPr="001069F8" w:rsidRDefault="00103FE0" w:rsidP="00103FE0">
            <w:pPr>
              <w:pStyle w:val="1110"/>
            </w:pPr>
            <w:r w:rsidRPr="001069F8">
              <w:rPr>
                <w:rFonts w:hint="eastAsia"/>
              </w:rPr>
              <w:t>0.8</w:t>
            </w:r>
          </w:p>
        </w:tc>
        <w:tc>
          <w:tcPr>
            <w:tcW w:w="1409" w:type="dxa"/>
            <w:shd w:val="clear" w:color="auto" w:fill="auto"/>
            <w:noWrap/>
            <w:vAlign w:val="center"/>
          </w:tcPr>
          <w:p w:rsidR="00103FE0" w:rsidRPr="001069F8" w:rsidRDefault="00103FE0" w:rsidP="00103FE0">
            <w:pPr>
              <w:pStyle w:val="1110"/>
            </w:pPr>
            <w:r w:rsidRPr="001069F8">
              <w:rPr>
                <w:rFonts w:hint="eastAsia"/>
              </w:rPr>
              <w:t>20</w:t>
            </w:r>
          </w:p>
        </w:tc>
        <w:tc>
          <w:tcPr>
            <w:tcW w:w="1261" w:type="dxa"/>
            <w:shd w:val="clear" w:color="auto" w:fill="auto"/>
            <w:noWrap/>
            <w:vAlign w:val="center"/>
          </w:tcPr>
          <w:p w:rsidR="00103FE0" w:rsidRPr="001069F8" w:rsidRDefault="00103FE0" w:rsidP="00103FE0">
            <w:pPr>
              <w:pStyle w:val="1110"/>
            </w:pPr>
            <w:r w:rsidRPr="001069F8">
              <w:rPr>
                <w:rFonts w:hint="eastAsia"/>
              </w:rPr>
              <w:t>25</w:t>
            </w:r>
          </w:p>
        </w:tc>
        <w:tc>
          <w:tcPr>
            <w:tcW w:w="118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400"/>
        </w:trPr>
        <w:tc>
          <w:tcPr>
            <w:tcW w:w="1453" w:type="dxa"/>
            <w:shd w:val="clear" w:color="auto" w:fill="auto"/>
            <w:noWrap/>
            <w:vAlign w:val="center"/>
          </w:tcPr>
          <w:p w:rsidR="00103FE0" w:rsidRPr="001069F8" w:rsidRDefault="00103FE0" w:rsidP="00103FE0">
            <w:pPr>
              <w:pStyle w:val="1110"/>
            </w:pPr>
            <w:r w:rsidRPr="001069F8">
              <w:rPr>
                <w:rFonts w:hint="eastAsia"/>
              </w:rPr>
              <w:t>E-04</w:t>
            </w:r>
          </w:p>
        </w:tc>
        <w:tc>
          <w:tcPr>
            <w:tcW w:w="946" w:type="dxa"/>
            <w:shd w:val="clear" w:color="auto" w:fill="auto"/>
            <w:noWrap/>
            <w:vAlign w:val="center"/>
          </w:tcPr>
          <w:p w:rsidR="00103FE0" w:rsidRPr="001069F8" w:rsidRDefault="00103FE0" w:rsidP="00103FE0">
            <w:pPr>
              <w:pStyle w:val="1110"/>
            </w:pPr>
            <w:r w:rsidRPr="001069F8">
              <w:rPr>
                <w:rFonts w:hint="eastAsia"/>
              </w:rPr>
              <w:t>U13</w:t>
            </w:r>
          </w:p>
        </w:tc>
        <w:tc>
          <w:tcPr>
            <w:tcW w:w="1391" w:type="dxa"/>
            <w:shd w:val="clear" w:color="auto" w:fill="auto"/>
            <w:noWrap/>
            <w:vAlign w:val="center"/>
          </w:tcPr>
          <w:p w:rsidR="00103FE0" w:rsidRPr="001069F8" w:rsidRDefault="00103FE0" w:rsidP="00103FE0">
            <w:pPr>
              <w:pStyle w:val="1110"/>
            </w:pPr>
            <w:r w:rsidRPr="001069F8">
              <w:rPr>
                <w:rFonts w:hint="eastAsia"/>
              </w:rPr>
              <w:t>20461</w:t>
            </w:r>
          </w:p>
        </w:tc>
        <w:tc>
          <w:tcPr>
            <w:tcW w:w="1242" w:type="dxa"/>
            <w:shd w:val="clear" w:color="auto" w:fill="auto"/>
            <w:noWrap/>
            <w:vAlign w:val="center"/>
          </w:tcPr>
          <w:p w:rsidR="00103FE0" w:rsidRPr="001069F8" w:rsidRDefault="00103FE0" w:rsidP="00103FE0">
            <w:pPr>
              <w:pStyle w:val="1110"/>
            </w:pPr>
            <w:r w:rsidRPr="001069F8">
              <w:rPr>
                <w:rFonts w:hint="eastAsia"/>
              </w:rPr>
              <w:t>0.8</w:t>
            </w:r>
          </w:p>
        </w:tc>
        <w:tc>
          <w:tcPr>
            <w:tcW w:w="1409" w:type="dxa"/>
            <w:shd w:val="clear" w:color="auto" w:fill="auto"/>
            <w:noWrap/>
            <w:vAlign w:val="center"/>
          </w:tcPr>
          <w:p w:rsidR="00103FE0" w:rsidRPr="001069F8" w:rsidRDefault="00103FE0" w:rsidP="00103FE0">
            <w:pPr>
              <w:pStyle w:val="1110"/>
            </w:pPr>
            <w:r w:rsidRPr="001069F8">
              <w:rPr>
                <w:rFonts w:hint="eastAsia"/>
              </w:rPr>
              <w:t>20</w:t>
            </w:r>
          </w:p>
        </w:tc>
        <w:tc>
          <w:tcPr>
            <w:tcW w:w="1261" w:type="dxa"/>
            <w:shd w:val="clear" w:color="auto" w:fill="auto"/>
            <w:noWrap/>
            <w:vAlign w:val="center"/>
          </w:tcPr>
          <w:p w:rsidR="00103FE0" w:rsidRPr="001069F8" w:rsidRDefault="00103FE0" w:rsidP="00103FE0">
            <w:pPr>
              <w:pStyle w:val="1110"/>
            </w:pPr>
            <w:r w:rsidRPr="001069F8">
              <w:rPr>
                <w:rFonts w:hint="eastAsia"/>
              </w:rPr>
              <w:t>25</w:t>
            </w:r>
          </w:p>
        </w:tc>
        <w:tc>
          <w:tcPr>
            <w:tcW w:w="1187" w:type="dxa"/>
            <w:shd w:val="clear" w:color="auto" w:fill="auto"/>
            <w:noWrap/>
            <w:vAlign w:val="center"/>
          </w:tcPr>
          <w:p w:rsidR="00103FE0" w:rsidRPr="001069F8" w:rsidRDefault="00103FE0" w:rsidP="00103FE0">
            <w:pPr>
              <w:pStyle w:val="1110"/>
            </w:pPr>
            <w:r w:rsidRPr="001069F8">
              <w:rPr>
                <w:rFonts w:hint="eastAsia"/>
              </w:rPr>
              <w:t>12</w:t>
            </w:r>
          </w:p>
        </w:tc>
      </w:tr>
      <w:tr w:rsidR="00103FE0" w:rsidRPr="001069F8" w:rsidTr="00103FE0">
        <w:trPr>
          <w:trHeight w:val="400"/>
        </w:trPr>
        <w:tc>
          <w:tcPr>
            <w:tcW w:w="1453" w:type="dxa"/>
            <w:shd w:val="clear" w:color="auto" w:fill="auto"/>
            <w:noWrap/>
            <w:vAlign w:val="center"/>
          </w:tcPr>
          <w:p w:rsidR="00103FE0" w:rsidRPr="001069F8" w:rsidRDefault="00103FE0" w:rsidP="00103FE0">
            <w:pPr>
              <w:pStyle w:val="1110"/>
            </w:pPr>
            <w:r w:rsidRPr="001069F8">
              <w:rPr>
                <w:rFonts w:hint="eastAsia"/>
              </w:rPr>
              <w:t>E-05-01</w:t>
            </w:r>
          </w:p>
        </w:tc>
        <w:tc>
          <w:tcPr>
            <w:tcW w:w="946" w:type="dxa"/>
            <w:shd w:val="clear" w:color="auto" w:fill="auto"/>
            <w:noWrap/>
            <w:vAlign w:val="center"/>
          </w:tcPr>
          <w:p w:rsidR="00103FE0" w:rsidRPr="001069F8" w:rsidRDefault="00103FE0" w:rsidP="00103FE0">
            <w:pPr>
              <w:pStyle w:val="1110"/>
            </w:pPr>
            <w:r w:rsidRPr="001069F8">
              <w:rPr>
                <w:rFonts w:hint="eastAsia"/>
              </w:rPr>
              <w:t>A52</w:t>
            </w:r>
          </w:p>
        </w:tc>
        <w:tc>
          <w:tcPr>
            <w:tcW w:w="1391" w:type="dxa"/>
            <w:shd w:val="clear" w:color="auto" w:fill="auto"/>
            <w:noWrap/>
            <w:vAlign w:val="center"/>
          </w:tcPr>
          <w:p w:rsidR="00103FE0" w:rsidRPr="001069F8" w:rsidRDefault="00103FE0" w:rsidP="00103FE0">
            <w:pPr>
              <w:pStyle w:val="1110"/>
            </w:pPr>
            <w:r w:rsidRPr="001069F8">
              <w:rPr>
                <w:rFonts w:hint="eastAsia"/>
              </w:rPr>
              <w:t>16910</w:t>
            </w:r>
          </w:p>
        </w:tc>
        <w:tc>
          <w:tcPr>
            <w:tcW w:w="1242" w:type="dxa"/>
            <w:shd w:val="clear" w:color="auto" w:fill="auto"/>
            <w:noWrap/>
            <w:vAlign w:val="center"/>
          </w:tcPr>
          <w:p w:rsidR="00103FE0" w:rsidRPr="001069F8" w:rsidRDefault="00103FE0" w:rsidP="00103FE0">
            <w:pPr>
              <w:pStyle w:val="1110"/>
            </w:pPr>
            <w:r w:rsidRPr="001069F8">
              <w:rPr>
                <w:rFonts w:hint="eastAsia"/>
              </w:rPr>
              <w:t>1.8</w:t>
            </w:r>
          </w:p>
        </w:tc>
        <w:tc>
          <w:tcPr>
            <w:tcW w:w="1409" w:type="dxa"/>
            <w:shd w:val="clear" w:color="auto" w:fill="auto"/>
            <w:noWrap/>
            <w:vAlign w:val="center"/>
          </w:tcPr>
          <w:p w:rsidR="00103FE0" w:rsidRPr="001069F8" w:rsidRDefault="00103FE0" w:rsidP="00103FE0">
            <w:pPr>
              <w:pStyle w:val="1110"/>
            </w:pPr>
            <w:r w:rsidRPr="001069F8">
              <w:rPr>
                <w:rFonts w:hint="eastAsia"/>
              </w:rPr>
              <w:t>30</w:t>
            </w:r>
          </w:p>
        </w:tc>
        <w:tc>
          <w:tcPr>
            <w:tcW w:w="1261" w:type="dxa"/>
            <w:shd w:val="clear" w:color="auto" w:fill="auto"/>
            <w:noWrap/>
            <w:vAlign w:val="center"/>
          </w:tcPr>
          <w:p w:rsidR="00103FE0" w:rsidRPr="001069F8" w:rsidRDefault="00103FE0" w:rsidP="00103FE0">
            <w:pPr>
              <w:pStyle w:val="1110"/>
            </w:pPr>
            <w:r w:rsidRPr="001069F8">
              <w:rPr>
                <w:rFonts w:hint="eastAsia"/>
              </w:rPr>
              <w:t>35</w:t>
            </w:r>
          </w:p>
        </w:tc>
        <w:tc>
          <w:tcPr>
            <w:tcW w:w="1187" w:type="dxa"/>
            <w:shd w:val="clear" w:color="auto" w:fill="auto"/>
            <w:noWrap/>
            <w:vAlign w:val="center"/>
          </w:tcPr>
          <w:p w:rsidR="00103FE0" w:rsidRPr="001069F8" w:rsidRDefault="00103FE0" w:rsidP="00103FE0">
            <w:pPr>
              <w:pStyle w:val="1110"/>
            </w:pPr>
            <w:r w:rsidRPr="001069F8">
              <w:rPr>
                <w:rFonts w:hint="eastAsia"/>
              </w:rPr>
              <w:t>65</w:t>
            </w:r>
          </w:p>
        </w:tc>
      </w:tr>
      <w:tr w:rsidR="00103FE0" w:rsidRPr="001069F8" w:rsidTr="00103FE0">
        <w:trPr>
          <w:trHeight w:val="400"/>
        </w:trPr>
        <w:tc>
          <w:tcPr>
            <w:tcW w:w="1453" w:type="dxa"/>
            <w:shd w:val="clear" w:color="auto" w:fill="auto"/>
            <w:noWrap/>
            <w:vAlign w:val="center"/>
          </w:tcPr>
          <w:p w:rsidR="00103FE0" w:rsidRPr="001069F8" w:rsidRDefault="00103FE0" w:rsidP="00103FE0">
            <w:pPr>
              <w:pStyle w:val="1110"/>
            </w:pPr>
            <w:r w:rsidRPr="001069F8">
              <w:rPr>
                <w:rFonts w:hint="eastAsia"/>
              </w:rPr>
              <w:t>E-05-02</w:t>
            </w:r>
          </w:p>
        </w:tc>
        <w:tc>
          <w:tcPr>
            <w:tcW w:w="946" w:type="dxa"/>
            <w:shd w:val="clear" w:color="auto" w:fill="auto"/>
            <w:noWrap/>
            <w:vAlign w:val="center"/>
          </w:tcPr>
          <w:p w:rsidR="00103FE0" w:rsidRPr="001069F8" w:rsidRDefault="00103FE0" w:rsidP="00103FE0">
            <w:pPr>
              <w:pStyle w:val="1110"/>
            </w:pPr>
            <w:r w:rsidRPr="001069F8">
              <w:rPr>
                <w:rFonts w:hint="eastAsia"/>
              </w:rPr>
              <w:t>W</w:t>
            </w:r>
          </w:p>
        </w:tc>
        <w:tc>
          <w:tcPr>
            <w:tcW w:w="1391" w:type="dxa"/>
            <w:shd w:val="clear" w:color="auto" w:fill="auto"/>
            <w:noWrap/>
            <w:vAlign w:val="center"/>
          </w:tcPr>
          <w:p w:rsidR="00103FE0" w:rsidRPr="001069F8" w:rsidRDefault="00103FE0" w:rsidP="00103FE0">
            <w:pPr>
              <w:pStyle w:val="1110"/>
            </w:pPr>
            <w:r w:rsidRPr="001069F8">
              <w:rPr>
                <w:rFonts w:hint="eastAsia"/>
              </w:rPr>
              <w:t>86218</w:t>
            </w:r>
          </w:p>
        </w:tc>
        <w:tc>
          <w:tcPr>
            <w:tcW w:w="1242" w:type="dxa"/>
            <w:shd w:val="clear" w:color="auto" w:fill="auto"/>
            <w:noWrap/>
            <w:vAlign w:val="center"/>
          </w:tcPr>
          <w:p w:rsidR="00103FE0" w:rsidRPr="001069F8" w:rsidRDefault="00103FE0" w:rsidP="00103FE0">
            <w:pPr>
              <w:pStyle w:val="1110"/>
            </w:pPr>
            <w:r w:rsidRPr="001069F8">
              <w:rPr>
                <w:rFonts w:hint="eastAsia"/>
              </w:rPr>
              <w:t>1</w:t>
            </w:r>
          </w:p>
        </w:tc>
        <w:tc>
          <w:tcPr>
            <w:tcW w:w="1409" w:type="dxa"/>
            <w:shd w:val="clear" w:color="auto" w:fill="auto"/>
            <w:noWrap/>
            <w:vAlign w:val="center"/>
          </w:tcPr>
          <w:p w:rsidR="00103FE0" w:rsidRPr="001069F8" w:rsidRDefault="00103FE0" w:rsidP="00103FE0">
            <w:pPr>
              <w:pStyle w:val="1110"/>
            </w:pPr>
            <w:r w:rsidRPr="001069F8">
              <w:rPr>
                <w:rFonts w:hint="eastAsia"/>
              </w:rPr>
              <w:t>35</w:t>
            </w:r>
          </w:p>
        </w:tc>
        <w:tc>
          <w:tcPr>
            <w:tcW w:w="1261" w:type="dxa"/>
            <w:shd w:val="clear" w:color="auto" w:fill="auto"/>
            <w:noWrap/>
            <w:vAlign w:val="center"/>
          </w:tcPr>
          <w:p w:rsidR="00103FE0" w:rsidRPr="001069F8" w:rsidRDefault="00103FE0" w:rsidP="00103FE0">
            <w:pPr>
              <w:pStyle w:val="1110"/>
            </w:pPr>
            <w:r w:rsidRPr="001069F8">
              <w:rPr>
                <w:rFonts w:hint="eastAsia"/>
              </w:rPr>
              <w:t>20</w:t>
            </w:r>
          </w:p>
        </w:tc>
        <w:tc>
          <w:tcPr>
            <w:tcW w:w="1187" w:type="dxa"/>
            <w:shd w:val="clear" w:color="auto" w:fill="auto"/>
            <w:noWrap/>
            <w:vAlign w:val="center"/>
          </w:tcPr>
          <w:p w:rsidR="00103FE0" w:rsidRPr="001069F8" w:rsidRDefault="00103FE0" w:rsidP="00103FE0">
            <w:pPr>
              <w:pStyle w:val="1110"/>
            </w:pPr>
            <w:r w:rsidRPr="001069F8">
              <w:rPr>
                <w:rFonts w:hint="eastAsia"/>
              </w:rPr>
              <w:t>24</w:t>
            </w:r>
          </w:p>
        </w:tc>
      </w:tr>
      <w:tr w:rsidR="00103FE0" w:rsidRPr="001069F8" w:rsidTr="00103FE0">
        <w:trPr>
          <w:trHeight w:val="400"/>
        </w:trPr>
        <w:tc>
          <w:tcPr>
            <w:tcW w:w="1453" w:type="dxa"/>
            <w:shd w:val="clear" w:color="auto" w:fill="auto"/>
            <w:noWrap/>
            <w:vAlign w:val="center"/>
          </w:tcPr>
          <w:p w:rsidR="00103FE0" w:rsidRPr="001069F8" w:rsidRDefault="00103FE0" w:rsidP="00103FE0">
            <w:pPr>
              <w:pStyle w:val="1110"/>
            </w:pPr>
            <w:r w:rsidRPr="001069F8">
              <w:rPr>
                <w:rFonts w:hint="eastAsia"/>
              </w:rPr>
              <w:t>E-05-03</w:t>
            </w:r>
          </w:p>
        </w:tc>
        <w:tc>
          <w:tcPr>
            <w:tcW w:w="946" w:type="dxa"/>
            <w:shd w:val="clear" w:color="auto" w:fill="auto"/>
            <w:noWrap/>
            <w:vAlign w:val="center"/>
          </w:tcPr>
          <w:p w:rsidR="00103FE0" w:rsidRPr="001069F8" w:rsidRDefault="00103FE0" w:rsidP="00103FE0">
            <w:pPr>
              <w:pStyle w:val="1110"/>
            </w:pPr>
            <w:r w:rsidRPr="001069F8">
              <w:rPr>
                <w:rFonts w:hint="eastAsia"/>
              </w:rPr>
              <w:t>B41</w:t>
            </w:r>
          </w:p>
        </w:tc>
        <w:tc>
          <w:tcPr>
            <w:tcW w:w="1391" w:type="dxa"/>
            <w:shd w:val="clear" w:color="auto" w:fill="auto"/>
            <w:noWrap/>
            <w:vAlign w:val="center"/>
          </w:tcPr>
          <w:p w:rsidR="00103FE0" w:rsidRPr="001069F8" w:rsidRDefault="00103FE0" w:rsidP="00103FE0">
            <w:pPr>
              <w:pStyle w:val="1110"/>
            </w:pPr>
            <w:r w:rsidRPr="001069F8">
              <w:rPr>
                <w:rFonts w:hint="eastAsia"/>
              </w:rPr>
              <w:t>1692</w:t>
            </w:r>
          </w:p>
        </w:tc>
        <w:tc>
          <w:tcPr>
            <w:tcW w:w="1242" w:type="dxa"/>
            <w:shd w:val="clear" w:color="auto" w:fill="auto"/>
            <w:noWrap/>
            <w:vAlign w:val="center"/>
          </w:tcPr>
          <w:p w:rsidR="00103FE0" w:rsidRPr="001069F8" w:rsidRDefault="00103FE0" w:rsidP="00103FE0">
            <w:pPr>
              <w:pStyle w:val="1110"/>
            </w:pPr>
            <w:r w:rsidRPr="001069F8">
              <w:rPr>
                <w:rFonts w:hint="eastAsia"/>
              </w:rPr>
              <w:t>0.5</w:t>
            </w:r>
          </w:p>
        </w:tc>
        <w:tc>
          <w:tcPr>
            <w:tcW w:w="1409" w:type="dxa"/>
            <w:shd w:val="clear" w:color="auto" w:fill="auto"/>
            <w:noWrap/>
            <w:vAlign w:val="center"/>
          </w:tcPr>
          <w:p w:rsidR="00103FE0" w:rsidRPr="001069F8" w:rsidRDefault="00103FE0" w:rsidP="00103FE0">
            <w:pPr>
              <w:pStyle w:val="1110"/>
            </w:pPr>
            <w:r w:rsidRPr="001069F8">
              <w:rPr>
                <w:rFonts w:hint="eastAsia"/>
              </w:rPr>
              <w:t>20</w:t>
            </w:r>
          </w:p>
        </w:tc>
        <w:tc>
          <w:tcPr>
            <w:tcW w:w="1261" w:type="dxa"/>
            <w:shd w:val="clear" w:color="auto" w:fill="auto"/>
            <w:noWrap/>
            <w:vAlign w:val="center"/>
          </w:tcPr>
          <w:p w:rsidR="00103FE0" w:rsidRPr="001069F8" w:rsidRDefault="00103FE0" w:rsidP="00103FE0">
            <w:pPr>
              <w:pStyle w:val="1110"/>
            </w:pPr>
            <w:r w:rsidRPr="001069F8">
              <w:rPr>
                <w:rFonts w:hint="eastAsia"/>
              </w:rPr>
              <w:t>25</w:t>
            </w:r>
          </w:p>
        </w:tc>
        <w:tc>
          <w:tcPr>
            <w:tcW w:w="1187" w:type="dxa"/>
            <w:shd w:val="clear" w:color="auto" w:fill="auto"/>
            <w:noWrap/>
            <w:vAlign w:val="center"/>
          </w:tcPr>
          <w:p w:rsidR="00103FE0" w:rsidRPr="001069F8" w:rsidRDefault="00103FE0" w:rsidP="00103FE0">
            <w:pPr>
              <w:pStyle w:val="1110"/>
            </w:pPr>
            <w:r w:rsidRPr="001069F8">
              <w:rPr>
                <w:rFonts w:hint="eastAsia"/>
              </w:rPr>
              <w:t>12</w:t>
            </w:r>
          </w:p>
        </w:tc>
      </w:tr>
    </w:tbl>
    <w:p w:rsidR="002D33FA" w:rsidRPr="001069F8" w:rsidRDefault="002D33FA" w:rsidP="00EC0F05">
      <w:pPr>
        <w:pStyle w:val="1111"/>
        <w:ind w:firstLineChars="0" w:firstLine="0"/>
        <w:jc w:val="center"/>
        <w:rPr>
          <w:b/>
          <w:shd w:val="clear" w:color="auto" w:fill="FFFFFF" w:themeFill="background1"/>
        </w:rPr>
      </w:pPr>
    </w:p>
    <w:p w:rsidR="002D33FA" w:rsidRDefault="002D33FA" w:rsidP="00EC0F05">
      <w:pPr>
        <w:pStyle w:val="1111"/>
        <w:ind w:firstLineChars="0" w:firstLine="0"/>
        <w:jc w:val="center"/>
        <w:rPr>
          <w:b/>
          <w:shd w:val="clear" w:color="auto" w:fill="FFFFFF" w:themeFill="background1"/>
        </w:rPr>
      </w:pPr>
    </w:p>
    <w:p w:rsidR="008E7948" w:rsidRPr="001069F8" w:rsidRDefault="008E7948" w:rsidP="00EC0F05">
      <w:pPr>
        <w:pStyle w:val="1111"/>
        <w:ind w:firstLineChars="0" w:firstLine="0"/>
        <w:jc w:val="center"/>
        <w:rPr>
          <w:rFonts w:hint="eastAsia"/>
          <w:b/>
          <w:shd w:val="clear" w:color="auto" w:fill="FFFFFF" w:themeFill="background1"/>
        </w:rPr>
      </w:pPr>
    </w:p>
    <w:p w:rsidR="00F57A4A" w:rsidRPr="001069F8" w:rsidRDefault="00F57A4A" w:rsidP="00EC0F05">
      <w:pPr>
        <w:pStyle w:val="1111"/>
        <w:ind w:firstLineChars="0" w:firstLine="0"/>
        <w:jc w:val="center"/>
        <w:rPr>
          <w:b/>
          <w:shd w:val="clear" w:color="auto" w:fill="FFFFFF" w:themeFill="background1"/>
        </w:rPr>
      </w:pPr>
      <w:r w:rsidRPr="001069F8">
        <w:rPr>
          <w:rFonts w:hint="eastAsia"/>
          <w:b/>
          <w:shd w:val="clear" w:color="auto" w:fill="FFFFFF" w:themeFill="background1"/>
        </w:rPr>
        <w:lastRenderedPageBreak/>
        <w:t>表</w:t>
      </w:r>
      <w:r w:rsidR="00FE2CB6" w:rsidRPr="001069F8">
        <w:rPr>
          <w:rFonts w:hint="eastAsia"/>
          <w:b/>
          <w:shd w:val="clear" w:color="auto" w:fill="FFFFFF" w:themeFill="background1"/>
        </w:rPr>
        <w:t>1</w:t>
      </w:r>
      <w:r w:rsidR="00545CC4" w:rsidRPr="001069F8">
        <w:rPr>
          <w:rFonts w:hint="eastAsia"/>
          <w:b/>
          <w:shd w:val="clear" w:color="auto" w:fill="FFFFFF" w:themeFill="background1"/>
        </w:rPr>
        <w:t>5</w:t>
      </w:r>
      <w:r w:rsidR="00561E4E" w:rsidRPr="001069F8">
        <w:rPr>
          <w:rFonts w:hint="eastAsia"/>
          <w:b/>
          <w:shd w:val="clear" w:color="auto" w:fill="FFFFFF" w:themeFill="background1"/>
        </w:rPr>
        <w:t xml:space="preserve">  </w:t>
      </w:r>
      <w:r w:rsidRPr="001069F8">
        <w:rPr>
          <w:rFonts w:hint="eastAsia"/>
          <w:b/>
          <w:shd w:val="clear" w:color="auto" w:fill="FFFFFF" w:themeFill="background1"/>
        </w:rPr>
        <w:t>公共配套设施规模及配置规定</w:t>
      </w:r>
      <w:bookmarkEnd w:id="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
        <w:gridCol w:w="1106"/>
        <w:gridCol w:w="1596"/>
        <w:gridCol w:w="3135"/>
        <w:gridCol w:w="1515"/>
        <w:gridCol w:w="1260"/>
      </w:tblGrid>
      <w:tr w:rsidR="00F57A4A" w:rsidRPr="001069F8" w:rsidTr="002D33FA">
        <w:trPr>
          <w:trHeight w:val="369"/>
          <w:tblHeader/>
          <w:jc w:val="center"/>
        </w:trPr>
        <w:tc>
          <w:tcPr>
            <w:tcW w:w="472" w:type="dxa"/>
            <w:shd w:val="clear" w:color="auto" w:fill="737373"/>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类别</w:t>
            </w:r>
          </w:p>
        </w:tc>
        <w:tc>
          <w:tcPr>
            <w:tcW w:w="1106" w:type="dxa"/>
            <w:shd w:val="clear" w:color="auto" w:fill="737373"/>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项目名称</w:t>
            </w:r>
          </w:p>
        </w:tc>
        <w:tc>
          <w:tcPr>
            <w:tcW w:w="1596" w:type="dxa"/>
            <w:shd w:val="clear" w:color="auto" w:fill="737373"/>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服务内容</w:t>
            </w:r>
          </w:p>
        </w:tc>
        <w:tc>
          <w:tcPr>
            <w:tcW w:w="3135" w:type="dxa"/>
            <w:shd w:val="clear" w:color="auto" w:fill="737373"/>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设置规定</w:t>
            </w:r>
          </w:p>
        </w:tc>
        <w:tc>
          <w:tcPr>
            <w:tcW w:w="1515" w:type="dxa"/>
            <w:shd w:val="clear" w:color="auto" w:fill="73737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每处</w:t>
            </w:r>
            <w:r w:rsidRPr="001069F8">
              <w:rPr>
                <w:shd w:val="clear" w:color="auto" w:fill="FFFFFF" w:themeFill="background1"/>
              </w:rPr>
              <w:t>建筑面积(㎡)</w:t>
            </w:r>
          </w:p>
        </w:tc>
        <w:tc>
          <w:tcPr>
            <w:tcW w:w="0" w:type="auto"/>
            <w:shd w:val="clear" w:color="auto" w:fill="73737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每处</w:t>
            </w:r>
            <w:r w:rsidRPr="001069F8">
              <w:rPr>
                <w:shd w:val="clear" w:color="auto" w:fill="FFFFFF" w:themeFill="background1"/>
              </w:rPr>
              <w:t>用地面积(㎡)</w:t>
            </w:r>
          </w:p>
        </w:tc>
      </w:tr>
      <w:tr w:rsidR="00F57A4A" w:rsidRPr="001069F8" w:rsidTr="002D33FA">
        <w:trPr>
          <w:trHeight w:val="369"/>
          <w:jc w:val="center"/>
        </w:trPr>
        <w:tc>
          <w:tcPr>
            <w:tcW w:w="472" w:type="dxa"/>
            <w:shd w:val="clear" w:color="auto" w:fill="F3F3F3"/>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教育</w:t>
            </w:r>
          </w:p>
        </w:tc>
        <w:tc>
          <w:tcPr>
            <w:tcW w:w="1106" w:type="dxa"/>
            <w:shd w:val="clear" w:color="auto" w:fill="F3F3F3"/>
            <w:vAlign w:val="center"/>
          </w:tcPr>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幼儿园</w:t>
            </w:r>
          </w:p>
        </w:tc>
        <w:tc>
          <w:tcPr>
            <w:tcW w:w="1596" w:type="dxa"/>
            <w:shd w:val="clear" w:color="auto" w:fill="F3F3F3"/>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保教学龄</w:t>
            </w:r>
          </w:p>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前儿童</w:t>
            </w:r>
          </w:p>
        </w:tc>
        <w:tc>
          <w:tcPr>
            <w:tcW w:w="3135" w:type="dxa"/>
            <w:shd w:val="clear" w:color="auto" w:fill="F3F3F3"/>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八班和八班以上的托、幼园所，其用地应分别按每座不小于7㎡或9㎡计</w:t>
            </w:r>
          </w:p>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托、幼建筑宜布置于可挡寒风的建筑物的背风面，但其生活用房应满足底层满窗冬至日不小于3h的日照标准</w:t>
            </w:r>
          </w:p>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活动场地应有不少于1/2的活动面积在标准的建筑日照阴影线之外</w:t>
            </w:r>
          </w:p>
        </w:tc>
        <w:tc>
          <w:tcPr>
            <w:tcW w:w="1515" w:type="dxa"/>
            <w:shd w:val="clear" w:color="auto" w:fill="F3F3F3"/>
            <w:vAlign w:val="center"/>
          </w:tcPr>
          <w:p w:rsidR="00F57A4A" w:rsidRPr="001069F8" w:rsidRDefault="00F57A4A" w:rsidP="00673A7D">
            <w:pPr>
              <w:pStyle w:val="1110"/>
              <w:spacing w:line="280" w:lineRule="exact"/>
              <w:rPr>
                <w:shd w:val="clear" w:color="auto" w:fill="FFFFFF" w:themeFill="background1"/>
              </w:rPr>
            </w:pPr>
            <w:r w:rsidRPr="001069F8">
              <w:rPr>
                <w:rFonts w:hint="eastAsia"/>
                <w:shd w:val="clear" w:color="auto" w:fill="FFFFFF" w:themeFill="background1"/>
              </w:rPr>
              <w:t>—</w:t>
            </w:r>
          </w:p>
        </w:tc>
        <w:tc>
          <w:tcPr>
            <w:tcW w:w="0" w:type="auto"/>
            <w:shd w:val="clear" w:color="auto" w:fill="E0E0E0"/>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4班：≥1500</w:t>
            </w:r>
          </w:p>
          <w:p w:rsidR="00F57A4A" w:rsidRPr="001069F8" w:rsidRDefault="00F57A4A" w:rsidP="00561E4E">
            <w:pPr>
              <w:pStyle w:val="1110"/>
              <w:rPr>
                <w:shd w:val="clear" w:color="auto" w:fill="FFFFFF" w:themeFill="background1"/>
              </w:rPr>
            </w:pPr>
            <w:r w:rsidRPr="001069F8">
              <w:rPr>
                <w:shd w:val="clear" w:color="auto" w:fill="FFFFFF" w:themeFill="background1"/>
              </w:rPr>
              <w:t>6班：≥2000</w:t>
            </w:r>
          </w:p>
          <w:p w:rsidR="00F57A4A" w:rsidRPr="001069F8" w:rsidRDefault="00F57A4A" w:rsidP="00561E4E">
            <w:pPr>
              <w:pStyle w:val="1110"/>
              <w:rPr>
                <w:shd w:val="clear" w:color="auto" w:fill="FFFFFF" w:themeFill="background1"/>
              </w:rPr>
            </w:pPr>
            <w:r w:rsidRPr="001069F8">
              <w:rPr>
                <w:shd w:val="clear" w:color="auto" w:fill="FFFFFF" w:themeFill="background1"/>
              </w:rPr>
              <w:t>8班：≥2400</w:t>
            </w:r>
          </w:p>
        </w:tc>
      </w:tr>
      <w:tr w:rsidR="00F57A4A" w:rsidRPr="001069F8" w:rsidTr="002D33FA">
        <w:trPr>
          <w:trHeight w:val="369"/>
          <w:jc w:val="center"/>
        </w:trPr>
        <w:tc>
          <w:tcPr>
            <w:tcW w:w="472" w:type="dxa"/>
            <w:vMerge w:val="restart"/>
            <w:shd w:val="clear" w:color="auto" w:fill="FFFFFF"/>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医</w:t>
            </w:r>
          </w:p>
          <w:p w:rsidR="00F57A4A" w:rsidRPr="001069F8" w:rsidRDefault="00F57A4A" w:rsidP="00561E4E">
            <w:pPr>
              <w:pStyle w:val="1110"/>
              <w:rPr>
                <w:shd w:val="clear" w:color="auto" w:fill="FFFFFF" w:themeFill="background1"/>
              </w:rPr>
            </w:pPr>
            <w:r w:rsidRPr="001069F8">
              <w:rPr>
                <w:shd w:val="clear" w:color="auto" w:fill="FFFFFF" w:themeFill="background1"/>
              </w:rPr>
              <w:t>疗</w:t>
            </w:r>
          </w:p>
          <w:p w:rsidR="00F57A4A" w:rsidRPr="001069F8" w:rsidRDefault="00F57A4A" w:rsidP="00561E4E">
            <w:pPr>
              <w:pStyle w:val="1110"/>
              <w:rPr>
                <w:shd w:val="clear" w:color="auto" w:fill="FFFFFF" w:themeFill="background1"/>
              </w:rPr>
            </w:pPr>
            <w:r w:rsidRPr="001069F8">
              <w:rPr>
                <w:shd w:val="clear" w:color="auto" w:fill="FFFFFF" w:themeFill="background1"/>
              </w:rPr>
              <w:t>卫</w:t>
            </w:r>
          </w:p>
          <w:p w:rsidR="00F57A4A" w:rsidRPr="001069F8" w:rsidRDefault="00F57A4A" w:rsidP="00561E4E">
            <w:pPr>
              <w:pStyle w:val="1110"/>
              <w:rPr>
                <w:shd w:val="clear" w:color="auto" w:fill="FFFFFF" w:themeFill="background1"/>
              </w:rPr>
            </w:pPr>
            <w:r w:rsidRPr="001069F8">
              <w:rPr>
                <w:shd w:val="clear" w:color="auto" w:fill="FFFFFF" w:themeFill="background1"/>
              </w:rPr>
              <w:t>生</w:t>
            </w:r>
          </w:p>
        </w:tc>
        <w:tc>
          <w:tcPr>
            <w:tcW w:w="1106" w:type="dxa"/>
            <w:shd w:val="clear" w:color="auto" w:fill="FFFFFF"/>
            <w:vAlign w:val="center"/>
          </w:tcPr>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社区卫生</w:t>
            </w:r>
          </w:p>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服务中心</w:t>
            </w:r>
          </w:p>
        </w:tc>
        <w:tc>
          <w:tcPr>
            <w:tcW w:w="1596" w:type="dxa"/>
            <w:shd w:val="clear" w:color="auto" w:fill="FFFFFF"/>
            <w:vAlign w:val="center"/>
          </w:tcPr>
          <w:p w:rsidR="00F57A4A" w:rsidRPr="001069F8" w:rsidRDefault="00F57A4A" w:rsidP="00673A7D">
            <w:pPr>
              <w:pStyle w:val="1110"/>
              <w:spacing w:line="280" w:lineRule="exact"/>
              <w:jc w:val="left"/>
              <w:rPr>
                <w:shd w:val="clear" w:color="auto" w:fill="FFFFFF" w:themeFill="background1"/>
              </w:rPr>
            </w:pPr>
            <w:r w:rsidRPr="001069F8">
              <w:rPr>
                <w:rFonts w:hint="eastAsia"/>
                <w:shd w:val="clear" w:color="auto" w:fill="FFFFFF" w:themeFill="background1"/>
              </w:rPr>
              <w:t>初级医疗服务</w:t>
            </w:r>
          </w:p>
        </w:tc>
        <w:tc>
          <w:tcPr>
            <w:tcW w:w="3135" w:type="dxa"/>
            <w:shd w:val="clear" w:color="auto" w:fill="FFFFFF"/>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宜设于交通方便，服务距离适中地段</w:t>
            </w:r>
            <w:r w:rsidRPr="001069F8">
              <w:rPr>
                <w:rFonts w:hint="eastAsia"/>
                <w:shd w:val="clear" w:color="auto" w:fill="FFFFFF" w:themeFill="background1"/>
              </w:rPr>
              <w:t>。</w:t>
            </w:r>
          </w:p>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一般</w:t>
            </w:r>
            <w:r w:rsidRPr="001069F8">
              <w:rPr>
                <w:rFonts w:hint="eastAsia"/>
                <w:shd w:val="clear" w:color="auto" w:fill="FFFFFF" w:themeFill="background1"/>
              </w:rPr>
              <w:t>5</w:t>
            </w:r>
            <w:r w:rsidRPr="001069F8">
              <w:rPr>
                <w:shd w:val="clear" w:color="auto" w:fill="FFFFFF" w:themeFill="background1"/>
              </w:rPr>
              <w:t>万人设一处</w:t>
            </w:r>
          </w:p>
        </w:tc>
        <w:tc>
          <w:tcPr>
            <w:tcW w:w="1515" w:type="dxa"/>
            <w:shd w:val="clear" w:color="auto" w:fill="FFFFFF"/>
            <w:vAlign w:val="center"/>
          </w:tcPr>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2000～3000</w:t>
            </w:r>
          </w:p>
        </w:tc>
        <w:tc>
          <w:tcPr>
            <w:tcW w:w="0" w:type="auto"/>
            <w:shd w:val="clear" w:color="auto" w:fill="E0E0E0"/>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3000～5000</w:t>
            </w:r>
          </w:p>
        </w:tc>
      </w:tr>
      <w:tr w:rsidR="00F57A4A" w:rsidRPr="001069F8" w:rsidTr="002D33FA">
        <w:trPr>
          <w:trHeight w:val="369"/>
          <w:jc w:val="center"/>
        </w:trPr>
        <w:tc>
          <w:tcPr>
            <w:tcW w:w="472" w:type="dxa"/>
            <w:vMerge/>
            <w:shd w:val="clear" w:color="auto" w:fill="F3F3F3"/>
            <w:vAlign w:val="center"/>
          </w:tcPr>
          <w:p w:rsidR="00F57A4A" w:rsidRPr="001069F8" w:rsidRDefault="00F57A4A" w:rsidP="00561E4E">
            <w:pPr>
              <w:pStyle w:val="1110"/>
              <w:rPr>
                <w:shd w:val="clear" w:color="auto" w:fill="FFFFFF" w:themeFill="background1"/>
              </w:rPr>
            </w:pPr>
          </w:p>
        </w:tc>
        <w:tc>
          <w:tcPr>
            <w:tcW w:w="1106" w:type="dxa"/>
            <w:shd w:val="clear" w:color="auto" w:fill="F3F3F3"/>
            <w:vAlign w:val="center"/>
          </w:tcPr>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门诊所</w:t>
            </w:r>
          </w:p>
        </w:tc>
        <w:tc>
          <w:tcPr>
            <w:tcW w:w="1596" w:type="dxa"/>
            <w:shd w:val="clear" w:color="auto" w:fill="F3F3F3"/>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社区卫生</w:t>
            </w:r>
          </w:p>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服务站</w:t>
            </w:r>
          </w:p>
        </w:tc>
        <w:tc>
          <w:tcPr>
            <w:tcW w:w="3135" w:type="dxa"/>
            <w:shd w:val="clear" w:color="auto" w:fill="F3F3F3"/>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1～1.5万人设一处</w:t>
            </w:r>
          </w:p>
        </w:tc>
        <w:tc>
          <w:tcPr>
            <w:tcW w:w="1515" w:type="dxa"/>
            <w:shd w:val="clear" w:color="auto" w:fill="F3F3F3"/>
            <w:vAlign w:val="center"/>
          </w:tcPr>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300</w:t>
            </w:r>
          </w:p>
        </w:tc>
        <w:tc>
          <w:tcPr>
            <w:tcW w:w="0" w:type="auto"/>
            <w:shd w:val="clear" w:color="auto" w:fill="E0E0E0"/>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500</w:t>
            </w:r>
          </w:p>
        </w:tc>
      </w:tr>
      <w:tr w:rsidR="00F57A4A" w:rsidRPr="001069F8" w:rsidTr="002D33FA">
        <w:trPr>
          <w:trHeight w:val="1765"/>
          <w:jc w:val="center"/>
        </w:trPr>
        <w:tc>
          <w:tcPr>
            <w:tcW w:w="472" w:type="dxa"/>
            <w:vMerge w:val="restart"/>
            <w:shd w:val="clear" w:color="auto" w:fill="FFFFFF"/>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文</w:t>
            </w:r>
          </w:p>
          <w:p w:rsidR="00F57A4A" w:rsidRPr="001069F8" w:rsidRDefault="00F57A4A" w:rsidP="00561E4E">
            <w:pPr>
              <w:pStyle w:val="1110"/>
              <w:rPr>
                <w:shd w:val="clear" w:color="auto" w:fill="FFFFFF" w:themeFill="background1"/>
              </w:rPr>
            </w:pPr>
            <w:r w:rsidRPr="001069F8">
              <w:rPr>
                <w:shd w:val="clear" w:color="auto" w:fill="FFFFFF" w:themeFill="background1"/>
              </w:rPr>
              <w:t>化</w:t>
            </w:r>
          </w:p>
          <w:p w:rsidR="00F57A4A" w:rsidRPr="001069F8" w:rsidRDefault="00F57A4A" w:rsidP="00561E4E">
            <w:pPr>
              <w:pStyle w:val="1110"/>
              <w:rPr>
                <w:shd w:val="clear" w:color="auto" w:fill="FFFFFF" w:themeFill="background1"/>
              </w:rPr>
            </w:pPr>
            <w:r w:rsidRPr="001069F8">
              <w:rPr>
                <w:shd w:val="clear" w:color="auto" w:fill="FFFFFF" w:themeFill="background1"/>
              </w:rPr>
              <w:t>体</w:t>
            </w:r>
          </w:p>
          <w:p w:rsidR="00F57A4A" w:rsidRPr="001069F8" w:rsidRDefault="00F57A4A" w:rsidP="00561E4E">
            <w:pPr>
              <w:pStyle w:val="1110"/>
              <w:rPr>
                <w:shd w:val="clear" w:color="auto" w:fill="FFFFFF" w:themeFill="background1"/>
              </w:rPr>
            </w:pPr>
            <w:r w:rsidRPr="001069F8">
              <w:rPr>
                <w:shd w:val="clear" w:color="auto" w:fill="FFFFFF" w:themeFill="background1"/>
              </w:rPr>
              <w:t>育</w:t>
            </w:r>
          </w:p>
        </w:tc>
        <w:tc>
          <w:tcPr>
            <w:tcW w:w="1106" w:type="dxa"/>
            <w:shd w:val="clear" w:color="auto" w:fill="FFFFFF"/>
            <w:vAlign w:val="center"/>
          </w:tcPr>
          <w:p w:rsidR="00561E4E" w:rsidRPr="001069F8" w:rsidRDefault="00F57A4A" w:rsidP="00673A7D">
            <w:pPr>
              <w:pStyle w:val="1110"/>
              <w:spacing w:line="280" w:lineRule="exact"/>
              <w:rPr>
                <w:shd w:val="clear" w:color="auto" w:fill="FFFFFF" w:themeFill="background1"/>
              </w:rPr>
            </w:pPr>
            <w:r w:rsidRPr="001069F8">
              <w:rPr>
                <w:shd w:val="clear" w:color="auto" w:fill="FFFFFF" w:themeFill="background1"/>
              </w:rPr>
              <w:t>文化</w:t>
            </w:r>
          </w:p>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活动站</w:t>
            </w:r>
          </w:p>
        </w:tc>
        <w:tc>
          <w:tcPr>
            <w:tcW w:w="1596" w:type="dxa"/>
            <w:shd w:val="clear" w:color="auto" w:fill="FFFFFF"/>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书报阅览、书画、文娱、健身、音乐欣赏、茶座等主要供青少年和老年人活动</w:t>
            </w:r>
          </w:p>
        </w:tc>
        <w:tc>
          <w:tcPr>
            <w:tcW w:w="3135" w:type="dxa"/>
            <w:shd w:val="clear" w:color="auto" w:fill="FFFFFF"/>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宜结合或靠近同级中心绿地安排</w:t>
            </w:r>
          </w:p>
        </w:tc>
        <w:tc>
          <w:tcPr>
            <w:tcW w:w="1515" w:type="dxa"/>
            <w:shd w:val="clear" w:color="auto" w:fill="FFFFFF"/>
            <w:vAlign w:val="center"/>
          </w:tcPr>
          <w:p w:rsidR="00F57A4A" w:rsidRPr="001069F8" w:rsidRDefault="00F57A4A" w:rsidP="00673A7D">
            <w:pPr>
              <w:pStyle w:val="1110"/>
              <w:spacing w:line="280" w:lineRule="exact"/>
              <w:rPr>
                <w:shd w:val="clear" w:color="auto" w:fill="FFFFFF" w:themeFill="background1"/>
              </w:rPr>
            </w:pPr>
            <w:r w:rsidRPr="001069F8">
              <w:rPr>
                <w:rFonts w:hint="eastAsia"/>
                <w:shd w:val="clear" w:color="auto" w:fill="FFFFFF" w:themeFill="background1"/>
              </w:rPr>
              <w:t>1000-3000</w:t>
            </w:r>
          </w:p>
        </w:tc>
        <w:tc>
          <w:tcPr>
            <w:tcW w:w="0" w:type="auto"/>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500-1000</w:t>
            </w:r>
          </w:p>
        </w:tc>
      </w:tr>
      <w:tr w:rsidR="00F57A4A" w:rsidRPr="001069F8" w:rsidTr="002D33FA">
        <w:trPr>
          <w:trHeight w:val="1248"/>
          <w:jc w:val="center"/>
        </w:trPr>
        <w:tc>
          <w:tcPr>
            <w:tcW w:w="472" w:type="dxa"/>
            <w:vMerge/>
            <w:shd w:val="clear" w:color="auto" w:fill="F3F3F3"/>
            <w:vAlign w:val="center"/>
          </w:tcPr>
          <w:p w:rsidR="00F57A4A" w:rsidRPr="001069F8" w:rsidRDefault="00F57A4A" w:rsidP="00561E4E">
            <w:pPr>
              <w:pStyle w:val="1110"/>
              <w:rPr>
                <w:shd w:val="clear" w:color="auto" w:fill="FFFFFF" w:themeFill="background1"/>
              </w:rPr>
            </w:pPr>
          </w:p>
        </w:tc>
        <w:tc>
          <w:tcPr>
            <w:tcW w:w="1106" w:type="dxa"/>
            <w:shd w:val="clear" w:color="auto" w:fill="F3F3F3"/>
            <w:vAlign w:val="center"/>
          </w:tcPr>
          <w:p w:rsidR="00561E4E" w:rsidRPr="001069F8" w:rsidRDefault="00F57A4A" w:rsidP="00673A7D">
            <w:pPr>
              <w:pStyle w:val="1110"/>
              <w:spacing w:line="280" w:lineRule="exact"/>
              <w:rPr>
                <w:shd w:val="clear" w:color="auto" w:fill="FFFFFF" w:themeFill="background1"/>
              </w:rPr>
            </w:pPr>
            <w:r w:rsidRPr="001069F8">
              <w:rPr>
                <w:shd w:val="clear" w:color="auto" w:fill="FFFFFF" w:themeFill="background1"/>
              </w:rPr>
              <w:t>居民</w:t>
            </w:r>
          </w:p>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运动场</w:t>
            </w:r>
          </w:p>
        </w:tc>
        <w:tc>
          <w:tcPr>
            <w:tcW w:w="1596" w:type="dxa"/>
            <w:shd w:val="clear" w:color="auto" w:fill="F3F3F3"/>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健身场地</w:t>
            </w:r>
          </w:p>
        </w:tc>
        <w:tc>
          <w:tcPr>
            <w:tcW w:w="3135" w:type="dxa"/>
            <w:shd w:val="clear" w:color="auto" w:fill="F3F3F3"/>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宜设置60～100m直跑道和</w:t>
            </w:r>
            <w:smartTag w:uri="urn:schemas-microsoft-com:office:smarttags" w:element="chmetcnv">
              <w:smartTagPr>
                <w:attr w:name="UnitName" w:val="m"/>
                <w:attr w:name="SourceValue" w:val="200"/>
                <w:attr w:name="HasSpace" w:val="False"/>
                <w:attr w:name="Negative" w:val="False"/>
                <w:attr w:name="NumberType" w:val="1"/>
                <w:attr w:name="TCSC" w:val="0"/>
              </w:smartTagPr>
              <w:r w:rsidRPr="001069F8">
                <w:rPr>
                  <w:shd w:val="clear" w:color="auto" w:fill="FFFFFF" w:themeFill="background1"/>
                </w:rPr>
                <w:t>200m</w:t>
              </w:r>
            </w:smartTag>
            <w:r w:rsidRPr="001069F8">
              <w:rPr>
                <w:shd w:val="clear" w:color="auto" w:fill="FFFFFF" w:themeFill="background1"/>
              </w:rPr>
              <w:t>环形跑道及简单的运动设施</w:t>
            </w:r>
          </w:p>
          <w:p w:rsidR="00F57A4A" w:rsidRPr="001069F8" w:rsidRDefault="00F57A4A" w:rsidP="00673A7D">
            <w:pPr>
              <w:pStyle w:val="1110"/>
              <w:spacing w:line="280" w:lineRule="exact"/>
              <w:jc w:val="left"/>
              <w:rPr>
                <w:shd w:val="clear" w:color="auto" w:fill="FFFFFF" w:themeFill="background1"/>
              </w:rPr>
            </w:pPr>
            <w:r w:rsidRPr="001069F8">
              <w:rPr>
                <w:rFonts w:hint="eastAsia"/>
                <w:shd w:val="clear" w:color="auto" w:fill="FFFFFF" w:themeFill="background1"/>
              </w:rPr>
              <w:t>每3万人设一处，结合公园绿地设置。</w:t>
            </w:r>
          </w:p>
        </w:tc>
        <w:tc>
          <w:tcPr>
            <w:tcW w:w="1515" w:type="dxa"/>
            <w:shd w:val="clear" w:color="auto" w:fill="F3F3F3"/>
            <w:vAlign w:val="center"/>
          </w:tcPr>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F57A4A" w:rsidRPr="001069F8" w:rsidRDefault="00F57A4A" w:rsidP="00561E4E">
            <w:pPr>
              <w:pStyle w:val="1110"/>
              <w:rPr>
                <w:shd w:val="clear" w:color="auto" w:fill="FFFFFF" w:themeFill="background1"/>
              </w:rPr>
            </w:pPr>
            <w:r w:rsidRPr="001069F8">
              <w:rPr>
                <w:rFonts w:hint="eastAsia"/>
                <w:shd w:val="clear" w:color="auto" w:fill="FFFFFF" w:themeFill="background1"/>
              </w:rPr>
              <w:t>600-2500</w:t>
            </w:r>
          </w:p>
        </w:tc>
      </w:tr>
      <w:tr w:rsidR="00F57A4A" w:rsidRPr="001069F8" w:rsidTr="002D33FA">
        <w:trPr>
          <w:trHeight w:val="1513"/>
          <w:jc w:val="center"/>
        </w:trPr>
        <w:tc>
          <w:tcPr>
            <w:tcW w:w="472" w:type="dxa"/>
            <w:vMerge/>
            <w:shd w:val="clear" w:color="auto" w:fill="FFFFFF"/>
            <w:vAlign w:val="center"/>
          </w:tcPr>
          <w:p w:rsidR="00F57A4A" w:rsidRPr="001069F8" w:rsidRDefault="00F57A4A" w:rsidP="00561E4E">
            <w:pPr>
              <w:pStyle w:val="1110"/>
              <w:rPr>
                <w:shd w:val="clear" w:color="auto" w:fill="FFFFFF" w:themeFill="background1"/>
              </w:rPr>
            </w:pPr>
          </w:p>
        </w:tc>
        <w:tc>
          <w:tcPr>
            <w:tcW w:w="1106" w:type="dxa"/>
            <w:shd w:val="clear" w:color="auto" w:fill="FFFFFF"/>
            <w:vAlign w:val="center"/>
          </w:tcPr>
          <w:p w:rsidR="00561E4E" w:rsidRPr="001069F8" w:rsidRDefault="00F57A4A" w:rsidP="00673A7D">
            <w:pPr>
              <w:pStyle w:val="1110"/>
              <w:spacing w:line="280" w:lineRule="exact"/>
              <w:rPr>
                <w:shd w:val="clear" w:color="auto" w:fill="FFFFFF" w:themeFill="background1"/>
              </w:rPr>
            </w:pPr>
            <w:r w:rsidRPr="001069F8">
              <w:rPr>
                <w:shd w:val="clear" w:color="auto" w:fill="FFFFFF" w:themeFill="background1"/>
              </w:rPr>
              <w:t>居民健</w:t>
            </w:r>
          </w:p>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身设施</w:t>
            </w:r>
          </w:p>
        </w:tc>
        <w:tc>
          <w:tcPr>
            <w:tcW w:w="1596" w:type="dxa"/>
            <w:shd w:val="clear" w:color="auto" w:fill="FFFFFF"/>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篮、排球及小型球类场地，儿童及老年人活动场地和其它简单运动设施等</w:t>
            </w:r>
          </w:p>
        </w:tc>
        <w:tc>
          <w:tcPr>
            <w:tcW w:w="3135" w:type="dxa"/>
            <w:shd w:val="clear" w:color="auto" w:fill="FFFFFF"/>
            <w:vAlign w:val="center"/>
          </w:tcPr>
          <w:p w:rsidR="00F57A4A" w:rsidRPr="001069F8" w:rsidRDefault="00F57A4A" w:rsidP="00673A7D">
            <w:pPr>
              <w:pStyle w:val="1110"/>
              <w:spacing w:line="280" w:lineRule="exact"/>
              <w:jc w:val="left"/>
              <w:rPr>
                <w:shd w:val="clear" w:color="auto" w:fill="FFFFFF" w:themeFill="background1"/>
              </w:rPr>
            </w:pPr>
            <w:r w:rsidRPr="001069F8">
              <w:rPr>
                <w:shd w:val="clear" w:color="auto" w:fill="FFFFFF" w:themeFill="background1"/>
              </w:rPr>
              <w:t>宜结合绿地按排</w:t>
            </w:r>
          </w:p>
        </w:tc>
        <w:tc>
          <w:tcPr>
            <w:tcW w:w="1515" w:type="dxa"/>
            <w:shd w:val="clear" w:color="auto" w:fill="FFFFFF"/>
            <w:vAlign w:val="center"/>
          </w:tcPr>
          <w:p w:rsidR="00F57A4A" w:rsidRPr="001069F8" w:rsidRDefault="00F57A4A" w:rsidP="00673A7D">
            <w:pPr>
              <w:pStyle w:val="1110"/>
              <w:spacing w:line="280" w:lineRule="exact"/>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F57A4A" w:rsidRPr="001069F8" w:rsidRDefault="00F57A4A"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val="restart"/>
            <w:shd w:val="clear" w:color="auto" w:fill="F3F3F3"/>
            <w:vAlign w:val="center"/>
          </w:tcPr>
          <w:p w:rsidR="00673A7D" w:rsidRPr="001069F8" w:rsidRDefault="00673A7D" w:rsidP="00A428E1">
            <w:pPr>
              <w:pStyle w:val="1110"/>
              <w:rPr>
                <w:shd w:val="clear" w:color="auto" w:fill="FFFFFF" w:themeFill="background1"/>
              </w:rPr>
            </w:pPr>
            <w:r w:rsidRPr="001069F8">
              <w:rPr>
                <w:shd w:val="clear" w:color="auto" w:fill="FFFFFF" w:themeFill="background1"/>
              </w:rPr>
              <w:t>商</w:t>
            </w:r>
          </w:p>
          <w:p w:rsidR="00673A7D" w:rsidRPr="001069F8" w:rsidRDefault="00673A7D" w:rsidP="00A428E1">
            <w:pPr>
              <w:pStyle w:val="1110"/>
              <w:rPr>
                <w:shd w:val="clear" w:color="auto" w:fill="FFFFFF" w:themeFill="background1"/>
              </w:rPr>
            </w:pPr>
            <w:r w:rsidRPr="001069F8">
              <w:rPr>
                <w:shd w:val="clear" w:color="auto" w:fill="FFFFFF" w:themeFill="background1"/>
              </w:rPr>
              <w:t>业</w:t>
            </w:r>
          </w:p>
          <w:p w:rsidR="00673A7D" w:rsidRPr="001069F8" w:rsidRDefault="00673A7D" w:rsidP="00A428E1">
            <w:pPr>
              <w:pStyle w:val="1110"/>
              <w:rPr>
                <w:shd w:val="clear" w:color="auto" w:fill="FFFFFF" w:themeFill="background1"/>
              </w:rPr>
            </w:pPr>
            <w:r w:rsidRPr="001069F8">
              <w:rPr>
                <w:shd w:val="clear" w:color="auto" w:fill="FFFFFF" w:themeFill="background1"/>
              </w:rPr>
              <w:t>服</w:t>
            </w:r>
          </w:p>
          <w:p w:rsidR="00673A7D" w:rsidRPr="001069F8" w:rsidRDefault="00673A7D" w:rsidP="00A428E1">
            <w:pPr>
              <w:pStyle w:val="1110"/>
              <w:rPr>
                <w:shd w:val="clear" w:color="auto" w:fill="FFFFFF" w:themeFill="background1"/>
              </w:rPr>
            </w:pPr>
            <w:r w:rsidRPr="001069F8">
              <w:rPr>
                <w:shd w:val="clear" w:color="auto" w:fill="FFFFFF" w:themeFill="background1"/>
              </w:rPr>
              <w:t>务</w:t>
            </w:r>
          </w:p>
        </w:tc>
        <w:tc>
          <w:tcPr>
            <w:tcW w:w="1106" w:type="dxa"/>
            <w:shd w:val="clear" w:color="auto" w:fill="F3F3F3"/>
            <w:vAlign w:val="center"/>
          </w:tcPr>
          <w:p w:rsidR="00673A7D" w:rsidRPr="001069F8" w:rsidRDefault="00673A7D" w:rsidP="00673A7D">
            <w:pPr>
              <w:pStyle w:val="1110"/>
              <w:spacing w:line="280" w:lineRule="exact"/>
              <w:rPr>
                <w:shd w:val="clear" w:color="auto" w:fill="FFFFFF" w:themeFill="background1"/>
              </w:rPr>
            </w:pPr>
            <w:r w:rsidRPr="001069F8">
              <w:rPr>
                <w:shd w:val="clear" w:color="auto" w:fill="FFFFFF" w:themeFill="background1"/>
              </w:rPr>
              <w:t>综合</w:t>
            </w:r>
          </w:p>
          <w:p w:rsidR="00673A7D" w:rsidRPr="001069F8" w:rsidRDefault="00673A7D" w:rsidP="00673A7D">
            <w:pPr>
              <w:pStyle w:val="1110"/>
              <w:spacing w:line="280" w:lineRule="exact"/>
              <w:rPr>
                <w:shd w:val="clear" w:color="auto" w:fill="FFFFFF" w:themeFill="background1"/>
              </w:rPr>
            </w:pPr>
            <w:r w:rsidRPr="001069F8">
              <w:rPr>
                <w:shd w:val="clear" w:color="auto" w:fill="FFFFFF" w:themeFill="background1"/>
              </w:rPr>
              <w:t>食品店</w:t>
            </w:r>
          </w:p>
        </w:tc>
        <w:tc>
          <w:tcPr>
            <w:tcW w:w="1596" w:type="dxa"/>
            <w:shd w:val="clear" w:color="auto" w:fill="F3F3F3"/>
            <w:vAlign w:val="center"/>
          </w:tcPr>
          <w:p w:rsidR="00673A7D" w:rsidRPr="001069F8" w:rsidRDefault="00673A7D" w:rsidP="00673A7D">
            <w:pPr>
              <w:pStyle w:val="1110"/>
              <w:spacing w:line="280" w:lineRule="exact"/>
              <w:jc w:val="left"/>
              <w:rPr>
                <w:shd w:val="clear" w:color="auto" w:fill="FFFFFF" w:themeFill="background1"/>
              </w:rPr>
            </w:pPr>
            <w:r w:rsidRPr="001069F8">
              <w:rPr>
                <w:shd w:val="clear" w:color="auto" w:fill="FFFFFF" w:themeFill="background1"/>
              </w:rPr>
              <w:t>粮油、副食、糕点、干鲜果品等</w:t>
            </w:r>
          </w:p>
        </w:tc>
        <w:tc>
          <w:tcPr>
            <w:tcW w:w="3135" w:type="dxa"/>
            <w:vMerge w:val="restart"/>
            <w:shd w:val="clear" w:color="auto" w:fill="F3F3F3"/>
            <w:vAlign w:val="center"/>
          </w:tcPr>
          <w:p w:rsidR="00673A7D" w:rsidRPr="001069F8" w:rsidRDefault="00673A7D" w:rsidP="00673A7D">
            <w:pPr>
              <w:pStyle w:val="1110"/>
              <w:spacing w:line="280" w:lineRule="exact"/>
              <w:jc w:val="left"/>
              <w:rPr>
                <w:shd w:val="clear" w:color="auto" w:fill="FFFFFF" w:themeFill="background1"/>
              </w:rPr>
            </w:pPr>
            <w:r w:rsidRPr="001069F8">
              <w:rPr>
                <w:shd w:val="clear" w:color="auto" w:fill="FFFFFF" w:themeFill="background1"/>
              </w:rPr>
              <w:t>(1)服务半径：居住区不宜大于</w:t>
            </w:r>
            <w:smartTag w:uri="urn:schemas-microsoft-com:office:smarttags" w:element="chmetcnv">
              <w:smartTagPr>
                <w:attr w:name="TCSC" w:val="0"/>
                <w:attr w:name="NumberType" w:val="1"/>
                <w:attr w:name="Negative" w:val="False"/>
                <w:attr w:name="HasSpace" w:val="False"/>
                <w:attr w:name="SourceValue" w:val="500"/>
                <w:attr w:name="UnitName" w:val="m"/>
              </w:smartTagPr>
              <w:r w:rsidRPr="001069F8">
                <w:rPr>
                  <w:shd w:val="clear" w:color="auto" w:fill="FFFFFF" w:themeFill="background1"/>
                </w:rPr>
                <w:t>500m</w:t>
              </w:r>
            </w:smartTag>
            <w:r w:rsidRPr="001069F8">
              <w:rPr>
                <w:rFonts w:hint="eastAsia"/>
                <w:shd w:val="clear" w:color="auto" w:fill="FFFFFF" w:themeFill="background1"/>
              </w:rPr>
              <w:t>；</w:t>
            </w:r>
            <w:r w:rsidRPr="001069F8">
              <w:rPr>
                <w:shd w:val="clear" w:color="auto" w:fill="FFFFFF" w:themeFill="background1"/>
              </w:rPr>
              <w:t>居住小区不宜大于</w:t>
            </w:r>
            <w:smartTag w:uri="urn:schemas-microsoft-com:office:smarttags" w:element="chmetcnv">
              <w:smartTagPr>
                <w:attr w:name="TCSC" w:val="0"/>
                <w:attr w:name="NumberType" w:val="1"/>
                <w:attr w:name="Negative" w:val="False"/>
                <w:attr w:name="HasSpace" w:val="False"/>
                <w:attr w:name="SourceValue" w:val="300"/>
                <w:attr w:name="UnitName" w:val="m"/>
              </w:smartTagPr>
              <w:r w:rsidRPr="001069F8">
                <w:rPr>
                  <w:shd w:val="clear" w:color="auto" w:fill="FFFFFF" w:themeFill="background1"/>
                </w:rPr>
                <w:t>300m</w:t>
              </w:r>
            </w:smartTag>
          </w:p>
        </w:tc>
        <w:tc>
          <w:tcPr>
            <w:tcW w:w="1515" w:type="dxa"/>
            <w:shd w:val="clear" w:color="auto" w:fill="F3F3F3"/>
            <w:vAlign w:val="center"/>
          </w:tcPr>
          <w:p w:rsidR="00673A7D" w:rsidRPr="001069F8" w:rsidRDefault="00673A7D" w:rsidP="00673A7D">
            <w:pPr>
              <w:pStyle w:val="1110"/>
              <w:spacing w:line="280" w:lineRule="exact"/>
              <w:rPr>
                <w:shd w:val="clear" w:color="auto" w:fill="FFFFFF" w:themeFill="background1"/>
              </w:rPr>
            </w:pPr>
            <w:r w:rsidRPr="001069F8">
              <w:rPr>
                <w:shd w:val="clear" w:color="auto" w:fill="FFFFFF" w:themeFill="background1"/>
              </w:rPr>
              <w:t>居住区：1500～2500</w:t>
            </w:r>
          </w:p>
          <w:p w:rsidR="00673A7D" w:rsidRPr="001069F8" w:rsidRDefault="00673A7D" w:rsidP="00673A7D">
            <w:pPr>
              <w:pStyle w:val="1110"/>
              <w:spacing w:line="280" w:lineRule="exact"/>
              <w:rPr>
                <w:shd w:val="clear" w:color="auto" w:fill="FFFFFF" w:themeFill="background1"/>
              </w:rPr>
            </w:pPr>
            <w:r w:rsidRPr="001069F8">
              <w:rPr>
                <w:shd w:val="clear" w:color="auto" w:fill="FFFFFF" w:themeFill="background1"/>
              </w:rPr>
              <w:t>小区：800～1500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FFFFF"/>
            <w:vAlign w:val="center"/>
          </w:tcPr>
          <w:p w:rsidR="00673A7D" w:rsidRPr="001069F8" w:rsidRDefault="00673A7D" w:rsidP="00673A7D">
            <w:pPr>
              <w:pStyle w:val="1110"/>
              <w:spacing w:line="280" w:lineRule="exact"/>
              <w:rPr>
                <w:shd w:val="clear" w:color="auto" w:fill="FFFFFF" w:themeFill="background1"/>
              </w:rPr>
            </w:pPr>
            <w:r w:rsidRPr="001069F8">
              <w:rPr>
                <w:shd w:val="clear" w:color="auto" w:fill="FFFFFF" w:themeFill="background1"/>
              </w:rPr>
              <w:t>综合百货店</w:t>
            </w:r>
          </w:p>
        </w:tc>
        <w:tc>
          <w:tcPr>
            <w:tcW w:w="1596" w:type="dxa"/>
            <w:shd w:val="clear" w:color="auto" w:fill="FFFFFF"/>
            <w:vAlign w:val="center"/>
          </w:tcPr>
          <w:p w:rsidR="00673A7D" w:rsidRPr="001069F8" w:rsidRDefault="00673A7D" w:rsidP="00673A7D">
            <w:pPr>
              <w:pStyle w:val="1110"/>
              <w:spacing w:line="280" w:lineRule="exact"/>
              <w:jc w:val="left"/>
              <w:rPr>
                <w:shd w:val="clear" w:color="auto" w:fill="FFFFFF" w:themeFill="background1"/>
              </w:rPr>
            </w:pPr>
            <w:r w:rsidRPr="001069F8">
              <w:rPr>
                <w:shd w:val="clear" w:color="auto" w:fill="FFFFFF" w:themeFill="background1"/>
              </w:rPr>
              <w:t>日用百货、鞋帽、服装、布匹、五金及家用电器等</w:t>
            </w:r>
          </w:p>
        </w:tc>
        <w:tc>
          <w:tcPr>
            <w:tcW w:w="3135" w:type="dxa"/>
            <w:vMerge/>
            <w:shd w:val="clear" w:color="auto" w:fill="FFFFFF"/>
            <w:vAlign w:val="center"/>
          </w:tcPr>
          <w:p w:rsidR="00673A7D" w:rsidRPr="001069F8" w:rsidRDefault="00673A7D" w:rsidP="00673A7D">
            <w:pPr>
              <w:pStyle w:val="1110"/>
              <w:spacing w:line="280" w:lineRule="exact"/>
              <w:jc w:val="left"/>
              <w:rPr>
                <w:shd w:val="clear" w:color="auto" w:fill="FFFFFF" w:themeFill="background1"/>
              </w:rPr>
            </w:pPr>
          </w:p>
        </w:tc>
        <w:tc>
          <w:tcPr>
            <w:tcW w:w="1515" w:type="dxa"/>
            <w:shd w:val="clear" w:color="auto" w:fill="FFFFFF"/>
            <w:vAlign w:val="center"/>
          </w:tcPr>
          <w:p w:rsidR="00673A7D" w:rsidRPr="001069F8" w:rsidRDefault="00673A7D" w:rsidP="00673A7D">
            <w:pPr>
              <w:pStyle w:val="1110"/>
              <w:spacing w:line="280" w:lineRule="exact"/>
              <w:rPr>
                <w:shd w:val="clear" w:color="auto" w:fill="FFFFFF" w:themeFill="background1"/>
              </w:rPr>
            </w:pPr>
            <w:r w:rsidRPr="001069F8">
              <w:rPr>
                <w:shd w:val="clear" w:color="auto" w:fill="FFFFFF" w:themeFill="background1"/>
              </w:rPr>
              <w:t>居住区：2000～3000</w:t>
            </w:r>
          </w:p>
          <w:p w:rsidR="00673A7D" w:rsidRPr="001069F8" w:rsidRDefault="00673A7D" w:rsidP="00673A7D">
            <w:pPr>
              <w:pStyle w:val="1110"/>
              <w:spacing w:line="280" w:lineRule="exact"/>
              <w:rPr>
                <w:shd w:val="clear" w:color="auto" w:fill="FFFFFF" w:themeFill="background1"/>
              </w:rPr>
            </w:pPr>
            <w:r w:rsidRPr="001069F8">
              <w:rPr>
                <w:shd w:val="clear" w:color="auto" w:fill="FFFFFF" w:themeFill="background1"/>
              </w:rPr>
              <w:t>小区：400～600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餐饮</w:t>
            </w:r>
          </w:p>
        </w:tc>
        <w:tc>
          <w:tcPr>
            <w:tcW w:w="1596"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主食、早点、快餐、正餐等</w:t>
            </w:r>
          </w:p>
        </w:tc>
        <w:tc>
          <w:tcPr>
            <w:tcW w:w="3135" w:type="dxa"/>
            <w:vMerge/>
            <w:shd w:val="clear" w:color="auto" w:fill="F3F3F3"/>
            <w:vAlign w:val="center"/>
          </w:tcPr>
          <w:p w:rsidR="00673A7D" w:rsidRPr="001069F8" w:rsidRDefault="00673A7D" w:rsidP="00561E4E">
            <w:pPr>
              <w:pStyle w:val="1110"/>
              <w:jc w:val="left"/>
              <w:rPr>
                <w:shd w:val="clear" w:color="auto" w:fill="FFFFFF" w:themeFill="background1"/>
              </w:rPr>
            </w:pPr>
          </w:p>
        </w:tc>
        <w:tc>
          <w:tcPr>
            <w:tcW w:w="1515"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val="restart"/>
            <w:shd w:val="clear" w:color="auto" w:fill="F3F3F3"/>
            <w:vAlign w:val="center"/>
          </w:tcPr>
          <w:p w:rsidR="00673A7D" w:rsidRPr="001069F8" w:rsidRDefault="00673A7D" w:rsidP="00A428E1">
            <w:pPr>
              <w:pStyle w:val="1110"/>
              <w:rPr>
                <w:shd w:val="clear" w:color="auto" w:fill="FFFFFF" w:themeFill="background1"/>
              </w:rPr>
            </w:pPr>
            <w:r w:rsidRPr="001069F8">
              <w:rPr>
                <w:shd w:val="clear" w:color="auto" w:fill="FFFFFF" w:themeFill="background1"/>
              </w:rPr>
              <w:t>商</w:t>
            </w:r>
          </w:p>
          <w:p w:rsidR="00673A7D" w:rsidRPr="001069F8" w:rsidRDefault="00673A7D" w:rsidP="00A428E1">
            <w:pPr>
              <w:pStyle w:val="1110"/>
              <w:rPr>
                <w:shd w:val="clear" w:color="auto" w:fill="FFFFFF" w:themeFill="background1"/>
              </w:rPr>
            </w:pPr>
            <w:r w:rsidRPr="001069F8">
              <w:rPr>
                <w:shd w:val="clear" w:color="auto" w:fill="FFFFFF" w:themeFill="background1"/>
              </w:rPr>
              <w:t>业</w:t>
            </w:r>
          </w:p>
          <w:p w:rsidR="00673A7D" w:rsidRPr="001069F8" w:rsidRDefault="00673A7D" w:rsidP="00A428E1">
            <w:pPr>
              <w:pStyle w:val="1110"/>
              <w:rPr>
                <w:shd w:val="clear" w:color="auto" w:fill="FFFFFF" w:themeFill="background1"/>
              </w:rPr>
            </w:pPr>
            <w:r w:rsidRPr="001069F8">
              <w:rPr>
                <w:shd w:val="clear" w:color="auto" w:fill="FFFFFF" w:themeFill="background1"/>
              </w:rPr>
              <w:t>服</w:t>
            </w:r>
          </w:p>
          <w:p w:rsidR="00673A7D" w:rsidRPr="001069F8" w:rsidRDefault="00673A7D" w:rsidP="00A428E1">
            <w:pPr>
              <w:pStyle w:val="1110"/>
              <w:rPr>
                <w:shd w:val="clear" w:color="auto" w:fill="FFFFFF" w:themeFill="background1"/>
              </w:rPr>
            </w:pPr>
            <w:r w:rsidRPr="001069F8">
              <w:rPr>
                <w:shd w:val="clear" w:color="auto" w:fill="FFFFFF" w:themeFill="background1"/>
              </w:rPr>
              <w:t>务</w:t>
            </w:r>
          </w:p>
        </w:tc>
        <w:tc>
          <w:tcPr>
            <w:tcW w:w="1106"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中西药店</w:t>
            </w:r>
          </w:p>
        </w:tc>
        <w:tc>
          <w:tcPr>
            <w:tcW w:w="1596"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汤药、中成药及西药等</w:t>
            </w:r>
          </w:p>
        </w:tc>
        <w:tc>
          <w:tcPr>
            <w:tcW w:w="3135" w:type="dxa"/>
            <w:vMerge/>
            <w:shd w:val="clear" w:color="auto" w:fill="FFFFFF"/>
            <w:vAlign w:val="center"/>
          </w:tcPr>
          <w:p w:rsidR="00673A7D" w:rsidRPr="001069F8" w:rsidRDefault="00673A7D" w:rsidP="00561E4E">
            <w:pPr>
              <w:pStyle w:val="1110"/>
              <w:jc w:val="left"/>
              <w:rPr>
                <w:shd w:val="clear" w:color="auto" w:fill="FFFFFF" w:themeFill="background1"/>
              </w:rPr>
            </w:pPr>
          </w:p>
        </w:tc>
        <w:tc>
          <w:tcPr>
            <w:tcW w:w="1515"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200～500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书店</w:t>
            </w:r>
          </w:p>
        </w:tc>
        <w:tc>
          <w:tcPr>
            <w:tcW w:w="1596" w:type="dxa"/>
            <w:shd w:val="clear" w:color="auto" w:fill="F3F3F3"/>
            <w:vAlign w:val="center"/>
          </w:tcPr>
          <w:p w:rsidR="00673A7D" w:rsidRPr="001069F8" w:rsidRDefault="00673A7D" w:rsidP="00561E4E">
            <w:pPr>
              <w:pStyle w:val="1110"/>
              <w:jc w:val="left"/>
              <w:rPr>
                <w:spacing w:val="-4"/>
                <w:w w:val="98"/>
                <w:shd w:val="clear" w:color="auto" w:fill="FFFFFF" w:themeFill="background1"/>
              </w:rPr>
            </w:pPr>
            <w:r w:rsidRPr="001069F8">
              <w:rPr>
                <w:spacing w:val="-4"/>
                <w:w w:val="98"/>
                <w:shd w:val="clear" w:color="auto" w:fill="FFFFFF" w:themeFill="background1"/>
              </w:rPr>
              <w:t>书刊及音像制品</w:t>
            </w:r>
          </w:p>
        </w:tc>
        <w:tc>
          <w:tcPr>
            <w:tcW w:w="3135" w:type="dxa"/>
            <w:vMerge/>
            <w:shd w:val="clear" w:color="auto" w:fill="F3F3F3"/>
            <w:vAlign w:val="center"/>
          </w:tcPr>
          <w:p w:rsidR="00673A7D" w:rsidRPr="001069F8" w:rsidRDefault="00673A7D" w:rsidP="00561E4E">
            <w:pPr>
              <w:pStyle w:val="1110"/>
              <w:jc w:val="left"/>
              <w:rPr>
                <w:shd w:val="clear" w:color="auto" w:fill="FFFFFF" w:themeFill="background1"/>
              </w:rPr>
            </w:pPr>
          </w:p>
        </w:tc>
        <w:tc>
          <w:tcPr>
            <w:tcW w:w="1515"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300～1000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市场</w:t>
            </w:r>
          </w:p>
        </w:tc>
        <w:tc>
          <w:tcPr>
            <w:tcW w:w="1596"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以销售农副产品和小商品为主</w:t>
            </w:r>
          </w:p>
        </w:tc>
        <w:tc>
          <w:tcPr>
            <w:tcW w:w="3135"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设置方式应根据气候特点与当地传统的集市要求而定</w:t>
            </w:r>
          </w:p>
        </w:tc>
        <w:tc>
          <w:tcPr>
            <w:tcW w:w="1515"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居住区：1000～1200</w:t>
            </w:r>
          </w:p>
          <w:p w:rsidR="00673A7D" w:rsidRPr="001069F8" w:rsidRDefault="00673A7D" w:rsidP="00561E4E">
            <w:pPr>
              <w:pStyle w:val="1110"/>
              <w:rPr>
                <w:shd w:val="clear" w:color="auto" w:fill="FFFFFF" w:themeFill="background1"/>
              </w:rPr>
            </w:pPr>
            <w:r w:rsidRPr="001069F8">
              <w:rPr>
                <w:shd w:val="clear" w:color="auto" w:fill="FFFFFF" w:themeFill="background1"/>
              </w:rPr>
              <w:t>小区：500～1000</w:t>
            </w:r>
          </w:p>
        </w:tc>
        <w:tc>
          <w:tcPr>
            <w:tcW w:w="0" w:type="auto"/>
            <w:shd w:val="clear" w:color="auto" w:fill="E0E0E0"/>
            <w:vAlign w:val="center"/>
          </w:tcPr>
          <w:p w:rsidR="00673A7D" w:rsidRPr="001069F8" w:rsidRDefault="00673A7D" w:rsidP="00673A7D">
            <w:pPr>
              <w:pStyle w:val="1110"/>
              <w:rPr>
                <w:shd w:val="clear" w:color="auto" w:fill="FFFFFF" w:themeFill="background1"/>
              </w:rPr>
            </w:pPr>
            <w:r w:rsidRPr="001069F8">
              <w:rPr>
                <w:shd w:val="clear" w:color="auto" w:fill="FFFFFF" w:themeFill="background1"/>
              </w:rPr>
              <w:t>居住区：1500～2000小区：800～1500</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便民店</w:t>
            </w:r>
          </w:p>
        </w:tc>
        <w:tc>
          <w:tcPr>
            <w:tcW w:w="1596"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小百货、小日杂</w:t>
            </w:r>
          </w:p>
        </w:tc>
        <w:tc>
          <w:tcPr>
            <w:tcW w:w="3135"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宜设于组团的出入口附近</w:t>
            </w:r>
          </w:p>
        </w:tc>
        <w:tc>
          <w:tcPr>
            <w:tcW w:w="1515"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val="restart"/>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金</w:t>
            </w:r>
          </w:p>
          <w:p w:rsidR="00673A7D" w:rsidRPr="001069F8" w:rsidRDefault="00673A7D" w:rsidP="00561E4E">
            <w:pPr>
              <w:pStyle w:val="1110"/>
              <w:rPr>
                <w:shd w:val="clear" w:color="auto" w:fill="FFFFFF" w:themeFill="background1"/>
              </w:rPr>
            </w:pPr>
            <w:r w:rsidRPr="001069F8">
              <w:rPr>
                <w:shd w:val="clear" w:color="auto" w:fill="FFFFFF" w:themeFill="background1"/>
              </w:rPr>
              <w:t>融</w:t>
            </w:r>
          </w:p>
          <w:p w:rsidR="00673A7D" w:rsidRPr="001069F8" w:rsidRDefault="00673A7D" w:rsidP="00561E4E">
            <w:pPr>
              <w:pStyle w:val="1110"/>
              <w:rPr>
                <w:shd w:val="clear" w:color="auto" w:fill="FFFFFF" w:themeFill="background1"/>
              </w:rPr>
            </w:pPr>
            <w:r w:rsidRPr="001069F8">
              <w:rPr>
                <w:shd w:val="clear" w:color="auto" w:fill="FFFFFF" w:themeFill="background1"/>
              </w:rPr>
              <w:t>邮</w:t>
            </w:r>
          </w:p>
          <w:p w:rsidR="00673A7D" w:rsidRPr="001069F8" w:rsidRDefault="00673A7D" w:rsidP="00561E4E">
            <w:pPr>
              <w:pStyle w:val="1110"/>
              <w:rPr>
                <w:shd w:val="clear" w:color="auto" w:fill="FFFFFF" w:themeFill="background1"/>
              </w:rPr>
            </w:pPr>
            <w:r w:rsidRPr="001069F8">
              <w:rPr>
                <w:shd w:val="clear" w:color="auto" w:fill="FFFFFF" w:themeFill="background1"/>
              </w:rPr>
              <w:t>电</w:t>
            </w:r>
          </w:p>
        </w:tc>
        <w:tc>
          <w:tcPr>
            <w:tcW w:w="1106"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银行</w:t>
            </w:r>
          </w:p>
        </w:tc>
        <w:tc>
          <w:tcPr>
            <w:tcW w:w="1596"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分理处</w:t>
            </w:r>
          </w:p>
        </w:tc>
        <w:tc>
          <w:tcPr>
            <w:tcW w:w="3135" w:type="dxa"/>
            <w:vMerge w:val="restart"/>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宜与商业服务中心结合或邻近设置</w:t>
            </w:r>
          </w:p>
        </w:tc>
        <w:tc>
          <w:tcPr>
            <w:tcW w:w="1515"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800～1000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400～500</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储蓄所</w:t>
            </w:r>
          </w:p>
        </w:tc>
        <w:tc>
          <w:tcPr>
            <w:tcW w:w="1596"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储蓄为主</w:t>
            </w:r>
          </w:p>
        </w:tc>
        <w:tc>
          <w:tcPr>
            <w:tcW w:w="3135" w:type="dxa"/>
            <w:vMerge/>
            <w:shd w:val="clear" w:color="auto" w:fill="F3F3F3"/>
            <w:vAlign w:val="center"/>
          </w:tcPr>
          <w:p w:rsidR="00673A7D" w:rsidRPr="001069F8" w:rsidRDefault="00673A7D" w:rsidP="00561E4E">
            <w:pPr>
              <w:pStyle w:val="1110"/>
              <w:jc w:val="left"/>
              <w:rPr>
                <w:shd w:val="clear" w:color="auto" w:fill="FFFFFF" w:themeFill="background1"/>
              </w:rPr>
            </w:pPr>
          </w:p>
        </w:tc>
        <w:tc>
          <w:tcPr>
            <w:tcW w:w="1515"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100～150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shd w:val="clear" w:color="auto" w:fill="FFFFFF"/>
            <w:vAlign w:val="center"/>
          </w:tcPr>
          <w:p w:rsidR="00673A7D" w:rsidRPr="001069F8" w:rsidRDefault="00673A7D" w:rsidP="00561E4E">
            <w:pPr>
              <w:pStyle w:val="1110"/>
              <w:rPr>
                <w:shd w:val="clear" w:color="auto" w:fill="FFFFFF" w:themeFill="background1"/>
              </w:rPr>
            </w:pPr>
          </w:p>
        </w:tc>
        <w:tc>
          <w:tcPr>
            <w:tcW w:w="1106"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电信支局</w:t>
            </w:r>
          </w:p>
        </w:tc>
        <w:tc>
          <w:tcPr>
            <w:tcW w:w="1596"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电话及相关</w:t>
            </w:r>
          </w:p>
          <w:p w:rsidR="00673A7D" w:rsidRPr="001069F8" w:rsidRDefault="00673A7D" w:rsidP="00561E4E">
            <w:pPr>
              <w:pStyle w:val="1110"/>
              <w:jc w:val="left"/>
              <w:rPr>
                <w:shd w:val="clear" w:color="auto" w:fill="FFFFFF" w:themeFill="background1"/>
              </w:rPr>
            </w:pPr>
            <w:r w:rsidRPr="001069F8">
              <w:rPr>
                <w:shd w:val="clear" w:color="auto" w:fill="FFFFFF" w:themeFill="background1"/>
              </w:rPr>
              <w:t>业务等</w:t>
            </w:r>
          </w:p>
        </w:tc>
        <w:tc>
          <w:tcPr>
            <w:tcW w:w="3135"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根据专业规划需要设置</w:t>
            </w:r>
            <w:r w:rsidRPr="001069F8">
              <w:rPr>
                <w:rFonts w:hint="eastAsia"/>
                <w:shd w:val="clear" w:color="auto" w:fill="FFFFFF" w:themeFill="background1"/>
              </w:rPr>
              <w:t>，结合商业用地布置。</w:t>
            </w:r>
          </w:p>
        </w:tc>
        <w:tc>
          <w:tcPr>
            <w:tcW w:w="1515"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1000～2500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600～1500</w:t>
            </w:r>
          </w:p>
        </w:tc>
      </w:tr>
      <w:tr w:rsidR="00673A7D" w:rsidRPr="001069F8" w:rsidTr="002D33FA">
        <w:trPr>
          <w:trHeight w:val="142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邮电所</w:t>
            </w:r>
          </w:p>
        </w:tc>
        <w:tc>
          <w:tcPr>
            <w:tcW w:w="1596" w:type="dxa"/>
            <w:shd w:val="clear" w:color="auto" w:fill="F3F3F3"/>
            <w:vAlign w:val="center"/>
          </w:tcPr>
          <w:p w:rsidR="00673A7D" w:rsidRPr="001069F8" w:rsidRDefault="00673A7D" w:rsidP="002D33FA">
            <w:pPr>
              <w:pStyle w:val="1110"/>
              <w:jc w:val="left"/>
              <w:rPr>
                <w:shd w:val="clear" w:color="auto" w:fill="FFFFFF" w:themeFill="background1"/>
              </w:rPr>
            </w:pPr>
            <w:r w:rsidRPr="001069F8">
              <w:rPr>
                <w:spacing w:val="-4"/>
                <w:w w:val="98"/>
                <w:shd w:val="clear" w:color="auto" w:fill="FFFFFF" w:themeFill="background1"/>
              </w:rPr>
              <w:t>邮电综合业务包括电报、电话、信函、包裹、兑汇和报刊零售等</w:t>
            </w:r>
          </w:p>
        </w:tc>
        <w:tc>
          <w:tcPr>
            <w:tcW w:w="3135"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宜与商业服务中心结合或邻近设置</w:t>
            </w:r>
          </w:p>
        </w:tc>
        <w:tc>
          <w:tcPr>
            <w:tcW w:w="1515"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100～150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1708"/>
          <w:jc w:val="center"/>
        </w:trPr>
        <w:tc>
          <w:tcPr>
            <w:tcW w:w="472" w:type="dxa"/>
            <w:vMerge w:val="restart"/>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社</w:t>
            </w:r>
          </w:p>
          <w:p w:rsidR="00673A7D" w:rsidRPr="001069F8" w:rsidRDefault="00673A7D" w:rsidP="00561E4E">
            <w:pPr>
              <w:pStyle w:val="1110"/>
              <w:rPr>
                <w:shd w:val="clear" w:color="auto" w:fill="FFFFFF" w:themeFill="background1"/>
              </w:rPr>
            </w:pPr>
            <w:r w:rsidRPr="001069F8">
              <w:rPr>
                <w:shd w:val="clear" w:color="auto" w:fill="FFFFFF" w:themeFill="background1"/>
              </w:rPr>
              <w:t>区</w:t>
            </w:r>
          </w:p>
          <w:p w:rsidR="00673A7D" w:rsidRPr="001069F8" w:rsidRDefault="00673A7D" w:rsidP="00561E4E">
            <w:pPr>
              <w:pStyle w:val="1110"/>
              <w:rPr>
                <w:shd w:val="clear" w:color="auto" w:fill="FFFFFF" w:themeFill="background1"/>
              </w:rPr>
            </w:pPr>
            <w:r w:rsidRPr="001069F8">
              <w:rPr>
                <w:shd w:val="clear" w:color="auto" w:fill="FFFFFF" w:themeFill="background1"/>
              </w:rPr>
              <w:t>服</w:t>
            </w:r>
          </w:p>
          <w:p w:rsidR="00673A7D" w:rsidRPr="001069F8" w:rsidRDefault="00673A7D" w:rsidP="00561E4E">
            <w:pPr>
              <w:pStyle w:val="1110"/>
              <w:rPr>
                <w:shd w:val="clear" w:color="auto" w:fill="FFFFFF" w:themeFill="background1"/>
              </w:rPr>
            </w:pPr>
            <w:r w:rsidRPr="001069F8">
              <w:rPr>
                <w:shd w:val="clear" w:color="auto" w:fill="FFFFFF" w:themeFill="background1"/>
              </w:rPr>
              <w:t>务</w:t>
            </w:r>
          </w:p>
        </w:tc>
        <w:tc>
          <w:tcPr>
            <w:tcW w:w="1106"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社区服务中心</w:t>
            </w:r>
          </w:p>
        </w:tc>
        <w:tc>
          <w:tcPr>
            <w:tcW w:w="1596" w:type="dxa"/>
            <w:shd w:val="clear" w:color="auto" w:fill="FFFFFF"/>
            <w:vAlign w:val="center"/>
          </w:tcPr>
          <w:p w:rsidR="00673A7D" w:rsidRPr="001069F8" w:rsidRDefault="00673A7D" w:rsidP="00673A7D">
            <w:pPr>
              <w:pStyle w:val="1110"/>
              <w:spacing w:line="260" w:lineRule="exact"/>
              <w:jc w:val="left"/>
              <w:rPr>
                <w:shd w:val="clear" w:color="auto" w:fill="FFFFFF" w:themeFill="background1"/>
              </w:rPr>
            </w:pPr>
            <w:r w:rsidRPr="001069F8">
              <w:rPr>
                <w:shd w:val="clear" w:color="auto" w:fill="FFFFFF" w:themeFill="background1"/>
              </w:rPr>
              <w:t>家政服务、就业指导、中介、咨询服务、代客定票、部分老年人服务设施等</w:t>
            </w:r>
          </w:p>
        </w:tc>
        <w:tc>
          <w:tcPr>
            <w:tcW w:w="3135"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每小区设置一处，居住区也可合并设置</w:t>
            </w:r>
          </w:p>
        </w:tc>
        <w:tc>
          <w:tcPr>
            <w:tcW w:w="1515"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200～300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300～500</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养老院</w:t>
            </w:r>
          </w:p>
        </w:tc>
        <w:tc>
          <w:tcPr>
            <w:tcW w:w="1596"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老年人全托式护理服务</w:t>
            </w:r>
          </w:p>
        </w:tc>
        <w:tc>
          <w:tcPr>
            <w:tcW w:w="3135"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1、一般规模为150～200床位</w:t>
            </w:r>
            <w:r w:rsidRPr="001069F8">
              <w:rPr>
                <w:shd w:val="clear" w:color="auto" w:fill="FFFFFF" w:themeFill="background1"/>
              </w:rPr>
              <w:br/>
              <w:t>2、每床位建筑面积大于或等于40㎡</w:t>
            </w:r>
          </w:p>
          <w:p w:rsidR="00673A7D" w:rsidRPr="001069F8" w:rsidRDefault="00673A7D" w:rsidP="00561E4E">
            <w:pPr>
              <w:pStyle w:val="1110"/>
              <w:jc w:val="left"/>
              <w:rPr>
                <w:shd w:val="clear" w:color="auto" w:fill="FFFFFF" w:themeFill="background1"/>
              </w:rPr>
            </w:pPr>
            <w:r w:rsidRPr="001069F8">
              <w:rPr>
                <w:rFonts w:hint="eastAsia"/>
                <w:shd w:val="clear" w:color="auto" w:fill="FFFFFF" w:themeFill="background1"/>
              </w:rPr>
              <w:t>每居住区设置一处</w:t>
            </w:r>
          </w:p>
        </w:tc>
        <w:tc>
          <w:tcPr>
            <w:tcW w:w="1515"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rFonts w:hint="eastAsia"/>
                <w:shd w:val="clear" w:color="auto" w:fill="FFFFFF" w:themeFill="background1"/>
              </w:rPr>
              <w:t>1000-3000</w:t>
            </w:r>
          </w:p>
        </w:tc>
      </w:tr>
      <w:tr w:rsidR="00673A7D" w:rsidRPr="001069F8" w:rsidTr="002D33FA">
        <w:trPr>
          <w:trHeight w:val="369"/>
          <w:jc w:val="center"/>
        </w:trPr>
        <w:tc>
          <w:tcPr>
            <w:tcW w:w="472" w:type="dxa"/>
            <w:vMerge/>
            <w:shd w:val="clear" w:color="auto" w:fill="FFFFFF"/>
            <w:vAlign w:val="center"/>
          </w:tcPr>
          <w:p w:rsidR="00673A7D" w:rsidRPr="001069F8" w:rsidRDefault="00673A7D" w:rsidP="00561E4E">
            <w:pPr>
              <w:pStyle w:val="1110"/>
              <w:rPr>
                <w:shd w:val="clear" w:color="auto" w:fill="FFFFFF" w:themeFill="background1"/>
              </w:rPr>
            </w:pPr>
          </w:p>
        </w:tc>
        <w:tc>
          <w:tcPr>
            <w:tcW w:w="1106" w:type="dxa"/>
            <w:shd w:val="clear" w:color="auto" w:fill="FFFFFF"/>
            <w:vAlign w:val="center"/>
          </w:tcPr>
          <w:p w:rsidR="00673A7D" w:rsidRPr="001069F8" w:rsidRDefault="00673A7D" w:rsidP="002D33FA">
            <w:pPr>
              <w:pStyle w:val="1110"/>
              <w:jc w:val="left"/>
              <w:rPr>
                <w:spacing w:val="-12"/>
                <w:w w:val="96"/>
                <w:shd w:val="clear" w:color="auto" w:fill="FFFFFF" w:themeFill="background1"/>
              </w:rPr>
            </w:pPr>
            <w:r w:rsidRPr="001069F8">
              <w:rPr>
                <w:spacing w:val="-12"/>
                <w:w w:val="96"/>
                <w:shd w:val="clear" w:color="auto" w:fill="FFFFFF" w:themeFill="background1"/>
              </w:rPr>
              <w:t>治安联防站</w:t>
            </w:r>
          </w:p>
        </w:tc>
        <w:tc>
          <w:tcPr>
            <w:tcW w:w="1596" w:type="dxa"/>
            <w:shd w:val="clear" w:color="auto" w:fill="FFFFFF"/>
            <w:vAlign w:val="center"/>
          </w:tcPr>
          <w:p w:rsidR="00673A7D" w:rsidRPr="001069F8" w:rsidRDefault="00673A7D" w:rsidP="00545CC4">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可与居(里)委会合设</w:t>
            </w:r>
          </w:p>
        </w:tc>
        <w:tc>
          <w:tcPr>
            <w:tcW w:w="1515"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18～30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12～20</w:t>
            </w:r>
          </w:p>
        </w:tc>
      </w:tr>
      <w:tr w:rsidR="00673A7D" w:rsidRPr="001069F8" w:rsidTr="002D33FA">
        <w:trPr>
          <w:trHeight w:val="369"/>
          <w:jc w:val="center"/>
        </w:trPr>
        <w:tc>
          <w:tcPr>
            <w:tcW w:w="472" w:type="dxa"/>
            <w:vMerge/>
            <w:shd w:val="clear" w:color="auto" w:fill="F3F3F3"/>
            <w:vAlign w:val="center"/>
          </w:tcPr>
          <w:p w:rsidR="00673A7D" w:rsidRPr="001069F8" w:rsidRDefault="00673A7D" w:rsidP="00561E4E">
            <w:pPr>
              <w:pStyle w:val="1110"/>
              <w:rPr>
                <w:shd w:val="clear" w:color="auto" w:fill="FFFFFF" w:themeFill="background1"/>
              </w:rPr>
            </w:pPr>
          </w:p>
        </w:tc>
        <w:tc>
          <w:tcPr>
            <w:tcW w:w="1106"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居(里)委会(社区用房)</w:t>
            </w:r>
          </w:p>
        </w:tc>
        <w:tc>
          <w:tcPr>
            <w:tcW w:w="1596" w:type="dxa"/>
            <w:shd w:val="clear" w:color="auto" w:fill="F3F3F3"/>
            <w:vAlign w:val="center"/>
          </w:tcPr>
          <w:p w:rsidR="00673A7D" w:rsidRPr="001069F8" w:rsidRDefault="00673A7D" w:rsidP="00545CC4">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3F3F3"/>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300～1000户设一处</w:t>
            </w:r>
          </w:p>
        </w:tc>
        <w:tc>
          <w:tcPr>
            <w:tcW w:w="1515" w:type="dxa"/>
            <w:shd w:val="clear" w:color="auto" w:fill="F3F3F3"/>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30～50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w:t>
            </w:r>
          </w:p>
        </w:tc>
      </w:tr>
      <w:tr w:rsidR="00673A7D" w:rsidRPr="001069F8" w:rsidTr="002D33FA">
        <w:trPr>
          <w:trHeight w:val="369"/>
          <w:jc w:val="center"/>
        </w:trPr>
        <w:tc>
          <w:tcPr>
            <w:tcW w:w="472" w:type="dxa"/>
            <w:vMerge/>
            <w:shd w:val="clear" w:color="auto" w:fill="FFFFFF"/>
            <w:vAlign w:val="center"/>
          </w:tcPr>
          <w:p w:rsidR="00673A7D" w:rsidRPr="001069F8" w:rsidRDefault="00673A7D" w:rsidP="00561E4E">
            <w:pPr>
              <w:pStyle w:val="1110"/>
              <w:rPr>
                <w:shd w:val="clear" w:color="auto" w:fill="FFFFFF" w:themeFill="background1"/>
              </w:rPr>
            </w:pPr>
          </w:p>
        </w:tc>
        <w:tc>
          <w:tcPr>
            <w:tcW w:w="1106"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物业管理</w:t>
            </w:r>
          </w:p>
        </w:tc>
        <w:tc>
          <w:tcPr>
            <w:tcW w:w="1596" w:type="dxa"/>
            <w:shd w:val="clear" w:color="auto" w:fill="FFFFFF"/>
            <w:vAlign w:val="center"/>
          </w:tcPr>
          <w:p w:rsidR="00673A7D" w:rsidRPr="001069F8" w:rsidRDefault="00673A7D" w:rsidP="00561E4E">
            <w:pPr>
              <w:pStyle w:val="1110"/>
              <w:jc w:val="left"/>
              <w:rPr>
                <w:shd w:val="clear" w:color="auto" w:fill="FFFFFF" w:themeFill="background1"/>
              </w:rPr>
            </w:pPr>
            <w:r w:rsidRPr="001069F8">
              <w:rPr>
                <w:shd w:val="clear" w:color="auto" w:fill="FFFFFF" w:themeFill="background1"/>
              </w:rPr>
              <w:t>建筑与设备维修、保安、绿化、环卫管理等</w:t>
            </w:r>
          </w:p>
        </w:tc>
        <w:tc>
          <w:tcPr>
            <w:tcW w:w="3135" w:type="dxa"/>
            <w:shd w:val="clear" w:color="auto" w:fill="FFFFFF"/>
            <w:vAlign w:val="center"/>
          </w:tcPr>
          <w:p w:rsidR="00673A7D" w:rsidRPr="001069F8" w:rsidRDefault="00673A7D" w:rsidP="00545CC4">
            <w:pPr>
              <w:pStyle w:val="1110"/>
              <w:spacing w:line="280" w:lineRule="exact"/>
              <w:rPr>
                <w:shd w:val="clear" w:color="auto" w:fill="FFFFFF" w:themeFill="background1"/>
              </w:rPr>
            </w:pPr>
            <w:r w:rsidRPr="001069F8">
              <w:rPr>
                <w:shd w:val="clear" w:color="auto" w:fill="FFFFFF" w:themeFill="background1"/>
              </w:rPr>
              <w:t>—</w:t>
            </w:r>
          </w:p>
        </w:tc>
        <w:tc>
          <w:tcPr>
            <w:tcW w:w="1515" w:type="dxa"/>
            <w:shd w:val="clear" w:color="auto" w:fill="FFFFFF"/>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300～500</w:t>
            </w:r>
          </w:p>
        </w:tc>
        <w:tc>
          <w:tcPr>
            <w:tcW w:w="0" w:type="auto"/>
            <w:shd w:val="clear" w:color="auto" w:fill="E0E0E0"/>
            <w:vAlign w:val="center"/>
          </w:tcPr>
          <w:p w:rsidR="00673A7D" w:rsidRPr="001069F8" w:rsidRDefault="00673A7D" w:rsidP="00561E4E">
            <w:pPr>
              <w:pStyle w:val="1110"/>
              <w:rPr>
                <w:shd w:val="clear" w:color="auto" w:fill="FFFFFF" w:themeFill="background1"/>
              </w:rPr>
            </w:pPr>
            <w:r w:rsidRPr="001069F8">
              <w:rPr>
                <w:shd w:val="clear" w:color="auto" w:fill="FFFFFF" w:themeFill="background1"/>
              </w:rPr>
              <w:t>300</w:t>
            </w:r>
          </w:p>
        </w:tc>
      </w:tr>
      <w:tr w:rsidR="002D33FA" w:rsidRPr="001069F8" w:rsidTr="002D33FA">
        <w:trPr>
          <w:trHeight w:val="369"/>
          <w:jc w:val="center"/>
        </w:trPr>
        <w:tc>
          <w:tcPr>
            <w:tcW w:w="472" w:type="dxa"/>
            <w:vMerge w:val="restart"/>
            <w:shd w:val="clear" w:color="auto" w:fill="F3F3F3"/>
            <w:vAlign w:val="center"/>
          </w:tcPr>
          <w:p w:rsidR="002D33FA" w:rsidRPr="001069F8" w:rsidRDefault="002D33FA" w:rsidP="002D33FA">
            <w:pPr>
              <w:pStyle w:val="1110"/>
              <w:rPr>
                <w:shd w:val="clear" w:color="auto" w:fill="FFFFFF" w:themeFill="background1"/>
              </w:rPr>
            </w:pPr>
            <w:r w:rsidRPr="001069F8">
              <w:rPr>
                <w:shd w:val="clear" w:color="auto" w:fill="FFFFFF" w:themeFill="background1"/>
              </w:rPr>
              <w:t>市</w:t>
            </w:r>
          </w:p>
          <w:p w:rsidR="002D33FA" w:rsidRPr="001069F8" w:rsidRDefault="002D33FA" w:rsidP="002D33FA">
            <w:pPr>
              <w:pStyle w:val="1110"/>
              <w:rPr>
                <w:shd w:val="clear" w:color="auto" w:fill="FFFFFF" w:themeFill="background1"/>
              </w:rPr>
            </w:pPr>
            <w:r w:rsidRPr="001069F8">
              <w:rPr>
                <w:shd w:val="clear" w:color="auto" w:fill="FFFFFF" w:themeFill="background1"/>
              </w:rPr>
              <w:t>政</w:t>
            </w:r>
          </w:p>
          <w:p w:rsidR="002D33FA" w:rsidRPr="001069F8" w:rsidRDefault="002D33FA" w:rsidP="002D33FA">
            <w:pPr>
              <w:pStyle w:val="1110"/>
              <w:rPr>
                <w:shd w:val="clear" w:color="auto" w:fill="FFFFFF" w:themeFill="background1"/>
              </w:rPr>
            </w:pPr>
            <w:r w:rsidRPr="001069F8">
              <w:rPr>
                <w:shd w:val="clear" w:color="auto" w:fill="FFFFFF" w:themeFill="background1"/>
              </w:rPr>
              <w:t>公</w:t>
            </w:r>
          </w:p>
          <w:p w:rsidR="002D33FA" w:rsidRPr="001069F8" w:rsidRDefault="002D33FA" w:rsidP="002D33FA">
            <w:pPr>
              <w:pStyle w:val="1110"/>
              <w:rPr>
                <w:shd w:val="clear" w:color="auto" w:fill="FFFFFF" w:themeFill="background1"/>
              </w:rPr>
            </w:pPr>
            <w:r w:rsidRPr="001069F8">
              <w:rPr>
                <w:shd w:val="clear" w:color="auto" w:fill="FFFFFF" w:themeFill="background1"/>
              </w:rPr>
              <w:t>用</w:t>
            </w:r>
          </w:p>
        </w:tc>
        <w:tc>
          <w:tcPr>
            <w:tcW w:w="1106"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供热站或热交换站</w:t>
            </w:r>
          </w:p>
        </w:tc>
        <w:tc>
          <w:tcPr>
            <w:tcW w:w="1596" w:type="dxa"/>
            <w:shd w:val="clear" w:color="auto" w:fill="F3F3F3"/>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rFonts w:hint="eastAsia"/>
                <w:shd w:val="clear" w:color="auto" w:fill="FFFFFF" w:themeFill="background1"/>
              </w:rPr>
              <w:t>按20万平方米设置一处</w:t>
            </w:r>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rFonts w:hint="eastAsia"/>
                <w:shd w:val="clear" w:color="auto" w:fill="FFFFFF" w:themeFill="background1"/>
              </w:rPr>
              <w:t>300</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变电室</w:t>
            </w:r>
          </w:p>
        </w:tc>
        <w:tc>
          <w:tcPr>
            <w:tcW w:w="1596" w:type="dxa"/>
            <w:shd w:val="clear" w:color="auto" w:fill="FFFFFF"/>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每个变电室负荷半径不应大于</w:t>
            </w:r>
            <w:smartTag w:uri="urn:schemas-microsoft-com:office:smarttags" w:element="chmetcnv">
              <w:smartTagPr>
                <w:attr w:name="UnitName" w:val="m"/>
                <w:attr w:name="SourceValue" w:val="250"/>
                <w:attr w:name="HasSpace" w:val="False"/>
                <w:attr w:name="Negative" w:val="False"/>
                <w:attr w:name="NumberType" w:val="1"/>
                <w:attr w:name="TCSC" w:val="0"/>
              </w:smartTagPr>
              <w:r w:rsidRPr="001069F8">
                <w:rPr>
                  <w:shd w:val="clear" w:color="auto" w:fill="FFFFFF" w:themeFill="background1"/>
                </w:rPr>
                <w:t>250m</w:t>
              </w:r>
            </w:smartTag>
            <w:r w:rsidRPr="001069F8">
              <w:rPr>
                <w:shd w:val="clear" w:color="auto" w:fill="FFFFFF" w:themeFill="background1"/>
              </w:rPr>
              <w:t>;尽可能设于其他建筑内</w:t>
            </w:r>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30～50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开闭所</w:t>
            </w:r>
          </w:p>
        </w:tc>
        <w:tc>
          <w:tcPr>
            <w:tcW w:w="1596" w:type="dxa"/>
            <w:shd w:val="clear" w:color="auto" w:fill="F3F3F3"/>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1.2～2.0万户设一所;独立设置</w:t>
            </w:r>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200～300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大于或等于500</w:t>
            </w:r>
          </w:p>
        </w:tc>
      </w:tr>
      <w:tr w:rsidR="002D33FA" w:rsidRPr="001069F8" w:rsidTr="002D33FA">
        <w:trPr>
          <w:trHeight w:val="369"/>
          <w:jc w:val="center"/>
        </w:trPr>
        <w:tc>
          <w:tcPr>
            <w:tcW w:w="472" w:type="dxa"/>
            <w:vMerge w:val="restart"/>
            <w:shd w:val="clear" w:color="auto" w:fill="F3F3F3"/>
            <w:vAlign w:val="center"/>
          </w:tcPr>
          <w:p w:rsidR="002D33FA" w:rsidRPr="001069F8" w:rsidRDefault="002D33FA" w:rsidP="002D33FA">
            <w:pPr>
              <w:pStyle w:val="1110"/>
              <w:rPr>
                <w:shd w:val="clear" w:color="auto" w:fill="FFFFFF" w:themeFill="background1"/>
              </w:rPr>
            </w:pPr>
            <w:r w:rsidRPr="001069F8">
              <w:rPr>
                <w:shd w:val="clear" w:color="auto" w:fill="FFFFFF" w:themeFill="background1"/>
              </w:rPr>
              <w:lastRenderedPageBreak/>
              <w:t>市</w:t>
            </w:r>
          </w:p>
          <w:p w:rsidR="002D33FA" w:rsidRPr="001069F8" w:rsidRDefault="002D33FA" w:rsidP="002D33FA">
            <w:pPr>
              <w:pStyle w:val="1110"/>
              <w:rPr>
                <w:shd w:val="clear" w:color="auto" w:fill="FFFFFF" w:themeFill="background1"/>
              </w:rPr>
            </w:pPr>
            <w:r w:rsidRPr="001069F8">
              <w:rPr>
                <w:shd w:val="clear" w:color="auto" w:fill="FFFFFF" w:themeFill="background1"/>
              </w:rPr>
              <w:t>政</w:t>
            </w:r>
          </w:p>
          <w:p w:rsidR="002D33FA" w:rsidRPr="001069F8" w:rsidRDefault="002D33FA" w:rsidP="002D33FA">
            <w:pPr>
              <w:pStyle w:val="1110"/>
              <w:rPr>
                <w:shd w:val="clear" w:color="auto" w:fill="FFFFFF" w:themeFill="background1"/>
              </w:rPr>
            </w:pPr>
            <w:r w:rsidRPr="001069F8">
              <w:rPr>
                <w:shd w:val="clear" w:color="auto" w:fill="FFFFFF" w:themeFill="background1"/>
              </w:rPr>
              <w:t>公</w:t>
            </w:r>
          </w:p>
          <w:p w:rsidR="002D33FA" w:rsidRPr="001069F8" w:rsidRDefault="002D33FA" w:rsidP="002D33FA">
            <w:pPr>
              <w:pStyle w:val="1110"/>
              <w:rPr>
                <w:shd w:val="clear" w:color="auto" w:fill="FFFFFF" w:themeFill="background1"/>
              </w:rPr>
            </w:pPr>
            <w:r w:rsidRPr="001069F8">
              <w:rPr>
                <w:shd w:val="clear" w:color="auto" w:fill="FFFFFF" w:themeFill="background1"/>
              </w:rPr>
              <w:t>用</w:t>
            </w:r>
          </w:p>
        </w:tc>
        <w:tc>
          <w:tcPr>
            <w:tcW w:w="1106" w:type="dxa"/>
            <w:shd w:val="clear" w:color="auto" w:fill="FFFFFF"/>
            <w:vAlign w:val="center"/>
          </w:tcPr>
          <w:p w:rsidR="002D33FA" w:rsidRPr="001069F8" w:rsidRDefault="002D33FA" w:rsidP="002D33FA">
            <w:pPr>
              <w:pStyle w:val="1110"/>
              <w:jc w:val="left"/>
              <w:rPr>
                <w:shd w:val="clear" w:color="auto" w:fill="FFFFFF" w:themeFill="background1"/>
              </w:rPr>
            </w:pPr>
            <w:r w:rsidRPr="001069F8">
              <w:rPr>
                <w:spacing w:val="-12"/>
                <w:w w:val="96"/>
                <w:shd w:val="clear" w:color="auto" w:fill="FFFFFF" w:themeFill="background1"/>
              </w:rPr>
              <w:t>路灯配电室</w:t>
            </w:r>
          </w:p>
        </w:tc>
        <w:tc>
          <w:tcPr>
            <w:tcW w:w="1596" w:type="dxa"/>
            <w:shd w:val="clear" w:color="auto" w:fill="FFFFFF"/>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可与变电室合设于其他建筑内</w:t>
            </w:r>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20～40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3F3F3"/>
            <w:vAlign w:val="center"/>
          </w:tcPr>
          <w:p w:rsidR="002D33FA" w:rsidRPr="001069F8" w:rsidRDefault="002D33FA" w:rsidP="002D33FA">
            <w:pPr>
              <w:pStyle w:val="1110"/>
              <w:jc w:val="left"/>
              <w:rPr>
                <w:spacing w:val="-12"/>
                <w:w w:val="96"/>
                <w:shd w:val="clear" w:color="auto" w:fill="FFFFFF" w:themeFill="background1"/>
              </w:rPr>
            </w:pPr>
            <w:r w:rsidRPr="001069F8">
              <w:rPr>
                <w:spacing w:val="-12"/>
                <w:w w:val="96"/>
                <w:shd w:val="clear" w:color="auto" w:fill="FFFFFF" w:themeFill="background1"/>
              </w:rPr>
              <w:t>燃气调压站</w:t>
            </w:r>
          </w:p>
        </w:tc>
        <w:tc>
          <w:tcPr>
            <w:tcW w:w="1596" w:type="dxa"/>
            <w:shd w:val="clear" w:color="auto" w:fill="F3F3F3"/>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按每个中低调压站负荷半径</w:t>
            </w:r>
            <w:smartTag w:uri="urn:schemas-microsoft-com:office:smarttags" w:element="chmetcnv">
              <w:smartTagPr>
                <w:attr w:name="UnitName" w:val="m"/>
                <w:attr w:name="SourceValue" w:val="500"/>
                <w:attr w:name="HasSpace" w:val="False"/>
                <w:attr w:name="Negative" w:val="False"/>
                <w:attr w:name="NumberType" w:val="1"/>
                <w:attr w:name="TCSC" w:val="0"/>
              </w:smartTagPr>
              <w:r w:rsidRPr="001069F8">
                <w:rPr>
                  <w:shd w:val="clear" w:color="auto" w:fill="FFFFFF" w:themeFill="background1"/>
                </w:rPr>
                <w:t>500m</w:t>
              </w:r>
            </w:smartTag>
            <w:r w:rsidRPr="001069F8">
              <w:rPr>
                <w:shd w:val="clear" w:color="auto" w:fill="FFFFFF" w:themeFill="background1"/>
              </w:rPr>
              <w:t>设置;无管道燃气地区不设</w:t>
            </w:r>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50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100～120</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FFFFF"/>
            <w:vAlign w:val="center"/>
          </w:tcPr>
          <w:p w:rsidR="002D33FA" w:rsidRPr="001069F8" w:rsidRDefault="002D33FA" w:rsidP="002D33FA">
            <w:pPr>
              <w:pStyle w:val="1110"/>
              <w:jc w:val="left"/>
              <w:rPr>
                <w:shd w:val="clear" w:color="auto" w:fill="FFFFFF" w:themeFill="background1"/>
              </w:rPr>
            </w:pPr>
            <w:r w:rsidRPr="001069F8">
              <w:rPr>
                <w:spacing w:val="-12"/>
                <w:w w:val="96"/>
                <w:shd w:val="clear" w:color="auto" w:fill="FFFFFF" w:themeFill="background1"/>
              </w:rPr>
              <w:t>高压水泵房</w:t>
            </w:r>
          </w:p>
        </w:tc>
        <w:tc>
          <w:tcPr>
            <w:tcW w:w="1596" w:type="dxa"/>
            <w:shd w:val="clear" w:color="auto" w:fill="FFFFFF"/>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一般为低水压区住宅加压供水附属工程</w:t>
            </w:r>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40～60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公共厕所</w:t>
            </w:r>
          </w:p>
        </w:tc>
        <w:tc>
          <w:tcPr>
            <w:tcW w:w="1596" w:type="dxa"/>
            <w:shd w:val="clear" w:color="auto" w:fill="F3F3F3"/>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每1000～1500户设一处;宜设于人流集中处</w:t>
            </w:r>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30～60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60～100</w:t>
            </w:r>
          </w:p>
        </w:tc>
      </w:tr>
      <w:tr w:rsidR="002D33FA" w:rsidRPr="001069F8" w:rsidTr="002D33FA">
        <w:trPr>
          <w:trHeight w:val="369"/>
          <w:jc w:val="center"/>
        </w:trPr>
        <w:tc>
          <w:tcPr>
            <w:tcW w:w="472" w:type="dxa"/>
            <w:vMerge w:val="restart"/>
            <w:shd w:val="clear" w:color="auto" w:fill="FFFFFF"/>
            <w:vAlign w:val="center"/>
          </w:tcPr>
          <w:p w:rsidR="002D33FA" w:rsidRPr="001069F8" w:rsidRDefault="002D33FA" w:rsidP="002D33FA">
            <w:pPr>
              <w:pStyle w:val="1110"/>
              <w:rPr>
                <w:shd w:val="clear" w:color="auto" w:fill="FFFFFF" w:themeFill="background1"/>
              </w:rPr>
            </w:pPr>
            <w:r w:rsidRPr="001069F8">
              <w:rPr>
                <w:shd w:val="clear" w:color="auto" w:fill="FFFFFF" w:themeFill="background1"/>
              </w:rPr>
              <w:t>市</w:t>
            </w:r>
          </w:p>
          <w:p w:rsidR="002D33FA" w:rsidRPr="001069F8" w:rsidRDefault="002D33FA" w:rsidP="002D33FA">
            <w:pPr>
              <w:pStyle w:val="1110"/>
              <w:rPr>
                <w:shd w:val="clear" w:color="auto" w:fill="FFFFFF" w:themeFill="background1"/>
              </w:rPr>
            </w:pPr>
            <w:r w:rsidRPr="001069F8">
              <w:rPr>
                <w:shd w:val="clear" w:color="auto" w:fill="FFFFFF" w:themeFill="background1"/>
              </w:rPr>
              <w:t>政</w:t>
            </w:r>
          </w:p>
          <w:p w:rsidR="002D33FA" w:rsidRPr="001069F8" w:rsidRDefault="002D33FA" w:rsidP="002D33FA">
            <w:pPr>
              <w:pStyle w:val="1110"/>
              <w:rPr>
                <w:shd w:val="clear" w:color="auto" w:fill="FFFFFF" w:themeFill="background1"/>
              </w:rPr>
            </w:pPr>
            <w:r w:rsidRPr="001069F8">
              <w:rPr>
                <w:shd w:val="clear" w:color="auto" w:fill="FFFFFF" w:themeFill="background1"/>
              </w:rPr>
              <w:t>公</w:t>
            </w:r>
          </w:p>
          <w:p w:rsidR="002D33FA" w:rsidRPr="001069F8" w:rsidRDefault="002D33FA" w:rsidP="002D33FA">
            <w:pPr>
              <w:pStyle w:val="1110"/>
              <w:rPr>
                <w:shd w:val="clear" w:color="auto" w:fill="FFFFFF" w:themeFill="background1"/>
              </w:rPr>
            </w:pPr>
            <w:r w:rsidRPr="001069F8">
              <w:rPr>
                <w:shd w:val="clear" w:color="auto" w:fill="FFFFFF" w:themeFill="background1"/>
              </w:rPr>
              <w:t>用</w:t>
            </w:r>
          </w:p>
        </w:tc>
        <w:tc>
          <w:tcPr>
            <w:tcW w:w="1106"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垃圾</w:t>
            </w:r>
          </w:p>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转运站</w:t>
            </w:r>
          </w:p>
        </w:tc>
        <w:tc>
          <w:tcPr>
            <w:tcW w:w="1596" w:type="dxa"/>
            <w:shd w:val="clear" w:color="auto" w:fill="FFFFFF"/>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应采用封闭式设施，力求垃圾存放和转运不外露，当用地规模为</w:t>
            </w:r>
            <w:smartTag w:uri="urn:schemas-microsoft-com:office:smarttags" w:element="chmetcnv">
              <w:smartTagPr>
                <w:attr w:name="UnitName" w:val="km"/>
                <w:attr w:name="SourceValue" w:val="1"/>
                <w:attr w:name="HasSpace" w:val="False"/>
                <w:attr w:name="Negative" w:val="False"/>
                <w:attr w:name="NumberType" w:val="1"/>
                <w:attr w:name="TCSC" w:val="0"/>
              </w:smartTagPr>
              <w:r w:rsidRPr="001069F8">
                <w:rPr>
                  <w:shd w:val="clear" w:color="auto" w:fill="FFFFFF" w:themeFill="background1"/>
                </w:rPr>
                <w:t>1k</w:t>
              </w:r>
              <w:r w:rsidRPr="001069F8">
                <w:rPr>
                  <w:rFonts w:hint="eastAsia"/>
                  <w:shd w:val="clear" w:color="auto" w:fill="FFFFFF" w:themeFill="background1"/>
                </w:rPr>
                <w:t>m</w:t>
              </w:r>
            </w:smartTag>
            <w:r w:rsidRPr="001069F8">
              <w:rPr>
                <w:rFonts w:hint="eastAsia"/>
                <w:shd w:val="clear" w:color="auto" w:fill="FFFFFF" w:themeFill="background1"/>
                <w:vertAlign w:val="superscript"/>
              </w:rPr>
              <w:t>2</w:t>
            </w:r>
            <w:r w:rsidRPr="001069F8">
              <w:rPr>
                <w:shd w:val="clear" w:color="auto" w:fill="FFFFFF" w:themeFill="background1"/>
              </w:rPr>
              <w:t>设一处，每处面积不应小于100㎡，与周围建筑物的间隔不应小于</w:t>
            </w:r>
            <w:smartTag w:uri="urn:schemas-microsoft-com:office:smarttags" w:element="chmetcnv">
              <w:smartTagPr>
                <w:attr w:name="UnitName" w:val="m"/>
                <w:attr w:name="SourceValue" w:val="5"/>
                <w:attr w:name="HasSpace" w:val="False"/>
                <w:attr w:name="Negative" w:val="False"/>
                <w:attr w:name="NumberType" w:val="1"/>
                <w:attr w:name="TCSC" w:val="0"/>
              </w:smartTagPr>
              <w:r w:rsidRPr="001069F8">
                <w:rPr>
                  <w:shd w:val="clear" w:color="auto" w:fill="FFFFFF" w:themeFill="background1"/>
                </w:rPr>
                <w:t>5m</w:t>
              </w:r>
            </w:smartTag>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rFonts w:hint="eastAsia"/>
                <w:shd w:val="clear" w:color="auto" w:fill="FFFFFF" w:themeFill="background1"/>
              </w:rPr>
              <w:t>100-200</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垃圾</w:t>
            </w:r>
          </w:p>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收集点</w:t>
            </w:r>
          </w:p>
        </w:tc>
        <w:tc>
          <w:tcPr>
            <w:tcW w:w="1596" w:type="dxa"/>
            <w:shd w:val="clear" w:color="auto" w:fill="F3F3F3"/>
            <w:vAlign w:val="center"/>
          </w:tcPr>
          <w:p w:rsidR="002D33FA" w:rsidRPr="001069F8" w:rsidRDefault="002D33FA" w:rsidP="002D33FA">
            <w:pPr>
              <w:pStyle w:val="1110"/>
              <w:spacing w:line="280" w:lineRule="exact"/>
              <w:rPr>
                <w:shd w:val="clear" w:color="auto" w:fill="FFFFFF" w:themeFill="background1"/>
              </w:rPr>
            </w:pPr>
            <w:r w:rsidRPr="001069F8">
              <w:rPr>
                <w:shd w:val="clear" w:color="auto" w:fill="FFFFFF" w:themeFill="background1"/>
              </w:rPr>
              <w:t>—</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服务半径不应大于</w:t>
            </w:r>
            <w:smartTag w:uri="urn:schemas-microsoft-com:office:smarttags" w:element="chmetcnv">
              <w:smartTagPr>
                <w:attr w:name="UnitName" w:val="m"/>
                <w:attr w:name="SourceValue" w:val="70"/>
                <w:attr w:name="HasSpace" w:val="False"/>
                <w:attr w:name="Negative" w:val="False"/>
                <w:attr w:name="NumberType" w:val="1"/>
                <w:attr w:name="TCSC" w:val="0"/>
              </w:smartTagPr>
              <w:r w:rsidRPr="001069F8">
                <w:rPr>
                  <w:shd w:val="clear" w:color="auto" w:fill="FFFFFF" w:themeFill="background1"/>
                </w:rPr>
                <w:t>70m</w:t>
              </w:r>
            </w:smartTag>
            <w:r w:rsidRPr="001069F8">
              <w:rPr>
                <w:shd w:val="clear" w:color="auto" w:fill="FFFFFF" w:themeFill="background1"/>
              </w:rPr>
              <w:t>，宜采用分类收集</w:t>
            </w:r>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r w:rsidR="002D33FA" w:rsidRPr="001069F8" w:rsidTr="002D33FA">
        <w:trPr>
          <w:trHeight w:val="369"/>
          <w:jc w:val="center"/>
        </w:trPr>
        <w:tc>
          <w:tcPr>
            <w:tcW w:w="472" w:type="dxa"/>
            <w:vMerge/>
            <w:shd w:val="clear" w:color="auto" w:fill="FFFFFF"/>
            <w:vAlign w:val="center"/>
          </w:tcPr>
          <w:p w:rsidR="002D33FA" w:rsidRPr="001069F8" w:rsidRDefault="002D33FA" w:rsidP="002D33FA">
            <w:pPr>
              <w:pStyle w:val="1110"/>
              <w:rPr>
                <w:shd w:val="clear" w:color="auto" w:fill="FFFFFF" w:themeFill="background1"/>
              </w:rPr>
            </w:pPr>
          </w:p>
        </w:tc>
        <w:tc>
          <w:tcPr>
            <w:tcW w:w="1106"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居民</w:t>
            </w:r>
          </w:p>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存车处</w:t>
            </w:r>
          </w:p>
        </w:tc>
        <w:tc>
          <w:tcPr>
            <w:tcW w:w="1596"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存放自行车、摩托车</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宜设于组团内或靠近组团设置，可与居(里)委会合设于组团的入口处</w:t>
            </w:r>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1～2辆/户；地上0.8～1.2㎡/辆地下1.5～1.8㎡/辆</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居民停车场、库</w:t>
            </w:r>
          </w:p>
        </w:tc>
        <w:tc>
          <w:tcPr>
            <w:tcW w:w="1596"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存放机动车</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服务半径不宜大于</w:t>
            </w:r>
            <w:smartTag w:uri="urn:schemas-microsoft-com:office:smarttags" w:element="chmetcnv">
              <w:smartTagPr>
                <w:attr w:name="UnitName" w:val="m"/>
                <w:attr w:name="SourceValue" w:val="150"/>
                <w:attr w:name="HasSpace" w:val="False"/>
                <w:attr w:name="Negative" w:val="False"/>
                <w:attr w:name="NumberType" w:val="1"/>
                <w:attr w:name="TCSC" w:val="0"/>
              </w:smartTagPr>
              <w:r w:rsidRPr="001069F8">
                <w:rPr>
                  <w:shd w:val="clear" w:color="auto" w:fill="FFFFFF" w:themeFill="background1"/>
                </w:rPr>
                <w:t>150m</w:t>
              </w:r>
            </w:smartTag>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r w:rsidR="002D33FA" w:rsidRPr="001069F8" w:rsidTr="002D33FA">
        <w:trPr>
          <w:trHeight w:val="369"/>
          <w:jc w:val="center"/>
        </w:trPr>
        <w:tc>
          <w:tcPr>
            <w:tcW w:w="472" w:type="dxa"/>
            <w:vMerge w:val="restart"/>
            <w:shd w:val="clear" w:color="auto" w:fill="FFFFFF"/>
            <w:vAlign w:val="center"/>
          </w:tcPr>
          <w:p w:rsidR="002D33FA" w:rsidRPr="001069F8" w:rsidRDefault="002D33FA" w:rsidP="002D33FA">
            <w:pPr>
              <w:pStyle w:val="1110"/>
              <w:rPr>
                <w:shd w:val="clear" w:color="auto" w:fill="FFFFFF" w:themeFill="background1"/>
              </w:rPr>
            </w:pPr>
            <w:r w:rsidRPr="001069F8">
              <w:rPr>
                <w:shd w:val="clear" w:color="auto" w:fill="FFFFFF" w:themeFill="background1"/>
              </w:rPr>
              <w:t>行</w:t>
            </w:r>
          </w:p>
          <w:p w:rsidR="002D33FA" w:rsidRPr="001069F8" w:rsidRDefault="002D33FA" w:rsidP="002D33FA">
            <w:pPr>
              <w:pStyle w:val="1110"/>
              <w:rPr>
                <w:shd w:val="clear" w:color="auto" w:fill="FFFFFF" w:themeFill="background1"/>
              </w:rPr>
            </w:pPr>
            <w:r w:rsidRPr="001069F8">
              <w:rPr>
                <w:shd w:val="clear" w:color="auto" w:fill="FFFFFF" w:themeFill="background1"/>
              </w:rPr>
              <w:t>政</w:t>
            </w:r>
          </w:p>
          <w:p w:rsidR="002D33FA" w:rsidRPr="001069F8" w:rsidRDefault="002D33FA" w:rsidP="002D33FA">
            <w:pPr>
              <w:pStyle w:val="1110"/>
              <w:rPr>
                <w:shd w:val="clear" w:color="auto" w:fill="FFFFFF" w:themeFill="background1"/>
              </w:rPr>
            </w:pPr>
            <w:r w:rsidRPr="001069F8">
              <w:rPr>
                <w:shd w:val="clear" w:color="auto" w:fill="FFFFFF" w:themeFill="background1"/>
              </w:rPr>
              <w:t>管</w:t>
            </w:r>
          </w:p>
          <w:p w:rsidR="002D33FA" w:rsidRPr="001069F8" w:rsidRDefault="002D33FA" w:rsidP="002D33FA">
            <w:pPr>
              <w:pStyle w:val="1110"/>
              <w:rPr>
                <w:shd w:val="clear" w:color="auto" w:fill="FFFFFF" w:themeFill="background1"/>
              </w:rPr>
            </w:pPr>
            <w:r w:rsidRPr="001069F8">
              <w:rPr>
                <w:shd w:val="clear" w:color="auto" w:fill="FFFFFF" w:themeFill="background1"/>
              </w:rPr>
              <w:t>理</w:t>
            </w:r>
          </w:p>
          <w:p w:rsidR="002D33FA" w:rsidRPr="001069F8" w:rsidRDefault="002D33FA" w:rsidP="002D33FA">
            <w:pPr>
              <w:pStyle w:val="1110"/>
              <w:rPr>
                <w:shd w:val="clear" w:color="auto" w:fill="FFFFFF" w:themeFill="background1"/>
              </w:rPr>
            </w:pPr>
            <w:r w:rsidRPr="001069F8">
              <w:rPr>
                <w:shd w:val="clear" w:color="auto" w:fill="FFFFFF" w:themeFill="background1"/>
              </w:rPr>
              <w:t>及</w:t>
            </w:r>
          </w:p>
          <w:p w:rsidR="002D33FA" w:rsidRPr="001069F8" w:rsidRDefault="002D33FA" w:rsidP="002D33FA">
            <w:pPr>
              <w:pStyle w:val="1110"/>
              <w:rPr>
                <w:shd w:val="clear" w:color="auto" w:fill="FFFFFF" w:themeFill="background1"/>
              </w:rPr>
            </w:pPr>
            <w:r w:rsidRPr="001069F8">
              <w:rPr>
                <w:shd w:val="clear" w:color="auto" w:fill="FFFFFF" w:themeFill="background1"/>
              </w:rPr>
              <w:t>其</w:t>
            </w:r>
          </w:p>
          <w:p w:rsidR="002D33FA" w:rsidRPr="001069F8" w:rsidRDefault="002D33FA" w:rsidP="002D33FA">
            <w:pPr>
              <w:pStyle w:val="1110"/>
              <w:rPr>
                <w:shd w:val="clear" w:color="auto" w:fill="FFFFFF" w:themeFill="background1"/>
              </w:rPr>
            </w:pPr>
            <w:r w:rsidRPr="001069F8">
              <w:rPr>
                <w:shd w:val="clear" w:color="auto" w:fill="FFFFFF" w:themeFill="background1"/>
              </w:rPr>
              <w:t>它</w:t>
            </w:r>
          </w:p>
        </w:tc>
        <w:tc>
          <w:tcPr>
            <w:tcW w:w="1106"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街道办</w:t>
            </w:r>
          </w:p>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事处</w:t>
            </w:r>
          </w:p>
        </w:tc>
        <w:tc>
          <w:tcPr>
            <w:tcW w:w="1596" w:type="dxa"/>
            <w:shd w:val="clear" w:color="auto" w:fill="FFFFFF"/>
            <w:vAlign w:val="center"/>
          </w:tcPr>
          <w:p w:rsidR="002D33FA" w:rsidRPr="001069F8" w:rsidRDefault="002D33FA" w:rsidP="002D33FA">
            <w:pPr>
              <w:pStyle w:val="1110"/>
              <w:spacing w:line="280" w:lineRule="exact"/>
              <w:rPr>
                <w:shd w:val="clear" w:color="auto" w:fill="FFFFFF" w:themeFill="background1"/>
              </w:rPr>
            </w:pPr>
            <w:r w:rsidRPr="001069F8">
              <w:rPr>
                <w:rFonts w:hint="eastAsia"/>
                <w:shd w:val="clear" w:color="auto" w:fill="FFFFFF" w:themeFill="background1"/>
              </w:rPr>
              <w:t xml:space="preserve"> </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3～5万人设一处</w:t>
            </w:r>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700～1200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300～500</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市政管理机构(所)</w:t>
            </w:r>
          </w:p>
        </w:tc>
        <w:tc>
          <w:tcPr>
            <w:tcW w:w="1596"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供电、供水、雨污水、绿化、环卫等管理与维修</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宜合并设置</w:t>
            </w:r>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r w:rsidR="002D33FA" w:rsidRPr="001069F8" w:rsidTr="002D33FA">
        <w:trPr>
          <w:trHeight w:val="369"/>
          <w:jc w:val="center"/>
        </w:trPr>
        <w:tc>
          <w:tcPr>
            <w:tcW w:w="472" w:type="dxa"/>
            <w:vMerge/>
            <w:shd w:val="clear" w:color="auto" w:fill="FFFFFF"/>
            <w:vAlign w:val="center"/>
          </w:tcPr>
          <w:p w:rsidR="002D33FA" w:rsidRPr="001069F8" w:rsidRDefault="002D33FA" w:rsidP="002D33FA">
            <w:pPr>
              <w:pStyle w:val="1110"/>
              <w:rPr>
                <w:shd w:val="clear" w:color="auto" w:fill="FFFFFF" w:themeFill="background1"/>
              </w:rPr>
            </w:pPr>
          </w:p>
        </w:tc>
        <w:tc>
          <w:tcPr>
            <w:tcW w:w="1106"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派出所</w:t>
            </w:r>
          </w:p>
        </w:tc>
        <w:tc>
          <w:tcPr>
            <w:tcW w:w="1596"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户籍治安管理</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3万～5万人设一处；应有独立院落</w:t>
            </w:r>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700～1000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600</w:t>
            </w:r>
          </w:p>
        </w:tc>
      </w:tr>
      <w:tr w:rsidR="002D33FA" w:rsidRPr="001069F8" w:rsidTr="002D33FA">
        <w:trPr>
          <w:trHeight w:val="369"/>
          <w:jc w:val="center"/>
        </w:trPr>
        <w:tc>
          <w:tcPr>
            <w:tcW w:w="472" w:type="dxa"/>
            <w:vMerge/>
            <w:shd w:val="clear" w:color="auto" w:fill="F3F3F3"/>
            <w:vAlign w:val="center"/>
          </w:tcPr>
          <w:p w:rsidR="002D33FA" w:rsidRPr="001069F8" w:rsidRDefault="002D33FA" w:rsidP="002D33FA">
            <w:pPr>
              <w:pStyle w:val="1110"/>
              <w:rPr>
                <w:shd w:val="clear" w:color="auto" w:fill="FFFFFF" w:themeFill="background1"/>
              </w:rPr>
            </w:pPr>
          </w:p>
        </w:tc>
        <w:tc>
          <w:tcPr>
            <w:tcW w:w="1106"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其他管理用房</w:t>
            </w:r>
          </w:p>
        </w:tc>
        <w:tc>
          <w:tcPr>
            <w:tcW w:w="1596" w:type="dxa"/>
            <w:shd w:val="clear" w:color="auto" w:fill="F3F3F3"/>
            <w:vAlign w:val="center"/>
          </w:tcPr>
          <w:p w:rsidR="002D33FA" w:rsidRPr="001069F8" w:rsidRDefault="002D33FA" w:rsidP="002D33FA">
            <w:pPr>
              <w:pStyle w:val="1110"/>
              <w:spacing w:line="260" w:lineRule="exact"/>
              <w:jc w:val="left"/>
              <w:rPr>
                <w:spacing w:val="-10"/>
                <w:shd w:val="clear" w:color="auto" w:fill="FFFFFF" w:themeFill="background1"/>
              </w:rPr>
            </w:pPr>
            <w:r w:rsidRPr="001069F8">
              <w:rPr>
                <w:spacing w:val="-10"/>
                <w:shd w:val="clear" w:color="auto" w:fill="FFFFFF" w:themeFill="background1"/>
              </w:rPr>
              <w:t>市场、工商税务、粮食管理等</w:t>
            </w:r>
          </w:p>
        </w:tc>
        <w:tc>
          <w:tcPr>
            <w:tcW w:w="3135" w:type="dxa"/>
            <w:shd w:val="clear" w:color="auto" w:fill="F3F3F3"/>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3万～5万人设一处；可结合市场或街道办事处设置</w:t>
            </w:r>
          </w:p>
        </w:tc>
        <w:tc>
          <w:tcPr>
            <w:tcW w:w="1515" w:type="dxa"/>
            <w:shd w:val="clear" w:color="auto" w:fill="F3F3F3"/>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100</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r w:rsidR="002D33FA" w:rsidRPr="001069F8" w:rsidTr="002D33FA">
        <w:trPr>
          <w:trHeight w:val="369"/>
          <w:jc w:val="center"/>
        </w:trPr>
        <w:tc>
          <w:tcPr>
            <w:tcW w:w="472" w:type="dxa"/>
            <w:vMerge/>
            <w:shd w:val="clear" w:color="auto" w:fill="FFFFFF"/>
            <w:vAlign w:val="center"/>
          </w:tcPr>
          <w:p w:rsidR="002D33FA" w:rsidRPr="001069F8" w:rsidRDefault="002D33FA" w:rsidP="002D33FA">
            <w:pPr>
              <w:pStyle w:val="1110"/>
              <w:rPr>
                <w:shd w:val="clear" w:color="auto" w:fill="FFFFFF" w:themeFill="background1"/>
              </w:rPr>
            </w:pPr>
          </w:p>
        </w:tc>
        <w:tc>
          <w:tcPr>
            <w:tcW w:w="1106"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防空</w:t>
            </w:r>
          </w:p>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地下室</w:t>
            </w:r>
          </w:p>
        </w:tc>
        <w:tc>
          <w:tcPr>
            <w:tcW w:w="1596"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掩蔽体、救护站、指挥所等</w:t>
            </w:r>
          </w:p>
        </w:tc>
        <w:tc>
          <w:tcPr>
            <w:tcW w:w="3135" w:type="dxa"/>
            <w:shd w:val="clear" w:color="auto" w:fill="FFFFFF"/>
            <w:vAlign w:val="center"/>
          </w:tcPr>
          <w:p w:rsidR="002D33FA" w:rsidRPr="001069F8" w:rsidRDefault="002D33FA" w:rsidP="002D33FA">
            <w:pPr>
              <w:pStyle w:val="1110"/>
              <w:spacing w:line="260" w:lineRule="exact"/>
              <w:jc w:val="left"/>
              <w:rPr>
                <w:shd w:val="clear" w:color="auto" w:fill="FFFFFF" w:themeFill="background1"/>
              </w:rPr>
            </w:pPr>
            <w:r w:rsidRPr="001069F8">
              <w:rPr>
                <w:shd w:val="clear" w:color="auto" w:fill="FFFFFF" w:themeFill="background1"/>
              </w:rPr>
              <w:t>在国家确定一、二类人防重点城市中，凡高层建筑下设满堂人防，另以地面建筑面积２％配建</w:t>
            </w:r>
            <w:r w:rsidRPr="001069F8">
              <w:rPr>
                <w:rFonts w:hint="eastAsia"/>
                <w:shd w:val="clear" w:color="auto" w:fill="FFFFFF" w:themeFill="background1"/>
              </w:rPr>
              <w:t>。</w:t>
            </w:r>
            <w:r w:rsidRPr="001069F8">
              <w:rPr>
                <w:shd w:val="clear" w:color="auto" w:fill="FFFFFF" w:themeFill="background1"/>
              </w:rPr>
              <w:t>出入口宜设于交通方便的地段，考虑平战结合</w:t>
            </w:r>
          </w:p>
        </w:tc>
        <w:tc>
          <w:tcPr>
            <w:tcW w:w="1515" w:type="dxa"/>
            <w:shd w:val="clear" w:color="auto" w:fill="FFFFFF"/>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c>
          <w:tcPr>
            <w:tcW w:w="0" w:type="auto"/>
            <w:shd w:val="clear" w:color="auto" w:fill="E0E0E0"/>
            <w:vAlign w:val="center"/>
          </w:tcPr>
          <w:p w:rsidR="002D33FA" w:rsidRPr="001069F8" w:rsidRDefault="002D33FA" w:rsidP="002D33FA">
            <w:pPr>
              <w:pStyle w:val="1110"/>
              <w:spacing w:line="260" w:lineRule="exact"/>
              <w:rPr>
                <w:shd w:val="clear" w:color="auto" w:fill="FFFFFF" w:themeFill="background1"/>
              </w:rPr>
            </w:pPr>
            <w:r w:rsidRPr="001069F8">
              <w:rPr>
                <w:shd w:val="clear" w:color="auto" w:fill="FFFFFF" w:themeFill="background1"/>
              </w:rPr>
              <w:t>—</w:t>
            </w:r>
          </w:p>
        </w:tc>
      </w:tr>
    </w:tbl>
    <w:p w:rsidR="00F57A4A" w:rsidRDefault="00F57A4A" w:rsidP="00673A7D">
      <w:pPr>
        <w:pStyle w:val="1110"/>
        <w:ind w:firstLineChars="200" w:firstLine="420"/>
        <w:jc w:val="both"/>
        <w:rPr>
          <w:shd w:val="clear" w:color="auto" w:fill="FFFFFF" w:themeFill="background1"/>
        </w:rPr>
      </w:pPr>
      <w:r w:rsidRPr="001069F8">
        <w:rPr>
          <w:rFonts w:hint="eastAsia"/>
          <w:shd w:val="clear" w:color="auto" w:fill="FFFFFF" w:themeFill="background1"/>
        </w:rPr>
        <w:t>注：本表所列公共服务及配套设施为与本规划图则相对应设施的规模设置情况，各独立设施设置时还应满足与其相关专业规范的要求。</w:t>
      </w:r>
    </w:p>
    <w:p w:rsidR="008E7948" w:rsidRDefault="008E7948" w:rsidP="00673A7D">
      <w:pPr>
        <w:pStyle w:val="1110"/>
        <w:ind w:firstLineChars="200" w:firstLine="420"/>
        <w:jc w:val="both"/>
        <w:rPr>
          <w:shd w:val="clear" w:color="auto" w:fill="FFFFFF" w:themeFill="background1"/>
        </w:rPr>
      </w:pPr>
    </w:p>
    <w:p w:rsidR="008E7948" w:rsidRDefault="008E7948" w:rsidP="00673A7D">
      <w:pPr>
        <w:pStyle w:val="1110"/>
        <w:ind w:firstLineChars="200" w:firstLine="420"/>
        <w:jc w:val="both"/>
        <w:rPr>
          <w:shd w:val="clear" w:color="auto" w:fill="FFFFFF" w:themeFill="background1"/>
        </w:rPr>
      </w:pPr>
    </w:p>
    <w:p w:rsidR="008E7948" w:rsidRDefault="008E7948" w:rsidP="00673A7D">
      <w:pPr>
        <w:pStyle w:val="1110"/>
        <w:ind w:firstLineChars="200" w:firstLine="420"/>
        <w:jc w:val="both"/>
        <w:rPr>
          <w:shd w:val="clear" w:color="auto" w:fill="FFFFFF" w:themeFill="background1"/>
        </w:rPr>
      </w:pPr>
    </w:p>
    <w:p w:rsidR="008E7948" w:rsidRDefault="008E7948" w:rsidP="00673A7D">
      <w:pPr>
        <w:pStyle w:val="1110"/>
        <w:ind w:firstLineChars="200" w:firstLine="420"/>
        <w:jc w:val="both"/>
        <w:rPr>
          <w:shd w:val="clear" w:color="auto" w:fill="FFFFFF" w:themeFill="background1"/>
        </w:rPr>
      </w:pPr>
    </w:p>
    <w:p w:rsidR="008E7948" w:rsidRPr="001069F8" w:rsidRDefault="008E7948" w:rsidP="00673A7D">
      <w:pPr>
        <w:pStyle w:val="1110"/>
        <w:ind w:firstLineChars="200" w:firstLine="420"/>
        <w:jc w:val="both"/>
        <w:rPr>
          <w:rFonts w:hint="eastAsia"/>
          <w:shd w:val="clear" w:color="auto" w:fill="FFFFFF" w:themeFill="background1"/>
        </w:rPr>
      </w:pPr>
    </w:p>
    <w:p w:rsidR="00F57A4A" w:rsidRPr="001069F8" w:rsidRDefault="00F57A4A" w:rsidP="00EC0F05">
      <w:pPr>
        <w:pStyle w:val="1111"/>
        <w:ind w:firstLineChars="0" w:firstLine="0"/>
        <w:jc w:val="center"/>
        <w:rPr>
          <w:b/>
          <w:shd w:val="clear" w:color="auto" w:fill="FFFFFF" w:themeFill="background1"/>
        </w:rPr>
      </w:pPr>
      <w:bookmarkStart w:id="76" w:name="_Ref437360017"/>
      <w:r w:rsidRPr="001069F8">
        <w:rPr>
          <w:rFonts w:hint="eastAsia"/>
          <w:b/>
          <w:shd w:val="clear" w:color="auto" w:fill="FFFFFF" w:themeFill="background1"/>
        </w:rPr>
        <w:t>表</w:t>
      </w:r>
      <w:r w:rsidR="00FE2CB6" w:rsidRPr="001069F8">
        <w:rPr>
          <w:rFonts w:hint="eastAsia"/>
          <w:b/>
          <w:shd w:val="clear" w:color="auto" w:fill="FFFFFF" w:themeFill="background1"/>
        </w:rPr>
        <w:t>1</w:t>
      </w:r>
      <w:r w:rsidR="00545CC4" w:rsidRPr="001069F8">
        <w:rPr>
          <w:rFonts w:hint="eastAsia"/>
          <w:b/>
          <w:shd w:val="clear" w:color="auto" w:fill="FFFFFF" w:themeFill="background1"/>
        </w:rPr>
        <w:t>6</w:t>
      </w:r>
      <w:r w:rsidR="00673A7D" w:rsidRPr="001069F8">
        <w:rPr>
          <w:rFonts w:hint="eastAsia"/>
          <w:b/>
          <w:shd w:val="clear" w:color="auto" w:fill="FFFFFF" w:themeFill="background1"/>
        </w:rPr>
        <w:t xml:space="preserve">  </w:t>
      </w:r>
      <w:r w:rsidRPr="001069F8">
        <w:rPr>
          <w:rFonts w:hint="eastAsia"/>
          <w:b/>
          <w:shd w:val="clear" w:color="auto" w:fill="FFFFFF" w:themeFill="background1"/>
        </w:rPr>
        <w:t>规划区内公共服务设施配套表</w:t>
      </w:r>
      <w:bookmarkEnd w:id="76"/>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1498"/>
        <w:gridCol w:w="1274"/>
        <w:gridCol w:w="4717"/>
        <w:gridCol w:w="1160"/>
      </w:tblGrid>
      <w:tr w:rsidR="00F57A4A" w:rsidRPr="001069F8" w:rsidTr="002D33FA">
        <w:trPr>
          <w:trHeight w:val="397"/>
          <w:tblHeader/>
          <w:jc w:val="center"/>
        </w:trPr>
        <w:tc>
          <w:tcPr>
            <w:tcW w:w="649" w:type="dxa"/>
            <w:shd w:val="clear" w:color="auto" w:fill="737373"/>
            <w:noWrap/>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序号</w:t>
            </w:r>
          </w:p>
        </w:tc>
        <w:tc>
          <w:tcPr>
            <w:tcW w:w="1498" w:type="dxa"/>
            <w:shd w:val="clear" w:color="auto" w:fill="737373"/>
            <w:noWrap/>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配套设施名称</w:t>
            </w:r>
          </w:p>
        </w:tc>
        <w:tc>
          <w:tcPr>
            <w:tcW w:w="1274" w:type="dxa"/>
            <w:shd w:val="clear" w:color="auto" w:fill="737373"/>
            <w:noWrap/>
            <w:vAlign w:val="center"/>
          </w:tcPr>
          <w:p w:rsidR="00F57A4A" w:rsidRPr="001069F8" w:rsidRDefault="00F57A4A" w:rsidP="002D33FA">
            <w:pPr>
              <w:pStyle w:val="1110"/>
              <w:rPr>
                <w:shd w:val="clear" w:color="auto" w:fill="FFFFFF" w:themeFill="background1"/>
              </w:rPr>
            </w:pPr>
            <w:r w:rsidRPr="001069F8">
              <w:rPr>
                <w:rFonts w:hint="eastAsia"/>
                <w:shd w:val="clear" w:color="auto" w:fill="FFFFFF" w:themeFill="background1"/>
              </w:rPr>
              <w:t>数量（个）</w:t>
            </w:r>
          </w:p>
        </w:tc>
        <w:tc>
          <w:tcPr>
            <w:tcW w:w="4717" w:type="dxa"/>
            <w:shd w:val="clear" w:color="auto" w:fill="737373"/>
            <w:noWrap/>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所在地块编号</w:t>
            </w:r>
          </w:p>
        </w:tc>
        <w:tc>
          <w:tcPr>
            <w:tcW w:w="1160"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控制方式</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幼托</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4</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A-15、B-05、B-13、C-08-01</w:t>
            </w:r>
          </w:p>
        </w:tc>
        <w:tc>
          <w:tcPr>
            <w:tcW w:w="1160" w:type="dxa"/>
            <w:shd w:val="clear" w:color="auto" w:fill="E0E0E0"/>
            <w:vAlign w:val="center"/>
          </w:tcPr>
          <w:p w:rsidR="00F57A4A" w:rsidRPr="001069F8" w:rsidRDefault="00F57A4A" w:rsidP="00545CC4">
            <w:pPr>
              <w:pStyle w:val="1110"/>
              <w:rPr>
                <w:kern w:val="0"/>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2</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小学</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3</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A-14-01、B-06-01、C-07-01</w:t>
            </w:r>
          </w:p>
        </w:tc>
        <w:tc>
          <w:tcPr>
            <w:tcW w:w="1160" w:type="dxa"/>
            <w:shd w:val="clear" w:color="auto" w:fill="E0E0E0"/>
            <w:vAlign w:val="center"/>
          </w:tcPr>
          <w:p w:rsidR="00F57A4A" w:rsidRPr="001069F8" w:rsidRDefault="00F57A4A" w:rsidP="00545CC4">
            <w:pPr>
              <w:pStyle w:val="1110"/>
              <w:rPr>
                <w:kern w:val="0"/>
                <w:shd w:val="clear" w:color="auto" w:fill="FFFFFF" w:themeFill="background1"/>
              </w:rPr>
            </w:pPr>
            <w:r w:rsidRPr="001069F8">
              <w:rPr>
                <w:rFonts w:hint="eastAsia"/>
                <w:kern w:val="0"/>
                <w:shd w:val="clear" w:color="auto" w:fill="FFFFFF" w:themeFill="background1"/>
              </w:rPr>
              <w:t>实线控制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3</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中学</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2</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A-14-02、C-07-02</w:t>
            </w:r>
          </w:p>
        </w:tc>
        <w:tc>
          <w:tcPr>
            <w:tcW w:w="1160" w:type="dxa"/>
            <w:shd w:val="clear" w:color="auto" w:fill="E0E0E0"/>
            <w:vAlign w:val="center"/>
          </w:tcPr>
          <w:p w:rsidR="00F57A4A" w:rsidRPr="001069F8" w:rsidRDefault="00F57A4A" w:rsidP="00545CC4">
            <w:pPr>
              <w:pStyle w:val="1110"/>
              <w:rPr>
                <w:kern w:val="0"/>
                <w:shd w:val="clear" w:color="auto" w:fill="FFFFFF" w:themeFill="background1"/>
              </w:rPr>
            </w:pPr>
            <w:r w:rsidRPr="001069F8">
              <w:rPr>
                <w:rFonts w:hint="eastAsia"/>
                <w:kern w:val="0"/>
                <w:shd w:val="clear" w:color="auto" w:fill="FFFFFF" w:themeFill="background1"/>
              </w:rPr>
              <w:t>实线控制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4</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门诊部</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5</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A-08、A-15、B-03、B-13、C-08-01</w:t>
            </w:r>
          </w:p>
        </w:tc>
        <w:tc>
          <w:tcPr>
            <w:tcW w:w="1160" w:type="dxa"/>
            <w:shd w:val="clear" w:color="auto" w:fill="E0E0E0"/>
            <w:vAlign w:val="center"/>
          </w:tcPr>
          <w:p w:rsidR="00F57A4A" w:rsidRPr="001069F8" w:rsidRDefault="00F57A4A" w:rsidP="00545CC4">
            <w:pPr>
              <w:pStyle w:val="1110"/>
              <w:rPr>
                <w:kern w:val="0"/>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5</w:t>
            </w:r>
          </w:p>
        </w:tc>
        <w:tc>
          <w:tcPr>
            <w:tcW w:w="1498" w:type="dxa"/>
            <w:shd w:val="clear" w:color="auto" w:fill="F3F3F3"/>
            <w:noWrap/>
            <w:vAlign w:val="center"/>
          </w:tcPr>
          <w:p w:rsidR="00673A7D"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社区活动</w:t>
            </w:r>
          </w:p>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中心</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3</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A-11、B-09-01、C-11-01</w:t>
            </w:r>
          </w:p>
        </w:tc>
        <w:tc>
          <w:tcPr>
            <w:tcW w:w="1160" w:type="dxa"/>
            <w:shd w:val="clear" w:color="auto" w:fill="E0E0E0"/>
            <w:vAlign w:val="center"/>
          </w:tcPr>
          <w:p w:rsidR="00F57A4A" w:rsidRPr="001069F8" w:rsidRDefault="00F57A4A" w:rsidP="00545CC4">
            <w:pPr>
              <w:pStyle w:val="1110"/>
              <w:rPr>
                <w:kern w:val="0"/>
                <w:shd w:val="clear" w:color="auto" w:fill="FFFFFF" w:themeFill="background1"/>
              </w:rPr>
            </w:pPr>
            <w:r w:rsidRPr="001069F8">
              <w:rPr>
                <w:rFonts w:hint="eastAsia"/>
                <w:kern w:val="0"/>
                <w:shd w:val="clear" w:color="auto" w:fill="FFFFFF" w:themeFill="background1"/>
              </w:rPr>
              <w:t>实线控制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6</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运动场</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4</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A-04、A-11、B-09-02、C-11-02</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7</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养老院</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2</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A-12-02、C-08-01</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8</w:t>
            </w:r>
          </w:p>
        </w:tc>
        <w:tc>
          <w:tcPr>
            <w:tcW w:w="1498" w:type="dxa"/>
            <w:shd w:val="clear" w:color="auto" w:fill="FFFFFF"/>
            <w:noWrap/>
            <w:vAlign w:val="center"/>
          </w:tcPr>
          <w:p w:rsidR="00545CC4"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居委会</w:t>
            </w:r>
          </w:p>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派出所</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A-12-01</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9</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街头绿地</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12</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A-02、A-03、A-16、A-20、B-02-02、B-03、B-04、B-13、B-16、C-02-02、C</w:t>
            </w:r>
            <w:r w:rsidRPr="001069F8">
              <w:rPr>
                <w:kern w:val="0"/>
                <w:shd w:val="clear" w:color="auto" w:fill="FFFFFF" w:themeFill="background1"/>
              </w:rPr>
              <w:t>-03</w:t>
            </w:r>
            <w:r w:rsidRPr="001069F8">
              <w:rPr>
                <w:rFonts w:hint="eastAsia"/>
                <w:kern w:val="0"/>
                <w:shd w:val="clear" w:color="auto" w:fill="FFFFFF" w:themeFill="background1"/>
              </w:rPr>
              <w:t>、C-04、C-12、</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10</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派出所</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A-12-01</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11</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综合机房</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B-09-01</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12</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供热设施</w:t>
            </w:r>
          </w:p>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(热力站)</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12</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A-07、A-08、A-15、A-16、B-05、B-11、B-07、B-13、C-06、C-14、C-08-01、C-12</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13</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公共厕所</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16</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A-04、A-08、A-11、A-16、A-18-01、B-04、B-06-02、B-09、B-09-02、B-14、B-16、C-04、C-09、C-10、C-11-02、C-12</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14</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燃气调</w:t>
            </w:r>
          </w:p>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压站</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B-01-01</w:t>
            </w:r>
          </w:p>
        </w:tc>
        <w:tc>
          <w:tcPr>
            <w:tcW w:w="1160" w:type="dxa"/>
            <w:shd w:val="clear" w:color="auto" w:fill="E0E0E0"/>
            <w:vAlign w:val="center"/>
          </w:tcPr>
          <w:p w:rsidR="00F57A4A" w:rsidRPr="001069F8" w:rsidRDefault="00F57A4A" w:rsidP="00545CC4">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15</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开闭所</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19</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A-08、A-16、B-06-03、B-12、C-08-01、C-12</w:t>
            </w:r>
          </w:p>
        </w:tc>
        <w:tc>
          <w:tcPr>
            <w:tcW w:w="1160" w:type="dxa"/>
            <w:shd w:val="clear" w:color="auto" w:fill="E0E0E0"/>
          </w:tcPr>
          <w:p w:rsidR="00F57A4A" w:rsidRPr="001069F8" w:rsidRDefault="00F57A4A" w:rsidP="00673A7D">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16</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邮政网点</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5</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A-06、A-17、B-05、C-06、C-14</w:t>
            </w:r>
          </w:p>
        </w:tc>
        <w:tc>
          <w:tcPr>
            <w:tcW w:w="1160" w:type="dxa"/>
            <w:shd w:val="clear" w:color="auto" w:fill="E0E0E0"/>
          </w:tcPr>
          <w:p w:rsidR="00F57A4A" w:rsidRPr="001069F8" w:rsidRDefault="00F57A4A" w:rsidP="00673A7D">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17</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电信网点</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5</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A-06、A-17、B-05、C-06、C-14</w:t>
            </w:r>
          </w:p>
        </w:tc>
        <w:tc>
          <w:tcPr>
            <w:tcW w:w="1160" w:type="dxa"/>
            <w:shd w:val="clear" w:color="auto" w:fill="E0E0E0"/>
          </w:tcPr>
          <w:p w:rsidR="00F57A4A" w:rsidRPr="001069F8" w:rsidRDefault="00F57A4A" w:rsidP="00673A7D">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18</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垃圾</w:t>
            </w:r>
          </w:p>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转运站</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C-09</w:t>
            </w:r>
          </w:p>
        </w:tc>
        <w:tc>
          <w:tcPr>
            <w:tcW w:w="1160" w:type="dxa"/>
            <w:shd w:val="clear" w:color="auto" w:fill="E0E0E0"/>
          </w:tcPr>
          <w:p w:rsidR="00F57A4A" w:rsidRPr="001069F8" w:rsidRDefault="00F57A4A" w:rsidP="00673A7D">
            <w:pPr>
              <w:pStyle w:val="1110"/>
              <w:rPr>
                <w:shd w:val="clear" w:color="auto" w:fill="FFFFFF" w:themeFill="background1"/>
              </w:rPr>
            </w:pPr>
            <w:r w:rsidRPr="001069F8">
              <w:rPr>
                <w:rFonts w:hint="eastAsia"/>
                <w:kern w:val="0"/>
                <w:shd w:val="clear" w:color="auto" w:fill="FFFFFF" w:themeFill="background1"/>
              </w:rPr>
              <w:t>点位控制</w:t>
            </w:r>
          </w:p>
        </w:tc>
      </w:tr>
      <w:tr w:rsidR="00F57A4A" w:rsidRPr="001069F8" w:rsidTr="002D33FA">
        <w:trPr>
          <w:trHeight w:val="397"/>
          <w:jc w:val="center"/>
        </w:trPr>
        <w:tc>
          <w:tcPr>
            <w:tcW w:w="649"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19</w:t>
            </w:r>
          </w:p>
        </w:tc>
        <w:tc>
          <w:tcPr>
            <w:tcW w:w="1498"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汽车加气站</w:t>
            </w:r>
          </w:p>
        </w:tc>
        <w:tc>
          <w:tcPr>
            <w:tcW w:w="1274"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2</w:t>
            </w:r>
          </w:p>
        </w:tc>
        <w:tc>
          <w:tcPr>
            <w:tcW w:w="4717" w:type="dxa"/>
            <w:shd w:val="clear" w:color="auto" w:fill="F3F3F3"/>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A-18-02、C-02-01</w:t>
            </w:r>
          </w:p>
        </w:tc>
        <w:tc>
          <w:tcPr>
            <w:tcW w:w="1160" w:type="dxa"/>
            <w:shd w:val="clear" w:color="auto" w:fill="E0E0E0"/>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实线控制</w:t>
            </w:r>
          </w:p>
        </w:tc>
      </w:tr>
      <w:tr w:rsidR="00F57A4A" w:rsidRPr="001069F8" w:rsidTr="002D33FA">
        <w:trPr>
          <w:trHeight w:val="397"/>
          <w:jc w:val="center"/>
        </w:trPr>
        <w:tc>
          <w:tcPr>
            <w:tcW w:w="649"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20</w:t>
            </w:r>
          </w:p>
        </w:tc>
        <w:tc>
          <w:tcPr>
            <w:tcW w:w="1498"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消防站</w:t>
            </w:r>
          </w:p>
        </w:tc>
        <w:tc>
          <w:tcPr>
            <w:tcW w:w="1274"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1</w:t>
            </w:r>
          </w:p>
        </w:tc>
        <w:tc>
          <w:tcPr>
            <w:tcW w:w="4717" w:type="dxa"/>
            <w:shd w:val="clear" w:color="auto" w:fill="FFFFFF"/>
            <w:noWrap/>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C-07-03</w:t>
            </w:r>
          </w:p>
        </w:tc>
        <w:tc>
          <w:tcPr>
            <w:tcW w:w="1160" w:type="dxa"/>
            <w:shd w:val="clear" w:color="auto" w:fill="E0E0E0"/>
            <w:vAlign w:val="center"/>
          </w:tcPr>
          <w:p w:rsidR="00F57A4A" w:rsidRPr="001069F8" w:rsidRDefault="00F57A4A" w:rsidP="00673A7D">
            <w:pPr>
              <w:pStyle w:val="1110"/>
              <w:rPr>
                <w:kern w:val="0"/>
                <w:shd w:val="clear" w:color="auto" w:fill="FFFFFF" w:themeFill="background1"/>
              </w:rPr>
            </w:pPr>
            <w:r w:rsidRPr="001069F8">
              <w:rPr>
                <w:rFonts w:hint="eastAsia"/>
                <w:kern w:val="0"/>
                <w:shd w:val="clear" w:color="auto" w:fill="FFFFFF" w:themeFill="background1"/>
              </w:rPr>
              <w:t>实线控制</w:t>
            </w:r>
          </w:p>
        </w:tc>
      </w:tr>
    </w:tbl>
    <w:p w:rsidR="00AB7431" w:rsidRPr="001069F8" w:rsidRDefault="00AB7431" w:rsidP="00787C1D">
      <w:pPr>
        <w:spacing w:line="590" w:lineRule="exact"/>
        <w:rPr>
          <w:rFonts w:ascii="宋体" w:hAnsi="宋体"/>
          <w:sz w:val="28"/>
          <w:szCs w:val="28"/>
          <w:shd w:val="clear" w:color="auto" w:fill="FFFFFF" w:themeFill="background1"/>
        </w:rPr>
      </w:pPr>
    </w:p>
    <w:p w:rsidR="00F57A4A" w:rsidRPr="001069F8" w:rsidRDefault="00F57A4A" w:rsidP="00787C1D">
      <w:pPr>
        <w:spacing w:line="590" w:lineRule="exact"/>
        <w:rPr>
          <w:rFonts w:ascii="宋体" w:hAnsi="宋体"/>
          <w:sz w:val="28"/>
          <w:szCs w:val="28"/>
          <w:shd w:val="clear" w:color="auto" w:fill="FFFFFF" w:themeFill="background1"/>
        </w:rPr>
      </w:pPr>
    </w:p>
    <w:p w:rsidR="00F57A4A" w:rsidRPr="001069F8" w:rsidRDefault="00673A7D" w:rsidP="00787C1D">
      <w:pPr>
        <w:pStyle w:val="1"/>
        <w:tabs>
          <w:tab w:val="num" w:pos="454"/>
        </w:tabs>
        <w:spacing w:before="0" w:after="0" w:line="590" w:lineRule="exact"/>
        <w:ind w:left="454" w:hanging="454"/>
        <w:rPr>
          <w:rFonts w:ascii="黑体" w:eastAsia="黑体" w:hAnsi="黑体"/>
          <w:sz w:val="36"/>
          <w:szCs w:val="36"/>
          <w:shd w:val="clear" w:color="auto" w:fill="FFFFFF" w:themeFill="background1"/>
        </w:rPr>
      </w:pPr>
      <w:bookmarkStart w:id="77" w:name="_Toc406168781"/>
      <w:bookmarkStart w:id="78" w:name="_Toc437462004"/>
      <w:bookmarkStart w:id="79" w:name="_Toc528315217"/>
      <w:r w:rsidRPr="001069F8">
        <w:rPr>
          <w:rFonts w:ascii="黑体" w:eastAsia="黑体" w:hAnsi="黑体" w:hint="eastAsia"/>
          <w:sz w:val="36"/>
          <w:szCs w:val="36"/>
          <w:shd w:val="clear" w:color="auto" w:fill="FFFFFF" w:themeFill="background1"/>
        </w:rPr>
        <w:lastRenderedPageBreak/>
        <w:t>十</w:t>
      </w:r>
      <w:r w:rsidR="001F7A1A" w:rsidRPr="001069F8">
        <w:rPr>
          <w:rFonts w:ascii="黑体" w:eastAsia="黑体" w:hAnsi="黑体" w:hint="eastAsia"/>
          <w:sz w:val="36"/>
          <w:szCs w:val="36"/>
          <w:shd w:val="clear" w:color="auto" w:fill="FFFFFF" w:themeFill="background1"/>
        </w:rPr>
        <w:t>六</w:t>
      </w:r>
      <w:r w:rsidRPr="001069F8">
        <w:rPr>
          <w:rFonts w:ascii="黑体" w:eastAsia="黑体" w:hAnsi="黑体" w:hint="eastAsia"/>
          <w:sz w:val="36"/>
          <w:szCs w:val="36"/>
          <w:shd w:val="clear" w:color="auto" w:fill="FFFFFF" w:themeFill="background1"/>
        </w:rPr>
        <w:t>、</w:t>
      </w:r>
      <w:r w:rsidR="00F57A4A" w:rsidRPr="001069F8">
        <w:rPr>
          <w:rFonts w:ascii="黑体" w:eastAsia="黑体" w:hAnsi="黑体" w:hint="eastAsia"/>
          <w:sz w:val="36"/>
          <w:szCs w:val="36"/>
          <w:shd w:val="clear" w:color="auto" w:fill="FFFFFF" w:themeFill="background1"/>
        </w:rPr>
        <w:t>城市设计导则</w:t>
      </w:r>
      <w:bookmarkEnd w:id="77"/>
      <w:bookmarkEnd w:id="78"/>
      <w:bookmarkEnd w:id="79"/>
    </w:p>
    <w:p w:rsidR="00F57A4A" w:rsidRPr="001069F8" w:rsidRDefault="00673A7D" w:rsidP="00673A7D">
      <w:pPr>
        <w:pStyle w:val="1111"/>
        <w:rPr>
          <w:shd w:val="clear" w:color="auto" w:fill="FFFFFF" w:themeFill="background1"/>
        </w:rPr>
      </w:pPr>
      <w:r w:rsidRPr="001069F8">
        <w:rPr>
          <w:rFonts w:hint="eastAsia"/>
          <w:shd w:val="clear" w:color="auto" w:fill="FFFFFF" w:themeFill="background1"/>
        </w:rPr>
        <w:t>1、</w:t>
      </w:r>
      <w:r w:rsidR="00726311" w:rsidRPr="001069F8">
        <w:rPr>
          <w:rFonts w:hint="eastAsia"/>
          <w:shd w:val="clear" w:color="auto" w:fill="FFFFFF" w:themeFill="background1"/>
        </w:rPr>
        <w:t>南部新城</w:t>
      </w:r>
      <w:r w:rsidR="00F57A4A" w:rsidRPr="001069F8">
        <w:rPr>
          <w:rFonts w:hint="eastAsia"/>
          <w:shd w:val="clear" w:color="auto" w:fill="FFFFFF" w:themeFill="background1"/>
        </w:rPr>
        <w:t>风貌区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7564"/>
      </w:tblGrid>
      <w:tr w:rsidR="00F57A4A" w:rsidRPr="001069F8" w:rsidTr="002D33FA">
        <w:trPr>
          <w:trHeight w:val="397"/>
          <w:tblHeader/>
          <w:jc w:val="center"/>
        </w:trPr>
        <w:tc>
          <w:tcPr>
            <w:tcW w:w="1542"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项目</w:t>
            </w:r>
          </w:p>
        </w:tc>
        <w:tc>
          <w:tcPr>
            <w:tcW w:w="7702"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设计导则</w:t>
            </w:r>
          </w:p>
        </w:tc>
      </w:tr>
      <w:tr w:rsidR="00F57A4A" w:rsidRPr="001069F8" w:rsidTr="002D33FA">
        <w:trPr>
          <w:trHeight w:val="1709"/>
          <w:jc w:val="center"/>
        </w:trPr>
        <w:tc>
          <w:tcPr>
            <w:tcW w:w="1542"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建筑类型</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-商务类：金融、商务、办公、写字楼</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-商业、文化设施：商店、购物中心、室内体育和娱乐、影剧院、餐厅</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-旅游服务设施：饭店、宾馆</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-行政管理：政府办公、政府设施</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-居住建筑：商住混合建筑</w:t>
            </w:r>
          </w:p>
        </w:tc>
      </w:tr>
      <w:tr w:rsidR="00F57A4A" w:rsidRPr="001069F8" w:rsidTr="002D33FA">
        <w:trPr>
          <w:trHeight w:val="2240"/>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建筑形态</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-以现代建筑形态为主，空间构成的重点分底部和上部。</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-沿街建筑底部是服务于城市生活的主要部分，是形成城市公共空间的主要界面，突出近人尺度和连续的街道空间形态。</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-通过严格控制建筑退界保证街道空间的连续性并形成地面开放空间；</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-强调对建筑入口的处理；</w:t>
            </w:r>
          </w:p>
          <w:p w:rsidR="00F57A4A" w:rsidRPr="001069F8" w:rsidRDefault="00F57A4A" w:rsidP="00A1578B">
            <w:pPr>
              <w:pStyle w:val="1110"/>
              <w:jc w:val="left"/>
              <w:rPr>
                <w:shd w:val="clear" w:color="auto" w:fill="FFFFFF" w:themeFill="background1"/>
              </w:rPr>
            </w:pPr>
            <w:r w:rsidRPr="001069F8">
              <w:rPr>
                <w:rFonts w:hint="eastAsia"/>
                <w:shd w:val="clear" w:color="auto" w:fill="FFFFFF" w:themeFill="background1"/>
              </w:rPr>
              <w:t>-建筑上部是形成城市天际线的重要元素，也是建筑个性的集中体现，</w:t>
            </w:r>
          </w:p>
        </w:tc>
      </w:tr>
      <w:tr w:rsidR="00F57A4A" w:rsidRPr="001069F8" w:rsidTr="002D33FA">
        <w:trPr>
          <w:trHeight w:val="2086"/>
          <w:jc w:val="center"/>
        </w:trPr>
        <w:tc>
          <w:tcPr>
            <w:tcW w:w="1542"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建筑材料</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-充分体现现代化城市风貌，同时应考虑地形的特点，体现舒展的城市个性和商业特色。</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-公共建筑主楼鼓励使用透明浅色玻璃、彩色涂料、面砖外墙饰面不鼓励全部幕墙；</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-公共建筑裙房鼓励使用石材，并局部采用玻璃或金属材料，不允许使用大面积的反射玻璃幕墙和反光金属材料。</w:t>
            </w:r>
          </w:p>
        </w:tc>
      </w:tr>
      <w:tr w:rsidR="00F57A4A" w:rsidRPr="001069F8" w:rsidTr="002D33FA">
        <w:trPr>
          <w:trHeight w:val="1988"/>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建筑色彩</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-公建应追求清新明快的视觉感受，建议采用白色或浅灰色调；</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-不宜大面积采用明亮耀眼的色彩；</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-石材以冷灰色为主并应保持自然的色彩，玻璃和金属的颜色，宜选用柔和中性的色调；</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-通过局部少量运用对比色来突出建筑的门窗、入口和节点。</w:t>
            </w:r>
          </w:p>
        </w:tc>
      </w:tr>
      <w:tr w:rsidR="00F57A4A" w:rsidRPr="001069F8" w:rsidTr="002D33FA">
        <w:trPr>
          <w:trHeight w:val="2281"/>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夜景照明</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公共建筑应采用泛光照明，避免大面积勾勒轮廓线；</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-夜景灯光渲染应与建筑性质相协调；行政、办公建筑避免使用霓虹灯；</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-照明应突出重点，重要建筑应在照明上得到强调，同时须强调整体色光的和谐；</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-照明的地面设施，应安装在基地界线以内，且不影响建筑外观；</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-单幢建筑的泛光照明应能突出重点，如建筑的顶部、主要的立面线条等，而不宜采用通体照明，尤其不宜对玻璃幕墙采用泛光照明。</w:t>
            </w:r>
          </w:p>
        </w:tc>
      </w:tr>
    </w:tbl>
    <w:p w:rsidR="008E7948" w:rsidRDefault="008E7948" w:rsidP="00673A7D">
      <w:pPr>
        <w:pStyle w:val="1111"/>
        <w:rPr>
          <w:shd w:val="clear" w:color="auto" w:fill="FFFFFF" w:themeFill="background1"/>
        </w:rPr>
      </w:pPr>
    </w:p>
    <w:p w:rsidR="00F57A4A" w:rsidRPr="001069F8" w:rsidRDefault="00673A7D" w:rsidP="00673A7D">
      <w:pPr>
        <w:pStyle w:val="1111"/>
        <w:rPr>
          <w:shd w:val="clear" w:color="auto" w:fill="FFFFFF" w:themeFill="background1"/>
        </w:rPr>
      </w:pPr>
      <w:r w:rsidRPr="001069F8">
        <w:rPr>
          <w:rFonts w:hint="eastAsia"/>
          <w:shd w:val="clear" w:color="auto" w:fill="FFFFFF" w:themeFill="background1"/>
        </w:rPr>
        <w:t>2、</w:t>
      </w:r>
      <w:r w:rsidR="00726311" w:rsidRPr="001069F8">
        <w:rPr>
          <w:rFonts w:hint="eastAsia"/>
          <w:shd w:val="clear" w:color="auto" w:fill="FFFFFF" w:themeFill="background1"/>
        </w:rPr>
        <w:t>中部老城</w:t>
      </w:r>
      <w:r w:rsidR="00F57A4A" w:rsidRPr="001069F8">
        <w:rPr>
          <w:rFonts w:hint="eastAsia"/>
          <w:shd w:val="clear" w:color="auto" w:fill="FFFFFF" w:themeFill="background1"/>
        </w:rPr>
        <w:t>风貌区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7564"/>
      </w:tblGrid>
      <w:tr w:rsidR="00F57A4A" w:rsidRPr="001069F8" w:rsidTr="002D33FA">
        <w:trPr>
          <w:trHeight w:val="369"/>
          <w:tblHeader/>
          <w:jc w:val="center"/>
        </w:trPr>
        <w:tc>
          <w:tcPr>
            <w:tcW w:w="1542"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项目</w:t>
            </w:r>
          </w:p>
        </w:tc>
        <w:tc>
          <w:tcPr>
            <w:tcW w:w="7702"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设计导则</w:t>
            </w:r>
          </w:p>
        </w:tc>
      </w:tr>
      <w:tr w:rsidR="00F57A4A" w:rsidRPr="001069F8" w:rsidTr="002D33FA">
        <w:trPr>
          <w:trHeight w:val="369"/>
          <w:jc w:val="center"/>
        </w:trPr>
        <w:tc>
          <w:tcPr>
            <w:tcW w:w="1542"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建筑类型</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-低层、多层住宅</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-商业、文化设施：商店、餐厅、市场</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-旅游服务设施：家庭旅馆、低层旅馆</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-行政管理：政府办公、政府设施</w:t>
            </w:r>
          </w:p>
        </w:tc>
      </w:tr>
      <w:tr w:rsidR="00F57A4A" w:rsidRPr="001069F8" w:rsidTr="002D33FA">
        <w:trPr>
          <w:trHeight w:val="1387"/>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建筑形态</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-以传统建筑形态为主，形成多层次的院落空间组合方式。</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-沿街建筑可形成商业服务功能，形成传统街巷空间的主要界面。</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-通过严格控制建筑高度和屋顶、门窗、外墙的立面的处理形式；</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-保证现状标志性建筑物的天际线位置，保证区域建筑风貌的整体性。</w:t>
            </w:r>
          </w:p>
        </w:tc>
      </w:tr>
      <w:tr w:rsidR="00F57A4A" w:rsidRPr="001069F8" w:rsidTr="002D33FA">
        <w:trPr>
          <w:trHeight w:val="1401"/>
          <w:jc w:val="center"/>
        </w:trPr>
        <w:tc>
          <w:tcPr>
            <w:tcW w:w="1542"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建筑材料</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-充分利用现代材料体现传统风貌特色。</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-使用青砖、木、青瓦等材料构成建筑外观；禁止在历史保护区内建设大体量现代风格建筑。</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-街巷地面铺装材料尽可能采用传统色彩和材料构成。</w:t>
            </w:r>
          </w:p>
        </w:tc>
      </w:tr>
      <w:tr w:rsidR="00F57A4A" w:rsidRPr="001069F8" w:rsidTr="002D33FA">
        <w:trPr>
          <w:trHeight w:val="369"/>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建筑色彩</w:t>
            </w: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-建设控制区内的公建应追求具有传统元素特色的视觉感受，建议采用青灰色调；</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-不宜大面积采用明亮耀眼的色彩；</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-历史保护区内的色彩应与历史建筑相协调，严格控制色彩使用范围。</w:t>
            </w:r>
          </w:p>
        </w:tc>
      </w:tr>
      <w:tr w:rsidR="00F57A4A" w:rsidRPr="001069F8" w:rsidTr="002D33FA">
        <w:trPr>
          <w:trHeight w:val="369"/>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夜景照明</w:t>
            </w:r>
          </w:p>
          <w:p w:rsidR="00F57A4A" w:rsidRPr="001069F8" w:rsidRDefault="00F57A4A" w:rsidP="00673A7D">
            <w:pPr>
              <w:pStyle w:val="1110"/>
              <w:rPr>
                <w:shd w:val="clear" w:color="auto" w:fill="FFFFFF" w:themeFill="background1"/>
              </w:rPr>
            </w:pPr>
          </w:p>
        </w:tc>
        <w:tc>
          <w:tcPr>
            <w:tcW w:w="7702"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建筑应采用点状泛光照明，避免设置大面积轮廓灯；</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-夜景灯光渲染应突出街道特点和建筑局部特色，如招牌、入口；</w:t>
            </w:r>
          </w:p>
        </w:tc>
      </w:tr>
    </w:tbl>
    <w:p w:rsidR="00673A7D" w:rsidRPr="001069F8" w:rsidRDefault="00673A7D" w:rsidP="00673A7D">
      <w:pPr>
        <w:pStyle w:val="1111"/>
        <w:rPr>
          <w:shd w:val="clear" w:color="auto" w:fill="FFFFFF" w:themeFill="background1"/>
        </w:rPr>
      </w:pPr>
    </w:p>
    <w:p w:rsidR="00F57A4A" w:rsidRPr="001069F8" w:rsidRDefault="00673A7D" w:rsidP="00673A7D">
      <w:pPr>
        <w:pStyle w:val="1111"/>
        <w:rPr>
          <w:shd w:val="clear" w:color="auto" w:fill="FFFFFF" w:themeFill="background1"/>
        </w:rPr>
      </w:pPr>
      <w:r w:rsidRPr="001069F8">
        <w:rPr>
          <w:rFonts w:hint="eastAsia"/>
          <w:shd w:val="clear" w:color="auto" w:fill="FFFFFF" w:themeFill="background1"/>
        </w:rPr>
        <w:t>3、</w:t>
      </w:r>
      <w:r w:rsidR="00726311" w:rsidRPr="001069F8">
        <w:rPr>
          <w:rFonts w:hint="eastAsia"/>
          <w:shd w:val="clear" w:color="auto" w:fill="FFFFFF" w:themeFill="background1"/>
        </w:rPr>
        <w:t>北部</w:t>
      </w:r>
      <w:r w:rsidR="00F57A4A" w:rsidRPr="001069F8">
        <w:rPr>
          <w:rFonts w:hint="eastAsia"/>
          <w:shd w:val="clear" w:color="auto" w:fill="FFFFFF" w:themeFill="background1"/>
        </w:rPr>
        <w:t>居住风貌区</w:t>
      </w: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6"/>
        <w:gridCol w:w="7659"/>
      </w:tblGrid>
      <w:tr w:rsidR="00F57A4A" w:rsidRPr="001069F8" w:rsidTr="002D33FA">
        <w:trPr>
          <w:trHeight w:val="434"/>
          <w:tblHeader/>
          <w:jc w:val="center"/>
        </w:trPr>
        <w:tc>
          <w:tcPr>
            <w:tcW w:w="1446"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项目</w:t>
            </w:r>
          </w:p>
        </w:tc>
        <w:tc>
          <w:tcPr>
            <w:tcW w:w="7659"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设计导则</w:t>
            </w:r>
          </w:p>
        </w:tc>
      </w:tr>
      <w:tr w:rsidR="00F57A4A" w:rsidRPr="001069F8" w:rsidTr="002D33FA">
        <w:trPr>
          <w:trHeight w:val="329"/>
          <w:jc w:val="center"/>
        </w:trPr>
        <w:tc>
          <w:tcPr>
            <w:tcW w:w="1446"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建筑类型</w:t>
            </w:r>
          </w:p>
        </w:tc>
        <w:tc>
          <w:tcPr>
            <w:tcW w:w="7659"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-多层住宅-沿街商业设施</w:t>
            </w:r>
          </w:p>
        </w:tc>
      </w:tr>
      <w:tr w:rsidR="00F57A4A" w:rsidRPr="001069F8" w:rsidTr="002D33FA">
        <w:trPr>
          <w:trHeight w:val="1370"/>
          <w:jc w:val="center"/>
        </w:trPr>
        <w:tc>
          <w:tcPr>
            <w:tcW w:w="1446"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建筑形态</w:t>
            </w:r>
          </w:p>
        </w:tc>
        <w:tc>
          <w:tcPr>
            <w:tcW w:w="7659"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-以现代建筑形态为主，形成高低搭配的空间组合方式。</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-沿街形成低层商业建筑或独立沿街商业设施，2-3层为主，不宜超过5层。</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-体现连续的空间效果，多段式横向组合方式。</w:t>
            </w:r>
          </w:p>
          <w:p w:rsidR="00F57A4A" w:rsidRPr="001069F8" w:rsidRDefault="00F57A4A" w:rsidP="00A1578B">
            <w:pPr>
              <w:pStyle w:val="1110"/>
              <w:jc w:val="left"/>
              <w:rPr>
                <w:shd w:val="clear" w:color="auto" w:fill="FFFFFF" w:themeFill="background1"/>
              </w:rPr>
            </w:pPr>
            <w:r w:rsidRPr="001069F8">
              <w:rPr>
                <w:rFonts w:hint="eastAsia"/>
                <w:shd w:val="clear" w:color="auto" w:fill="FFFFFF" w:themeFill="background1"/>
              </w:rPr>
              <w:t>-建筑体量宜协调。</w:t>
            </w:r>
          </w:p>
        </w:tc>
      </w:tr>
      <w:tr w:rsidR="00F57A4A" w:rsidRPr="001069F8" w:rsidTr="002D33FA">
        <w:trPr>
          <w:trHeight w:val="1104"/>
          <w:jc w:val="center"/>
        </w:trPr>
        <w:tc>
          <w:tcPr>
            <w:tcW w:w="1446"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建筑材料</w:t>
            </w:r>
          </w:p>
        </w:tc>
        <w:tc>
          <w:tcPr>
            <w:tcW w:w="7659"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-采用现代建筑材料如混凝土、石材、涂料。</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-沿街商业设施可采用石材、玻璃、钢材等高级材料，</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-街巷地面铺装材料尽可能采用传统色彩和材料构成。</w:t>
            </w:r>
          </w:p>
        </w:tc>
      </w:tr>
      <w:tr w:rsidR="00F57A4A" w:rsidRPr="001069F8" w:rsidTr="002D33FA">
        <w:trPr>
          <w:trHeight w:val="1027"/>
          <w:jc w:val="center"/>
        </w:trPr>
        <w:tc>
          <w:tcPr>
            <w:tcW w:w="1446"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建筑色彩</w:t>
            </w:r>
          </w:p>
        </w:tc>
        <w:tc>
          <w:tcPr>
            <w:tcW w:w="7659"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-不宜大面积采用明亮高纯度的色彩；老城风貌协调区内的建筑应与老城色彩相协调。</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-小区内的色彩宜协调，高层采用低纯度色彩，低层部分可提高色彩的数量和纯度。</w:t>
            </w:r>
          </w:p>
        </w:tc>
      </w:tr>
      <w:tr w:rsidR="00F57A4A" w:rsidRPr="001069F8" w:rsidTr="002D33FA">
        <w:trPr>
          <w:trHeight w:val="329"/>
          <w:jc w:val="center"/>
        </w:trPr>
        <w:tc>
          <w:tcPr>
            <w:tcW w:w="1446"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夜景照明</w:t>
            </w:r>
          </w:p>
        </w:tc>
        <w:tc>
          <w:tcPr>
            <w:tcW w:w="7659"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建筑应采用点状泛光照明，避免设置大面积轮廓灯；</w:t>
            </w:r>
          </w:p>
        </w:tc>
      </w:tr>
    </w:tbl>
    <w:p w:rsidR="00F57A4A" w:rsidRPr="001069F8" w:rsidRDefault="00673A7D" w:rsidP="00673A7D">
      <w:pPr>
        <w:pStyle w:val="1111"/>
        <w:rPr>
          <w:shd w:val="clear" w:color="auto" w:fill="FFFFFF" w:themeFill="background1"/>
        </w:rPr>
      </w:pPr>
      <w:r w:rsidRPr="001069F8">
        <w:rPr>
          <w:rFonts w:hint="eastAsia"/>
          <w:shd w:val="clear" w:color="auto" w:fill="FFFFFF" w:themeFill="background1"/>
        </w:rPr>
        <w:lastRenderedPageBreak/>
        <w:t>4、</w:t>
      </w:r>
      <w:r w:rsidR="00F57A4A" w:rsidRPr="001069F8">
        <w:rPr>
          <w:rFonts w:hint="eastAsia"/>
          <w:shd w:val="clear" w:color="auto" w:fill="FFFFFF" w:themeFill="background1"/>
        </w:rPr>
        <w:t>公共开放空间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7557"/>
      </w:tblGrid>
      <w:tr w:rsidR="00F57A4A" w:rsidRPr="001069F8" w:rsidTr="002D33FA">
        <w:trPr>
          <w:trHeight w:val="397"/>
          <w:tblHeader/>
          <w:jc w:val="center"/>
        </w:trPr>
        <w:tc>
          <w:tcPr>
            <w:tcW w:w="1542"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项目</w:t>
            </w:r>
          </w:p>
        </w:tc>
        <w:tc>
          <w:tcPr>
            <w:tcW w:w="7651" w:type="dxa"/>
            <w:shd w:val="clear" w:color="auto" w:fill="73737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导则</w:t>
            </w:r>
          </w:p>
        </w:tc>
      </w:tr>
      <w:tr w:rsidR="00F57A4A" w:rsidRPr="001069F8" w:rsidTr="002D33FA">
        <w:trPr>
          <w:trHeight w:val="397"/>
          <w:jc w:val="center"/>
        </w:trPr>
        <w:tc>
          <w:tcPr>
            <w:tcW w:w="1542"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用地分类</w:t>
            </w:r>
          </w:p>
        </w:tc>
        <w:tc>
          <w:tcPr>
            <w:tcW w:w="7651"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公园，体育娱乐，广场和公共空间，街头绿地</w:t>
            </w:r>
          </w:p>
        </w:tc>
      </w:tr>
      <w:tr w:rsidR="00F57A4A" w:rsidRPr="001069F8" w:rsidTr="002D33FA">
        <w:trPr>
          <w:trHeight w:val="397"/>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步行道</w:t>
            </w:r>
          </w:p>
        </w:tc>
        <w:tc>
          <w:tcPr>
            <w:tcW w:w="7651"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-步行及自行车道要求便捷、安全并容易辨认。步行道不小于</w:t>
            </w:r>
            <w:smartTag w:uri="urn:schemas-microsoft-com:office:smarttags" w:element="chmetcnv">
              <w:smartTagPr>
                <w:attr w:name="UnitName" w:val="米"/>
                <w:attr w:name="SourceValue" w:val="2"/>
                <w:attr w:name="HasSpace" w:val="False"/>
                <w:attr w:name="Negative" w:val="False"/>
                <w:attr w:name="NumberType" w:val="1"/>
                <w:attr w:name="TCSC" w:val="0"/>
              </w:smartTagPr>
              <w:r w:rsidRPr="001069F8">
                <w:rPr>
                  <w:rFonts w:hint="eastAsia"/>
                  <w:shd w:val="clear" w:color="auto" w:fill="FFFFFF" w:themeFill="background1"/>
                </w:rPr>
                <w:t>2.0米</w:t>
              </w:r>
            </w:smartTag>
            <w:r w:rsidRPr="001069F8">
              <w:rPr>
                <w:rFonts w:hint="eastAsia"/>
                <w:shd w:val="clear" w:color="auto" w:fill="FFFFFF" w:themeFill="background1"/>
              </w:rPr>
              <w:t>。</w:t>
            </w:r>
          </w:p>
        </w:tc>
      </w:tr>
      <w:tr w:rsidR="00F57A4A" w:rsidRPr="001069F8" w:rsidTr="002D33FA">
        <w:trPr>
          <w:trHeight w:val="3037"/>
          <w:jc w:val="center"/>
        </w:trPr>
        <w:tc>
          <w:tcPr>
            <w:tcW w:w="1542" w:type="dxa"/>
            <w:shd w:val="clear" w:color="auto" w:fill="F3F3F3"/>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地面铺装</w:t>
            </w:r>
          </w:p>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与细部</w:t>
            </w:r>
          </w:p>
        </w:tc>
        <w:tc>
          <w:tcPr>
            <w:tcW w:w="7651"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-根据所处环境的不同，采取不同形式的地面铺装：</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办公区围合的广场建议采用冷色调铺装，给人以安静的秩序感，材料选用花岗岩等质地坚硬的材料；</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商业文化娱乐区广场建议采用暖色调地面结合绿化、休息设施布置，给人以亲切感，材料选用预制砌块、花砖为主；</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公园、绿带内的地面可选用接近自然的材料，如料石、卵石、青石板铺砌路面等，局部还可采用竹、木制地面铺装。</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-注重对树池、井盖、排水口等处的细部进行处理。</w:t>
            </w:r>
          </w:p>
        </w:tc>
      </w:tr>
      <w:tr w:rsidR="00F57A4A" w:rsidRPr="001069F8" w:rsidTr="002D33FA">
        <w:trPr>
          <w:trHeight w:val="954"/>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停车场</w:t>
            </w:r>
          </w:p>
        </w:tc>
        <w:tc>
          <w:tcPr>
            <w:tcW w:w="7651"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-停车场为地面停车与地下停车相结合，出入口与周围景观相协调</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-停车场位置的安排要合适，容易辨认并与环境协调，建议采用多点林荫式布局。</w:t>
            </w:r>
          </w:p>
        </w:tc>
      </w:tr>
      <w:tr w:rsidR="00F57A4A" w:rsidRPr="001069F8" w:rsidTr="002D33FA">
        <w:trPr>
          <w:trHeight w:val="2463"/>
          <w:jc w:val="center"/>
        </w:trPr>
        <w:tc>
          <w:tcPr>
            <w:tcW w:w="1542" w:type="dxa"/>
            <w:shd w:val="clear" w:color="auto" w:fill="FFFFFF"/>
            <w:vAlign w:val="center"/>
          </w:tcPr>
          <w:p w:rsidR="00F57A4A" w:rsidRPr="001069F8" w:rsidRDefault="00F57A4A" w:rsidP="00673A7D">
            <w:pPr>
              <w:pStyle w:val="1110"/>
              <w:rPr>
                <w:shd w:val="clear" w:color="auto" w:fill="FFFFFF" w:themeFill="background1"/>
              </w:rPr>
            </w:pPr>
            <w:r w:rsidRPr="001069F8">
              <w:rPr>
                <w:rFonts w:hint="eastAsia"/>
                <w:shd w:val="clear" w:color="auto" w:fill="FFFFFF" w:themeFill="background1"/>
              </w:rPr>
              <w:t>夜景照明</w:t>
            </w:r>
          </w:p>
        </w:tc>
        <w:tc>
          <w:tcPr>
            <w:tcW w:w="7651" w:type="dxa"/>
            <w:shd w:val="clear" w:color="auto" w:fill="E0E0E0"/>
            <w:vAlign w:val="center"/>
          </w:tcPr>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-应以人体尺度为依据并强调其形式与周围建筑及环境相协调；</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-灯光的色彩应柔和。</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-通常的照明形式有杆灯、桩灯和绿化灯。</w:t>
            </w:r>
          </w:p>
          <w:p w:rsidR="00F57A4A" w:rsidRPr="001069F8" w:rsidRDefault="00F57A4A" w:rsidP="00673A7D">
            <w:pPr>
              <w:pStyle w:val="1110"/>
              <w:jc w:val="left"/>
              <w:rPr>
                <w:shd w:val="clear" w:color="auto" w:fill="FFFFFF" w:themeFill="background1"/>
              </w:rPr>
            </w:pPr>
            <w:r w:rsidRPr="001069F8">
              <w:rPr>
                <w:rFonts w:hint="eastAsia"/>
                <w:shd w:val="clear" w:color="auto" w:fill="FFFFFF" w:themeFill="background1"/>
              </w:rPr>
              <w:t>-广场周边绿化与硬地内，可设灯杆低于</w:t>
            </w:r>
            <w:smartTag w:uri="urn:schemas-microsoft-com:office:smarttags" w:element="chmetcnv">
              <w:smartTagPr>
                <w:attr w:name="UnitName" w:val="m"/>
                <w:attr w:name="SourceValue" w:val="2.5"/>
                <w:attr w:name="HasSpace" w:val="False"/>
                <w:attr w:name="Negative" w:val="False"/>
                <w:attr w:name="NumberType" w:val="1"/>
                <w:attr w:name="TCSC" w:val="0"/>
              </w:smartTagPr>
              <w:r w:rsidRPr="001069F8">
                <w:rPr>
                  <w:rFonts w:hint="eastAsia"/>
                  <w:shd w:val="clear" w:color="auto" w:fill="FFFFFF" w:themeFill="background1"/>
                </w:rPr>
                <w:t>2.5m</w:t>
              </w:r>
            </w:smartTag>
            <w:r w:rsidRPr="001069F8">
              <w:rPr>
                <w:rFonts w:hint="eastAsia"/>
                <w:shd w:val="clear" w:color="auto" w:fill="FFFFFF" w:themeFill="background1"/>
              </w:rPr>
              <w:t>的小型庭院灯；花坛内设置高度低于lm的桩灯。绿地内应设灯杆低于</w:t>
            </w:r>
            <w:smartTag w:uri="urn:schemas-microsoft-com:office:smarttags" w:element="chmetcnv">
              <w:smartTagPr>
                <w:attr w:name="UnitName" w:val="m"/>
                <w:attr w:name="SourceValue" w:val="2.5"/>
                <w:attr w:name="HasSpace" w:val="False"/>
                <w:attr w:name="Negative" w:val="False"/>
                <w:attr w:name="NumberType" w:val="1"/>
                <w:attr w:name="TCSC" w:val="0"/>
              </w:smartTagPr>
              <w:r w:rsidRPr="001069F8">
                <w:rPr>
                  <w:rFonts w:hint="eastAsia"/>
                  <w:shd w:val="clear" w:color="auto" w:fill="FFFFFF" w:themeFill="background1"/>
                </w:rPr>
                <w:t>2.5m</w:t>
              </w:r>
            </w:smartTag>
            <w:r w:rsidRPr="001069F8">
              <w:rPr>
                <w:rFonts w:hint="eastAsia"/>
                <w:shd w:val="clear" w:color="auto" w:fill="FFFFFF" w:themeFill="background1"/>
              </w:rPr>
              <w:t>的小型庭园灯，局部设置高度低于lm的桩灯。</w:t>
            </w:r>
          </w:p>
        </w:tc>
      </w:tr>
    </w:tbl>
    <w:p w:rsidR="00F57A4A" w:rsidRPr="001069F8" w:rsidRDefault="00F57A4A" w:rsidP="00787C1D">
      <w:pPr>
        <w:spacing w:line="590" w:lineRule="exact"/>
        <w:rPr>
          <w:rFonts w:ascii="宋体" w:hAnsi="宋体"/>
          <w:sz w:val="28"/>
          <w:szCs w:val="28"/>
          <w:shd w:val="clear" w:color="auto" w:fill="FFFFFF" w:themeFill="background1"/>
        </w:rPr>
      </w:pPr>
    </w:p>
    <w:p w:rsidR="00EF0BC7" w:rsidRPr="001069F8" w:rsidRDefault="00EF0BC7" w:rsidP="00787C1D">
      <w:pPr>
        <w:spacing w:line="590" w:lineRule="exact"/>
        <w:rPr>
          <w:rFonts w:ascii="宋体" w:hAnsi="宋体"/>
          <w:sz w:val="28"/>
          <w:szCs w:val="28"/>
          <w:shd w:val="clear" w:color="auto" w:fill="FFFFFF" w:themeFill="background1"/>
        </w:rPr>
      </w:pPr>
    </w:p>
    <w:p w:rsidR="00EF0BC7" w:rsidRPr="001069F8" w:rsidRDefault="00EF0BC7" w:rsidP="00787C1D">
      <w:pPr>
        <w:spacing w:line="590" w:lineRule="exact"/>
        <w:rPr>
          <w:rFonts w:ascii="宋体" w:hAnsi="宋体"/>
          <w:sz w:val="28"/>
          <w:szCs w:val="28"/>
          <w:shd w:val="clear" w:color="auto" w:fill="FFFFFF" w:themeFill="background1"/>
        </w:rPr>
      </w:pPr>
    </w:p>
    <w:p w:rsidR="00EF0BC7" w:rsidRPr="001069F8" w:rsidRDefault="00EF0BC7" w:rsidP="00787C1D">
      <w:pPr>
        <w:spacing w:line="590" w:lineRule="exact"/>
        <w:rPr>
          <w:rFonts w:ascii="宋体" w:hAnsi="宋体"/>
          <w:sz w:val="28"/>
          <w:szCs w:val="28"/>
          <w:shd w:val="clear" w:color="auto" w:fill="FFFFFF" w:themeFill="background1"/>
        </w:rPr>
      </w:pPr>
    </w:p>
    <w:p w:rsidR="00EF0BC7" w:rsidRPr="001069F8" w:rsidRDefault="00EF0BC7" w:rsidP="00787C1D">
      <w:pPr>
        <w:spacing w:line="590" w:lineRule="exact"/>
        <w:rPr>
          <w:rFonts w:ascii="宋体" w:hAnsi="宋体"/>
          <w:sz w:val="28"/>
          <w:szCs w:val="28"/>
          <w:shd w:val="clear" w:color="auto" w:fill="FFFFFF" w:themeFill="background1"/>
        </w:rPr>
      </w:pPr>
    </w:p>
    <w:p w:rsidR="00EF0BC7" w:rsidRPr="001069F8" w:rsidRDefault="00EF0BC7" w:rsidP="00787C1D">
      <w:pPr>
        <w:spacing w:line="590" w:lineRule="exact"/>
        <w:rPr>
          <w:rFonts w:ascii="宋体" w:hAnsi="宋体"/>
          <w:sz w:val="28"/>
          <w:szCs w:val="28"/>
          <w:shd w:val="clear" w:color="auto" w:fill="FFFFFF" w:themeFill="background1"/>
        </w:rPr>
      </w:pPr>
    </w:p>
    <w:p w:rsidR="00EF0BC7" w:rsidRPr="001069F8" w:rsidRDefault="00EF0BC7" w:rsidP="00787C1D">
      <w:pPr>
        <w:spacing w:line="590" w:lineRule="exact"/>
        <w:rPr>
          <w:rFonts w:ascii="宋体" w:hAnsi="宋体"/>
          <w:sz w:val="28"/>
          <w:szCs w:val="28"/>
          <w:shd w:val="clear" w:color="auto" w:fill="FFFFFF" w:themeFill="background1"/>
        </w:rPr>
      </w:pPr>
    </w:p>
    <w:p w:rsidR="00F57A4A" w:rsidRPr="001069F8" w:rsidRDefault="00962FEF" w:rsidP="004A0567">
      <w:pPr>
        <w:pStyle w:val="1111"/>
        <w:rPr>
          <w:shd w:val="clear" w:color="auto" w:fill="FFFFFF" w:themeFill="background1"/>
        </w:rPr>
      </w:pPr>
      <w:r w:rsidRPr="001069F8">
        <w:rPr>
          <w:rFonts w:hint="eastAsia"/>
          <w:shd w:val="clear" w:color="auto" w:fill="FFFFFF" w:themeFill="background1"/>
        </w:rPr>
        <w:t>5</w:t>
      </w:r>
      <w:r w:rsidR="004A0567" w:rsidRPr="001069F8">
        <w:rPr>
          <w:rFonts w:hint="eastAsia"/>
          <w:shd w:val="clear" w:color="auto" w:fill="FFFFFF" w:themeFill="background1"/>
        </w:rPr>
        <w:t>、</w:t>
      </w:r>
      <w:r w:rsidR="00F57A4A" w:rsidRPr="001069F8">
        <w:rPr>
          <w:rFonts w:hint="eastAsia"/>
          <w:shd w:val="clear" w:color="auto" w:fill="FFFFFF" w:themeFill="background1"/>
        </w:rPr>
        <w:t>沿街建筑风貌设计</w:t>
      </w:r>
    </w:p>
    <w:tbl>
      <w:tblPr>
        <w:tblW w:w="9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7380"/>
      </w:tblGrid>
      <w:tr w:rsidR="00F57A4A" w:rsidRPr="001069F8" w:rsidTr="002D33FA">
        <w:trPr>
          <w:trHeight w:val="397"/>
          <w:tblHeader/>
          <w:jc w:val="center"/>
        </w:trPr>
        <w:tc>
          <w:tcPr>
            <w:tcW w:w="1752" w:type="dxa"/>
            <w:shd w:val="clear" w:color="auto" w:fill="737373"/>
            <w:vAlign w:val="center"/>
          </w:tcPr>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项目</w:t>
            </w:r>
          </w:p>
        </w:tc>
        <w:tc>
          <w:tcPr>
            <w:tcW w:w="7380" w:type="dxa"/>
            <w:shd w:val="clear" w:color="auto" w:fill="737373"/>
            <w:vAlign w:val="center"/>
          </w:tcPr>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导则</w:t>
            </w:r>
          </w:p>
        </w:tc>
      </w:tr>
      <w:tr w:rsidR="00F57A4A" w:rsidRPr="001069F8" w:rsidTr="002D33FA">
        <w:trPr>
          <w:trHeight w:val="1304"/>
          <w:jc w:val="center"/>
        </w:trPr>
        <w:tc>
          <w:tcPr>
            <w:tcW w:w="1752" w:type="dxa"/>
            <w:shd w:val="clear" w:color="auto" w:fill="F3F3F3"/>
            <w:vAlign w:val="center"/>
          </w:tcPr>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规划要求</w:t>
            </w:r>
          </w:p>
        </w:tc>
        <w:tc>
          <w:tcPr>
            <w:tcW w:w="7380" w:type="dxa"/>
            <w:shd w:val="clear" w:color="auto" w:fill="E0E0E0"/>
            <w:vAlign w:val="center"/>
          </w:tcPr>
          <w:p w:rsidR="00F57A4A" w:rsidRPr="001069F8" w:rsidRDefault="00F57A4A" w:rsidP="004A0567">
            <w:pPr>
              <w:pStyle w:val="1110"/>
              <w:jc w:val="left"/>
              <w:rPr>
                <w:shd w:val="clear" w:color="auto" w:fill="FFFFFF" w:themeFill="background1"/>
              </w:rPr>
            </w:pPr>
            <w:r w:rsidRPr="001069F8">
              <w:rPr>
                <w:rFonts w:hint="eastAsia"/>
                <w:shd w:val="clear" w:color="auto" w:fill="FFFFFF" w:themeFill="background1"/>
              </w:rPr>
              <w:t>城市次要道路和支路的建筑在底层设置商店，特别在旧城中心区的街区周边，商店应占到80%的比例，其深度至少应为</w:t>
            </w:r>
            <w:smartTag w:uri="urn:schemas-microsoft-com:office:smarttags" w:element="chmetcnv">
              <w:smartTagPr>
                <w:attr w:name="UnitName" w:val="米"/>
                <w:attr w:name="SourceValue" w:val="10"/>
                <w:attr w:name="HasSpace" w:val="False"/>
                <w:attr w:name="Negative" w:val="False"/>
                <w:attr w:name="NumberType" w:val="1"/>
                <w:attr w:name="TCSC" w:val="0"/>
              </w:smartTagPr>
              <w:r w:rsidRPr="001069F8">
                <w:rPr>
                  <w:rFonts w:hint="eastAsia"/>
                  <w:shd w:val="clear" w:color="auto" w:fill="FFFFFF" w:themeFill="background1"/>
                </w:rPr>
                <w:t>10米</w:t>
              </w:r>
            </w:smartTag>
            <w:r w:rsidRPr="001069F8">
              <w:rPr>
                <w:rFonts w:hint="eastAsia"/>
                <w:shd w:val="clear" w:color="auto" w:fill="FFFFFF" w:themeFill="background1"/>
              </w:rPr>
              <w:t>，高度至少在</w:t>
            </w:r>
            <w:smartTag w:uri="urn:schemas-microsoft-com:office:smarttags" w:element="chmetcnv">
              <w:smartTagPr>
                <w:attr w:name="UnitName" w:val="米"/>
                <w:attr w:name="SourceValue" w:val="6"/>
                <w:attr w:name="HasSpace" w:val="False"/>
                <w:attr w:name="Negative" w:val="False"/>
                <w:attr w:name="NumberType" w:val="1"/>
                <w:attr w:name="TCSC" w:val="0"/>
              </w:smartTagPr>
              <w:r w:rsidRPr="001069F8">
                <w:rPr>
                  <w:rFonts w:hint="eastAsia"/>
                  <w:shd w:val="clear" w:color="auto" w:fill="FFFFFF" w:themeFill="background1"/>
                </w:rPr>
                <w:t>6米</w:t>
              </w:r>
            </w:smartTag>
            <w:r w:rsidRPr="001069F8">
              <w:rPr>
                <w:rFonts w:hint="eastAsia"/>
                <w:shd w:val="clear" w:color="auto" w:fill="FFFFFF" w:themeFill="background1"/>
              </w:rPr>
              <w:t>，最多不超过14</w:t>
            </w:r>
            <w:smartTag w:uri="urn:schemas-microsoft-com:office:smarttags" w:element="chmetcnv">
              <w:smartTagPr>
                <w:attr w:name="UnitName" w:val="米"/>
                <w:attr w:name="SourceValue" w:val="17"/>
                <w:attr w:name="HasSpace" w:val="False"/>
                <w:attr w:name="Negative" w:val="True"/>
                <w:attr w:name="NumberType" w:val="1"/>
                <w:attr w:name="TCSC" w:val="0"/>
              </w:smartTagPr>
              <w:r w:rsidRPr="001069F8">
                <w:rPr>
                  <w:rFonts w:hint="eastAsia"/>
                  <w:shd w:val="clear" w:color="auto" w:fill="FFFFFF" w:themeFill="background1"/>
                </w:rPr>
                <w:t>-17米</w:t>
              </w:r>
            </w:smartTag>
            <w:r w:rsidRPr="001069F8">
              <w:rPr>
                <w:rFonts w:hint="eastAsia"/>
                <w:shd w:val="clear" w:color="auto" w:fill="FFFFFF" w:themeFill="background1"/>
              </w:rPr>
              <w:t>，商店的入口间距不超过</w:t>
            </w:r>
            <w:smartTag w:uri="urn:schemas-microsoft-com:office:smarttags" w:element="chmetcnv">
              <w:smartTagPr>
                <w:attr w:name="UnitName" w:val="米"/>
                <w:attr w:name="SourceValue" w:val="10"/>
                <w:attr w:name="HasSpace" w:val="False"/>
                <w:attr w:name="Negative" w:val="False"/>
                <w:attr w:name="NumberType" w:val="1"/>
                <w:attr w:name="TCSC" w:val="0"/>
              </w:smartTagPr>
              <w:r w:rsidRPr="001069F8">
                <w:rPr>
                  <w:rFonts w:hint="eastAsia"/>
                  <w:shd w:val="clear" w:color="auto" w:fill="FFFFFF" w:themeFill="background1"/>
                </w:rPr>
                <w:t>10米</w:t>
              </w:r>
            </w:smartTag>
            <w:r w:rsidRPr="001069F8">
              <w:rPr>
                <w:rFonts w:hint="eastAsia"/>
                <w:shd w:val="clear" w:color="auto" w:fill="FFFFFF" w:themeFill="background1"/>
              </w:rPr>
              <w:t>。</w:t>
            </w:r>
          </w:p>
        </w:tc>
      </w:tr>
      <w:tr w:rsidR="00F57A4A" w:rsidRPr="001069F8" w:rsidTr="002D33FA">
        <w:trPr>
          <w:trHeight w:val="1708"/>
          <w:jc w:val="center"/>
        </w:trPr>
        <w:tc>
          <w:tcPr>
            <w:tcW w:w="1752" w:type="dxa"/>
            <w:shd w:val="clear" w:color="auto" w:fill="FFFFFF"/>
            <w:vAlign w:val="center"/>
          </w:tcPr>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立面及标志</w:t>
            </w:r>
          </w:p>
        </w:tc>
        <w:tc>
          <w:tcPr>
            <w:tcW w:w="7380" w:type="dxa"/>
            <w:shd w:val="clear" w:color="auto" w:fill="E0E0E0"/>
            <w:vAlign w:val="center"/>
          </w:tcPr>
          <w:p w:rsidR="00F57A4A" w:rsidRPr="001069F8" w:rsidRDefault="00F57A4A" w:rsidP="004A0567">
            <w:pPr>
              <w:pStyle w:val="1110"/>
              <w:jc w:val="left"/>
              <w:rPr>
                <w:shd w:val="clear" w:color="auto" w:fill="FFFFFF" w:themeFill="background1"/>
              </w:rPr>
            </w:pPr>
            <w:r w:rsidRPr="001069F8">
              <w:rPr>
                <w:rFonts w:hint="eastAsia"/>
                <w:shd w:val="clear" w:color="auto" w:fill="FFFFFF" w:themeFill="background1"/>
              </w:rPr>
              <w:t>临街建筑商店部位的外墙至少应有60%的面积是玻璃，便于陈列商品。商店的门面和橱窗应包含在骑楼的设计范围内。</w:t>
            </w:r>
          </w:p>
          <w:p w:rsidR="00F57A4A" w:rsidRPr="001069F8" w:rsidRDefault="00F57A4A" w:rsidP="004A0567">
            <w:pPr>
              <w:pStyle w:val="1110"/>
              <w:jc w:val="left"/>
              <w:rPr>
                <w:shd w:val="clear" w:color="auto" w:fill="FFFFFF" w:themeFill="background1"/>
              </w:rPr>
            </w:pPr>
            <w:r w:rsidRPr="001069F8">
              <w:rPr>
                <w:rFonts w:hint="eastAsia"/>
                <w:shd w:val="clear" w:color="auto" w:fill="FFFFFF" w:themeFill="background1"/>
              </w:rPr>
              <w:t>商店的标志和其他批准的悬挂物应限制在距离骑楼顶部</w:t>
            </w:r>
            <w:smartTag w:uri="urn:schemas-microsoft-com:office:smarttags" w:element="chmetcnv">
              <w:smartTagPr>
                <w:attr w:name="UnitName" w:val="m"/>
                <w:attr w:name="SourceValue" w:val="1.5"/>
                <w:attr w:name="HasSpace" w:val="False"/>
                <w:attr w:name="Negative" w:val="False"/>
                <w:attr w:name="NumberType" w:val="1"/>
                <w:attr w:name="TCSC" w:val="0"/>
              </w:smartTagPr>
              <w:r w:rsidRPr="001069F8">
                <w:rPr>
                  <w:rFonts w:hint="eastAsia"/>
                  <w:shd w:val="clear" w:color="auto" w:fill="FFFFFF" w:themeFill="background1"/>
                </w:rPr>
                <w:t>1.5m</w:t>
              </w:r>
            </w:smartTag>
            <w:r w:rsidRPr="001069F8">
              <w:rPr>
                <w:rFonts w:hint="eastAsia"/>
                <w:shd w:val="clear" w:color="auto" w:fill="FFFFFF" w:themeFill="background1"/>
              </w:rPr>
              <w:t>的范围内。骑楼的墙上安装专门设计的街灯，其他标志的设计必须考虑这些街灯。</w:t>
            </w:r>
          </w:p>
        </w:tc>
      </w:tr>
      <w:tr w:rsidR="00F57A4A" w:rsidRPr="001069F8" w:rsidTr="002D33FA">
        <w:trPr>
          <w:trHeight w:val="1345"/>
          <w:jc w:val="center"/>
        </w:trPr>
        <w:tc>
          <w:tcPr>
            <w:tcW w:w="1752" w:type="dxa"/>
            <w:shd w:val="clear" w:color="auto" w:fill="F3F3F3"/>
            <w:vAlign w:val="center"/>
          </w:tcPr>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建筑入口及门厅</w:t>
            </w:r>
          </w:p>
        </w:tc>
        <w:tc>
          <w:tcPr>
            <w:tcW w:w="7380" w:type="dxa"/>
            <w:shd w:val="clear" w:color="auto" w:fill="E0E0E0"/>
            <w:vAlign w:val="center"/>
          </w:tcPr>
          <w:p w:rsidR="00F57A4A" w:rsidRPr="001069F8" w:rsidRDefault="00F57A4A" w:rsidP="004A0567">
            <w:pPr>
              <w:pStyle w:val="1110"/>
              <w:jc w:val="left"/>
              <w:rPr>
                <w:shd w:val="clear" w:color="auto" w:fill="FFFFFF" w:themeFill="background1"/>
              </w:rPr>
            </w:pPr>
            <w:r w:rsidRPr="001069F8">
              <w:rPr>
                <w:rFonts w:hint="eastAsia"/>
                <w:shd w:val="clear" w:color="auto" w:fill="FFFFFF" w:themeFill="background1"/>
              </w:rPr>
              <w:t>建筑应把正门和大厅设在临街的一面。入口宽度在</w:t>
            </w:r>
            <w:smartTag w:uri="urn:schemas-microsoft-com:office:smarttags" w:element="chmetcnv">
              <w:smartTagPr>
                <w:attr w:name="UnitName" w:val="m"/>
                <w:attr w:name="SourceValue" w:val="10"/>
                <w:attr w:name="HasSpace" w:val="False"/>
                <w:attr w:name="Negative" w:val="False"/>
                <w:attr w:name="NumberType" w:val="1"/>
                <w:attr w:name="TCSC" w:val="0"/>
              </w:smartTagPr>
              <w:r w:rsidRPr="001069F8">
                <w:rPr>
                  <w:rFonts w:hint="eastAsia"/>
                  <w:shd w:val="clear" w:color="auto" w:fill="FFFFFF" w:themeFill="background1"/>
                </w:rPr>
                <w:t>10m</w:t>
              </w:r>
            </w:smartTag>
            <w:smartTag w:uri="urn:schemas-microsoft-com:office:smarttags" w:element="chmetcnv">
              <w:smartTagPr>
                <w:attr w:name="UnitName" w:val="m"/>
                <w:attr w:name="SourceValue" w:val="15"/>
                <w:attr w:name="HasSpace" w:val="False"/>
                <w:attr w:name="Negative" w:val="True"/>
                <w:attr w:name="NumberType" w:val="1"/>
                <w:attr w:name="TCSC" w:val="0"/>
              </w:smartTagPr>
              <w:r w:rsidRPr="001069F8">
                <w:rPr>
                  <w:rFonts w:hint="eastAsia"/>
                  <w:shd w:val="clear" w:color="auto" w:fill="FFFFFF" w:themeFill="background1"/>
                </w:rPr>
                <w:t>-15m</w:t>
              </w:r>
            </w:smartTag>
            <w:r w:rsidRPr="001069F8">
              <w:rPr>
                <w:rFonts w:hint="eastAsia"/>
                <w:shd w:val="clear" w:color="auto" w:fill="FFFFFF" w:themeFill="background1"/>
              </w:rPr>
              <w:t>左右（或建筑正面长度的15%），高度至少为</w:t>
            </w:r>
            <w:smartTag w:uri="urn:schemas-microsoft-com:office:smarttags" w:element="chmetcnv">
              <w:smartTagPr>
                <w:attr w:name="UnitName" w:val="m"/>
                <w:attr w:name="SourceValue" w:val="6"/>
                <w:attr w:name="HasSpace" w:val="False"/>
                <w:attr w:name="Negative" w:val="False"/>
                <w:attr w:name="NumberType" w:val="1"/>
                <w:attr w:name="TCSC" w:val="0"/>
              </w:smartTagPr>
              <w:r w:rsidRPr="001069F8">
                <w:rPr>
                  <w:rFonts w:hint="eastAsia"/>
                  <w:shd w:val="clear" w:color="auto" w:fill="FFFFFF" w:themeFill="background1"/>
                </w:rPr>
                <w:t>6m</w:t>
              </w:r>
            </w:smartTag>
            <w:r w:rsidRPr="001069F8">
              <w:rPr>
                <w:rFonts w:hint="eastAsia"/>
                <w:shd w:val="clear" w:color="auto" w:fill="FFFFFF" w:themeFill="background1"/>
              </w:rPr>
              <w:t>，但不得超过3层的高度。入口的设计必须有特色，而且与所在街道的整体设计相辅相成。</w:t>
            </w:r>
          </w:p>
        </w:tc>
      </w:tr>
      <w:tr w:rsidR="00F57A4A" w:rsidRPr="001069F8" w:rsidTr="002D33FA">
        <w:trPr>
          <w:trHeight w:val="1974"/>
          <w:jc w:val="center"/>
        </w:trPr>
        <w:tc>
          <w:tcPr>
            <w:tcW w:w="1752" w:type="dxa"/>
            <w:shd w:val="clear" w:color="auto" w:fill="FFFFFF"/>
            <w:vAlign w:val="center"/>
          </w:tcPr>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特色空间</w:t>
            </w:r>
          </w:p>
        </w:tc>
        <w:tc>
          <w:tcPr>
            <w:tcW w:w="7380" w:type="dxa"/>
            <w:shd w:val="clear" w:color="auto" w:fill="E0E0E0"/>
            <w:vAlign w:val="center"/>
          </w:tcPr>
          <w:p w:rsidR="00F57A4A" w:rsidRPr="001069F8" w:rsidRDefault="00F57A4A" w:rsidP="004A0567">
            <w:pPr>
              <w:pStyle w:val="1110"/>
              <w:jc w:val="left"/>
              <w:rPr>
                <w:shd w:val="clear" w:color="auto" w:fill="FFFFFF" w:themeFill="background1"/>
              </w:rPr>
            </w:pPr>
            <w:r w:rsidRPr="001069F8">
              <w:rPr>
                <w:rFonts w:hint="eastAsia"/>
                <w:shd w:val="clear" w:color="auto" w:fill="FFFFFF" w:themeFill="background1"/>
              </w:rPr>
              <w:t>沿街商铺是使街头气氛活跃、面向行人的一个重要措施，是室内外环境沟通的纽带。在主要街道两侧，建筑低层商业在整个街区必须连续不断。</w:t>
            </w:r>
          </w:p>
          <w:p w:rsidR="00F57A4A" w:rsidRPr="001069F8" w:rsidRDefault="00F57A4A" w:rsidP="004A0567">
            <w:pPr>
              <w:pStyle w:val="1110"/>
              <w:jc w:val="left"/>
              <w:rPr>
                <w:shd w:val="clear" w:color="auto" w:fill="FFFFFF" w:themeFill="background1"/>
              </w:rPr>
            </w:pPr>
            <w:r w:rsidRPr="001069F8">
              <w:rPr>
                <w:rFonts w:hint="eastAsia"/>
                <w:shd w:val="clear" w:color="auto" w:fill="FFFFFF" w:themeFill="background1"/>
              </w:rPr>
              <w:t>建议所有临街设置零售店面的建筑从建筑立面线开始，应将商铺作为建筑外墙设计的一部分，层数为1-2层，宽度应控制在3至6m之间，高度限制在</w:t>
            </w:r>
            <w:smartTag w:uri="urn:schemas-microsoft-com:office:smarttags" w:element="chmetcnv">
              <w:smartTagPr>
                <w:attr w:name="UnitName" w:val="m"/>
                <w:attr w:name="SourceValue" w:val="6"/>
                <w:attr w:name="HasSpace" w:val="False"/>
                <w:attr w:name="Negative" w:val="False"/>
                <w:attr w:name="NumberType" w:val="1"/>
                <w:attr w:name="TCSC" w:val="0"/>
              </w:smartTagPr>
              <w:r w:rsidRPr="001069F8">
                <w:rPr>
                  <w:rFonts w:hint="eastAsia"/>
                  <w:shd w:val="clear" w:color="auto" w:fill="FFFFFF" w:themeFill="background1"/>
                </w:rPr>
                <w:t>6m</w:t>
              </w:r>
            </w:smartTag>
            <w:r w:rsidRPr="001069F8">
              <w:rPr>
                <w:rFonts w:hint="eastAsia"/>
                <w:shd w:val="clear" w:color="auto" w:fill="FFFFFF" w:themeFill="background1"/>
              </w:rPr>
              <w:t>至</w:t>
            </w:r>
            <w:smartTag w:uri="urn:schemas-microsoft-com:office:smarttags" w:element="chmetcnv">
              <w:smartTagPr>
                <w:attr w:name="UnitName" w:val="m"/>
                <w:attr w:name="SourceValue" w:val="14"/>
                <w:attr w:name="HasSpace" w:val="False"/>
                <w:attr w:name="Negative" w:val="False"/>
                <w:attr w:name="NumberType" w:val="1"/>
                <w:attr w:name="TCSC" w:val="0"/>
              </w:smartTagPr>
              <w:r w:rsidRPr="001069F8">
                <w:rPr>
                  <w:rFonts w:hint="eastAsia"/>
                  <w:shd w:val="clear" w:color="auto" w:fill="FFFFFF" w:themeFill="background1"/>
                </w:rPr>
                <w:t>14m</w:t>
              </w:r>
            </w:smartTag>
            <w:r w:rsidRPr="001069F8">
              <w:rPr>
                <w:rFonts w:hint="eastAsia"/>
                <w:shd w:val="clear" w:color="auto" w:fill="FFFFFF" w:themeFill="background1"/>
              </w:rPr>
              <w:t>之间。</w:t>
            </w:r>
          </w:p>
        </w:tc>
      </w:tr>
      <w:tr w:rsidR="00F57A4A" w:rsidRPr="001069F8" w:rsidTr="002D33FA">
        <w:trPr>
          <w:trHeight w:val="940"/>
          <w:jc w:val="center"/>
        </w:trPr>
        <w:tc>
          <w:tcPr>
            <w:tcW w:w="1752" w:type="dxa"/>
            <w:shd w:val="clear" w:color="auto" w:fill="FFFFFF"/>
            <w:vAlign w:val="center"/>
          </w:tcPr>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停车场入口</w:t>
            </w:r>
          </w:p>
          <w:p w:rsidR="00F57A4A" w:rsidRPr="001069F8" w:rsidRDefault="00F57A4A" w:rsidP="004A0567">
            <w:pPr>
              <w:pStyle w:val="1110"/>
              <w:rPr>
                <w:shd w:val="clear" w:color="auto" w:fill="FFFFFF" w:themeFill="background1"/>
              </w:rPr>
            </w:pPr>
            <w:r w:rsidRPr="001069F8">
              <w:rPr>
                <w:rFonts w:hint="eastAsia"/>
                <w:shd w:val="clear" w:color="auto" w:fill="FFFFFF" w:themeFill="background1"/>
              </w:rPr>
              <w:t>及设置</w:t>
            </w:r>
          </w:p>
        </w:tc>
        <w:tc>
          <w:tcPr>
            <w:tcW w:w="7380" w:type="dxa"/>
            <w:shd w:val="clear" w:color="auto" w:fill="E0E0E0"/>
            <w:vAlign w:val="center"/>
          </w:tcPr>
          <w:p w:rsidR="00F57A4A" w:rsidRPr="001069F8" w:rsidRDefault="00F57A4A" w:rsidP="004A0567">
            <w:pPr>
              <w:pStyle w:val="1110"/>
              <w:jc w:val="left"/>
              <w:rPr>
                <w:shd w:val="clear" w:color="auto" w:fill="FFFFFF" w:themeFill="background1"/>
              </w:rPr>
            </w:pPr>
            <w:r w:rsidRPr="001069F8">
              <w:rPr>
                <w:rFonts w:hint="eastAsia"/>
                <w:shd w:val="clear" w:color="auto" w:fill="FFFFFF" w:themeFill="background1"/>
              </w:rPr>
              <w:t>要求核心区内的各类停车场设在地下，入口主要安排在城市支路上。</w:t>
            </w:r>
          </w:p>
        </w:tc>
      </w:tr>
    </w:tbl>
    <w:p w:rsidR="004A0567" w:rsidRPr="001069F8" w:rsidRDefault="004A0567" w:rsidP="00787C1D">
      <w:pPr>
        <w:spacing w:line="590" w:lineRule="exact"/>
        <w:rPr>
          <w:rFonts w:ascii="宋体" w:hAnsi="宋体"/>
          <w:sz w:val="28"/>
          <w:szCs w:val="28"/>
          <w:shd w:val="clear" w:color="auto" w:fill="FFFFFF" w:themeFill="background1"/>
        </w:rPr>
      </w:pPr>
    </w:p>
    <w:p w:rsidR="004A0567" w:rsidRPr="001069F8" w:rsidRDefault="004A0567" w:rsidP="00787C1D">
      <w:pPr>
        <w:spacing w:line="590" w:lineRule="exact"/>
        <w:rPr>
          <w:rFonts w:ascii="宋体" w:hAnsi="宋体"/>
          <w:sz w:val="28"/>
          <w:szCs w:val="28"/>
          <w:shd w:val="clear" w:color="auto" w:fill="FFFFFF" w:themeFill="background1"/>
        </w:rPr>
      </w:pPr>
    </w:p>
    <w:p w:rsidR="0023016F" w:rsidRPr="001069F8" w:rsidRDefault="0023016F" w:rsidP="00787C1D">
      <w:pPr>
        <w:spacing w:line="590" w:lineRule="exact"/>
        <w:rPr>
          <w:rFonts w:ascii="宋体" w:hAnsi="宋体"/>
          <w:sz w:val="28"/>
          <w:szCs w:val="28"/>
          <w:shd w:val="clear" w:color="auto" w:fill="FFFFFF" w:themeFill="background1"/>
        </w:rPr>
        <w:sectPr w:rsidR="0023016F" w:rsidRPr="001069F8" w:rsidSect="00B8394D">
          <w:pgSz w:w="23814" w:h="16840" w:orient="landscape" w:code="8"/>
          <w:pgMar w:top="1985" w:right="1701" w:bottom="1701" w:left="2268" w:header="1134" w:footer="1134" w:gutter="0"/>
          <w:cols w:num="2" w:space="2109"/>
          <w:docGrid w:type="lines" w:linePitch="312" w:charSpace="-3603"/>
        </w:sect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Default="00B8394D" w:rsidP="0023016F">
      <w:pPr>
        <w:spacing w:line="590" w:lineRule="exact"/>
        <w:jc w:val="center"/>
        <w:rPr>
          <w:rFonts w:ascii="宋体" w:hAnsi="宋体"/>
          <w:b/>
          <w:sz w:val="36"/>
          <w:szCs w:val="36"/>
          <w:shd w:val="clear" w:color="auto" w:fill="FFFFFF" w:themeFill="background1"/>
        </w:rPr>
      </w:pPr>
    </w:p>
    <w:p w:rsidR="008E7948" w:rsidRPr="001069F8" w:rsidRDefault="008E7948" w:rsidP="0023016F">
      <w:pPr>
        <w:spacing w:line="590" w:lineRule="exact"/>
        <w:jc w:val="center"/>
        <w:rPr>
          <w:rFonts w:ascii="宋体" w:hAnsi="宋体" w:hint="eastAsia"/>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B8394D" w:rsidRPr="001069F8" w:rsidRDefault="00B8394D" w:rsidP="0023016F">
      <w:pPr>
        <w:spacing w:line="590" w:lineRule="exact"/>
        <w:jc w:val="center"/>
        <w:rPr>
          <w:rFonts w:ascii="宋体" w:hAnsi="宋体"/>
          <w:b/>
          <w:sz w:val="36"/>
          <w:szCs w:val="36"/>
          <w:shd w:val="clear" w:color="auto" w:fill="FFFFFF" w:themeFill="background1"/>
        </w:rPr>
      </w:pPr>
    </w:p>
    <w:p w:rsidR="004A0567" w:rsidRPr="001069F8" w:rsidRDefault="0023016F" w:rsidP="0023016F">
      <w:pPr>
        <w:spacing w:line="590" w:lineRule="exact"/>
        <w:jc w:val="center"/>
        <w:rPr>
          <w:rFonts w:ascii="宋体" w:hAnsi="宋体"/>
          <w:b/>
          <w:sz w:val="36"/>
          <w:szCs w:val="36"/>
          <w:shd w:val="clear" w:color="auto" w:fill="FFFFFF" w:themeFill="background1"/>
        </w:rPr>
      </w:pPr>
      <w:r w:rsidRPr="001069F8">
        <w:rPr>
          <w:rFonts w:ascii="宋体" w:hAnsi="宋体" w:hint="eastAsia"/>
          <w:b/>
          <w:sz w:val="36"/>
          <w:szCs w:val="36"/>
          <w:shd w:val="clear" w:color="auto" w:fill="FFFFFF" w:themeFill="background1"/>
        </w:rPr>
        <w:t>目  录</w:t>
      </w:r>
    </w:p>
    <w:p w:rsidR="0023016F" w:rsidRPr="008E7948" w:rsidRDefault="0023016F" w:rsidP="008E7948">
      <w:pPr>
        <w:spacing w:line="600" w:lineRule="exact"/>
        <w:rPr>
          <w:rFonts w:ascii="宋体" w:hAnsi="宋体"/>
          <w:sz w:val="28"/>
          <w:szCs w:val="28"/>
          <w:shd w:val="clear" w:color="auto" w:fill="FFFFFF" w:themeFill="background1"/>
        </w:rPr>
      </w:pPr>
    </w:p>
    <w:p w:rsidR="008E7948" w:rsidRPr="008E7948" w:rsidRDefault="00040935" w:rsidP="008E7948">
      <w:pPr>
        <w:pStyle w:val="TOC1"/>
        <w:tabs>
          <w:tab w:val="right" w:leader="dot" w:pos="8858"/>
        </w:tabs>
        <w:spacing w:line="600" w:lineRule="exact"/>
        <w:rPr>
          <w:rFonts w:ascii="宋体" w:hAnsi="宋体" w:cstheme="minorBidi"/>
          <w:noProof/>
          <w:sz w:val="28"/>
          <w:szCs w:val="28"/>
        </w:rPr>
      </w:pPr>
      <w:r w:rsidRPr="008E7948">
        <w:rPr>
          <w:rFonts w:ascii="宋体" w:hAnsi="宋体"/>
          <w:sz w:val="28"/>
          <w:szCs w:val="28"/>
          <w:shd w:val="clear" w:color="auto" w:fill="FFFFFF" w:themeFill="background1"/>
        </w:rPr>
        <w:fldChar w:fldCharType="begin"/>
      </w:r>
      <w:r w:rsidR="00B8394D" w:rsidRPr="008E7948">
        <w:rPr>
          <w:rFonts w:ascii="宋体" w:hAnsi="宋体"/>
          <w:sz w:val="28"/>
          <w:szCs w:val="28"/>
          <w:shd w:val="clear" w:color="auto" w:fill="FFFFFF" w:themeFill="background1"/>
        </w:rPr>
        <w:instrText xml:space="preserve"> TOC \o "1-3" \h \z \u </w:instrText>
      </w:r>
      <w:r w:rsidRPr="008E7948">
        <w:rPr>
          <w:rFonts w:ascii="宋体" w:hAnsi="宋体"/>
          <w:sz w:val="28"/>
          <w:szCs w:val="28"/>
          <w:shd w:val="clear" w:color="auto" w:fill="FFFFFF" w:themeFill="background1"/>
        </w:rPr>
        <w:fldChar w:fldCharType="separate"/>
      </w:r>
      <w:hyperlink w:anchor="_Toc528315202" w:history="1">
        <w:r w:rsidR="008E7948" w:rsidRPr="008E7948">
          <w:rPr>
            <w:rStyle w:val="af2"/>
            <w:rFonts w:ascii="宋体" w:hAnsi="宋体"/>
            <w:noProof/>
            <w:sz w:val="28"/>
            <w:szCs w:val="28"/>
            <w:shd w:val="clear" w:color="auto" w:fill="FFFFFF" w:themeFill="background1"/>
          </w:rPr>
          <w:t>一、总则</w:t>
        </w:r>
        <w:r w:rsidR="008E7948" w:rsidRPr="008E7948">
          <w:rPr>
            <w:rFonts w:ascii="宋体" w:hAnsi="宋体"/>
            <w:noProof/>
            <w:webHidden/>
            <w:sz w:val="28"/>
            <w:szCs w:val="28"/>
          </w:rPr>
          <w:tab/>
        </w:r>
        <w:r w:rsidR="008E7948" w:rsidRPr="008E7948">
          <w:rPr>
            <w:rFonts w:ascii="宋体" w:hAnsi="宋体"/>
            <w:noProof/>
            <w:webHidden/>
            <w:sz w:val="28"/>
            <w:szCs w:val="28"/>
          </w:rPr>
          <w:fldChar w:fldCharType="begin"/>
        </w:r>
        <w:r w:rsidR="008E7948" w:rsidRPr="008E7948">
          <w:rPr>
            <w:rFonts w:ascii="宋体" w:hAnsi="宋体"/>
            <w:noProof/>
            <w:webHidden/>
            <w:sz w:val="28"/>
            <w:szCs w:val="28"/>
          </w:rPr>
          <w:instrText xml:space="preserve"> PAGEREF _Toc528315202 \h </w:instrText>
        </w:r>
        <w:r w:rsidR="008E7948" w:rsidRPr="008E7948">
          <w:rPr>
            <w:rFonts w:ascii="宋体" w:hAnsi="宋体"/>
            <w:noProof/>
            <w:webHidden/>
            <w:sz w:val="28"/>
            <w:szCs w:val="28"/>
          </w:rPr>
        </w:r>
        <w:r w:rsidR="008E7948" w:rsidRPr="008E7948">
          <w:rPr>
            <w:rFonts w:ascii="宋体" w:hAnsi="宋体"/>
            <w:noProof/>
            <w:webHidden/>
            <w:sz w:val="28"/>
            <w:szCs w:val="28"/>
          </w:rPr>
          <w:fldChar w:fldCharType="separate"/>
        </w:r>
        <w:r w:rsidR="008E7948" w:rsidRPr="008E7948">
          <w:rPr>
            <w:rFonts w:ascii="宋体" w:hAnsi="宋体"/>
            <w:noProof/>
            <w:webHidden/>
            <w:sz w:val="28"/>
            <w:szCs w:val="28"/>
          </w:rPr>
          <w:t>1</w:t>
        </w:r>
        <w:r w:rsidR="008E7948"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03" w:history="1">
        <w:r w:rsidRPr="008E7948">
          <w:rPr>
            <w:rStyle w:val="af2"/>
            <w:rFonts w:ascii="宋体" w:hAnsi="宋体"/>
            <w:noProof/>
            <w:sz w:val="28"/>
            <w:szCs w:val="28"/>
            <w:shd w:val="clear" w:color="auto" w:fill="FFFFFF" w:themeFill="background1"/>
          </w:rPr>
          <w:t>二、功能定位与用地规模</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_Toc528315203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04" w:history="1">
        <w:r w:rsidRPr="008E7948">
          <w:rPr>
            <w:rStyle w:val="af2"/>
            <w:rFonts w:ascii="宋体" w:hAnsi="宋体"/>
            <w:noProof/>
            <w:sz w:val="28"/>
            <w:szCs w:val="28"/>
            <w:shd w:val="clear" w:color="auto" w:fill="FFFFFF" w:themeFill="background1"/>
          </w:rPr>
          <w:t>三、规划结构与用地布局</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_Toc528315204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2</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05" w:history="1">
        <w:r w:rsidRPr="008E7948">
          <w:rPr>
            <w:rStyle w:val="af2"/>
            <w:rFonts w:ascii="宋体" w:hAnsi="宋体"/>
            <w:noProof/>
            <w:sz w:val="28"/>
            <w:szCs w:val="28"/>
            <w:shd w:val="clear" w:color="auto" w:fill="FFFFFF" w:themeFill="background1"/>
          </w:rPr>
          <w:t>四、土地使用规划控制</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_Toc528315205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4</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06" w:history="1">
        <w:r w:rsidRPr="008E7948">
          <w:rPr>
            <w:rStyle w:val="af2"/>
            <w:rFonts w:ascii="宋体" w:hAnsi="宋体"/>
            <w:noProof/>
            <w:sz w:val="28"/>
            <w:szCs w:val="28"/>
            <w:shd w:val="clear" w:color="auto" w:fill="FFFFFF" w:themeFill="background1"/>
          </w:rPr>
          <w:t>五、建设指标控制</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_Toc528315206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6</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07" w:history="1">
        <w:r w:rsidRPr="008E7948">
          <w:rPr>
            <w:rStyle w:val="af2"/>
            <w:rFonts w:ascii="宋体" w:hAnsi="宋体"/>
            <w:noProof/>
            <w:sz w:val="28"/>
            <w:szCs w:val="28"/>
            <w:shd w:val="clear" w:color="auto" w:fill="FFFFFF" w:themeFill="background1"/>
          </w:rPr>
          <w:t>六、道路交通规划</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_Toc528315207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8</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08" w:history="1">
        <w:r w:rsidRPr="008E7948">
          <w:rPr>
            <w:rStyle w:val="af2"/>
            <w:rFonts w:ascii="宋体" w:hAnsi="宋体"/>
            <w:noProof/>
            <w:sz w:val="28"/>
            <w:szCs w:val="28"/>
            <w:shd w:val="clear" w:color="auto" w:fill="FFFFFF" w:themeFill="background1"/>
          </w:rPr>
          <w:t>七、绿地系统规划</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_Toc528315208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9</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09" w:history="1">
        <w:r w:rsidRPr="008E7948">
          <w:rPr>
            <w:rStyle w:val="af2"/>
            <w:rFonts w:ascii="宋体" w:hAnsi="宋体"/>
            <w:noProof/>
            <w:sz w:val="28"/>
            <w:szCs w:val="28"/>
            <w:shd w:val="clear" w:color="auto" w:fill="FFFFFF" w:themeFill="background1"/>
          </w:rPr>
          <w:t>八、 历史文化遗产保护</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_Toc528315209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10</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0" w:history="1">
        <w:r w:rsidRPr="008E7948">
          <w:rPr>
            <w:rStyle w:val="af2"/>
            <w:rFonts w:ascii="宋体" w:hAnsi="宋体"/>
            <w:noProof/>
            <w:sz w:val="28"/>
            <w:szCs w:val="28"/>
            <w:shd w:val="clear" w:color="auto" w:fill="FFFFFF" w:themeFill="background1"/>
          </w:rPr>
          <w:t>九、城市设计</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_Toc528315210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10</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1" w:history="1">
        <w:r w:rsidRPr="008E7948">
          <w:rPr>
            <w:rStyle w:val="af2"/>
            <w:rFonts w:ascii="宋体" w:hAnsi="宋体"/>
            <w:noProof/>
            <w:sz w:val="28"/>
            <w:szCs w:val="28"/>
            <w:shd w:val="clear" w:color="auto" w:fill="FFFFFF" w:themeFill="background1"/>
          </w:rPr>
          <w:t>十、市政工程设施规划</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_Toc528315211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11</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2" w:history="1">
        <w:r w:rsidRPr="008E7948">
          <w:rPr>
            <w:rStyle w:val="af2"/>
            <w:rFonts w:ascii="宋体" w:hAnsi="宋体"/>
            <w:noProof/>
            <w:sz w:val="28"/>
            <w:szCs w:val="28"/>
            <w:shd w:val="clear" w:color="auto" w:fill="FFFFFF" w:themeFill="background1"/>
          </w:rPr>
          <w:t>十一、环保控制</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_Toc528315212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13</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3" w:history="1">
        <w:r w:rsidRPr="008E7948">
          <w:rPr>
            <w:rStyle w:val="af2"/>
            <w:rFonts w:ascii="宋体" w:hAnsi="宋体"/>
            <w:noProof/>
            <w:sz w:val="28"/>
            <w:szCs w:val="28"/>
            <w:shd w:val="clear" w:color="auto" w:fill="FFFFFF" w:themeFill="background1"/>
          </w:rPr>
          <w:t>十二、防灾控制</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_Toc528315213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14</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4" w:history="1">
        <w:r w:rsidRPr="008E7948">
          <w:rPr>
            <w:rStyle w:val="af2"/>
            <w:rFonts w:ascii="宋体" w:hAnsi="宋体"/>
            <w:noProof/>
            <w:sz w:val="28"/>
            <w:szCs w:val="28"/>
            <w:shd w:val="clear" w:color="auto" w:fill="FFFFFF" w:themeFill="background1"/>
          </w:rPr>
          <w:t>十三、建设实施管理规定</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_Toc528315214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14</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5" w:history="1">
        <w:r w:rsidRPr="008E7948">
          <w:rPr>
            <w:rStyle w:val="af2"/>
            <w:rFonts w:ascii="宋体" w:hAnsi="宋体"/>
            <w:noProof/>
            <w:sz w:val="28"/>
            <w:szCs w:val="28"/>
            <w:shd w:val="clear" w:color="auto" w:fill="FFFFFF" w:themeFill="background1"/>
          </w:rPr>
          <w:t>十四、名词解释</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_Toc528315215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15</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6" w:history="1">
        <w:r w:rsidRPr="008E7948">
          <w:rPr>
            <w:rStyle w:val="af2"/>
            <w:rFonts w:ascii="宋体" w:hAnsi="宋体"/>
            <w:noProof/>
            <w:sz w:val="28"/>
            <w:szCs w:val="28"/>
            <w:shd w:val="clear" w:color="auto" w:fill="FFFFFF" w:themeFill="background1"/>
          </w:rPr>
          <w:t>十五、附表</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_Toc528315216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17</w:t>
        </w:r>
        <w:r w:rsidRPr="008E7948">
          <w:rPr>
            <w:rFonts w:ascii="宋体" w:hAnsi="宋体"/>
            <w:noProof/>
            <w:webHidden/>
            <w:sz w:val="28"/>
            <w:szCs w:val="28"/>
          </w:rPr>
          <w:fldChar w:fldCharType="end"/>
        </w:r>
      </w:hyperlink>
    </w:p>
    <w:p w:rsidR="008E7948" w:rsidRPr="008E7948" w:rsidRDefault="008E7948" w:rsidP="008E7948">
      <w:pPr>
        <w:pStyle w:val="TOC1"/>
        <w:tabs>
          <w:tab w:val="right" w:leader="dot" w:pos="8858"/>
        </w:tabs>
        <w:spacing w:line="600" w:lineRule="exact"/>
        <w:rPr>
          <w:rFonts w:ascii="宋体" w:hAnsi="宋体" w:cstheme="minorBidi"/>
          <w:noProof/>
          <w:sz w:val="28"/>
          <w:szCs w:val="28"/>
        </w:rPr>
      </w:pPr>
      <w:hyperlink w:anchor="_Toc528315217" w:history="1">
        <w:r w:rsidRPr="008E7948">
          <w:rPr>
            <w:rStyle w:val="af2"/>
            <w:rFonts w:ascii="宋体" w:hAnsi="宋体"/>
            <w:noProof/>
            <w:sz w:val="28"/>
            <w:szCs w:val="28"/>
            <w:shd w:val="clear" w:color="auto" w:fill="FFFFFF" w:themeFill="background1"/>
          </w:rPr>
          <w:t>十六、城市设计导则</w:t>
        </w:r>
        <w:r w:rsidRPr="008E7948">
          <w:rPr>
            <w:rFonts w:ascii="宋体" w:hAnsi="宋体"/>
            <w:noProof/>
            <w:webHidden/>
            <w:sz w:val="28"/>
            <w:szCs w:val="28"/>
          </w:rPr>
          <w:tab/>
        </w:r>
        <w:r w:rsidRPr="008E7948">
          <w:rPr>
            <w:rFonts w:ascii="宋体" w:hAnsi="宋体"/>
            <w:noProof/>
            <w:webHidden/>
            <w:sz w:val="28"/>
            <w:szCs w:val="28"/>
          </w:rPr>
          <w:fldChar w:fldCharType="begin"/>
        </w:r>
        <w:r w:rsidRPr="008E7948">
          <w:rPr>
            <w:rFonts w:ascii="宋体" w:hAnsi="宋体"/>
            <w:noProof/>
            <w:webHidden/>
            <w:sz w:val="28"/>
            <w:szCs w:val="28"/>
          </w:rPr>
          <w:instrText xml:space="preserve"> PAGEREF _Toc528315217 \h </w:instrText>
        </w:r>
        <w:r w:rsidRPr="008E7948">
          <w:rPr>
            <w:rFonts w:ascii="宋体" w:hAnsi="宋体"/>
            <w:noProof/>
            <w:webHidden/>
            <w:sz w:val="28"/>
            <w:szCs w:val="28"/>
          </w:rPr>
        </w:r>
        <w:r w:rsidRPr="008E7948">
          <w:rPr>
            <w:rFonts w:ascii="宋体" w:hAnsi="宋体"/>
            <w:noProof/>
            <w:webHidden/>
            <w:sz w:val="28"/>
            <w:szCs w:val="28"/>
          </w:rPr>
          <w:fldChar w:fldCharType="separate"/>
        </w:r>
        <w:r w:rsidRPr="008E7948">
          <w:rPr>
            <w:rFonts w:ascii="宋体" w:hAnsi="宋体"/>
            <w:noProof/>
            <w:webHidden/>
            <w:sz w:val="28"/>
            <w:szCs w:val="28"/>
          </w:rPr>
          <w:t>29</w:t>
        </w:r>
        <w:r w:rsidRPr="008E7948">
          <w:rPr>
            <w:rFonts w:ascii="宋体" w:hAnsi="宋体"/>
            <w:noProof/>
            <w:webHidden/>
            <w:sz w:val="28"/>
            <w:szCs w:val="28"/>
          </w:rPr>
          <w:fldChar w:fldCharType="end"/>
        </w:r>
      </w:hyperlink>
    </w:p>
    <w:p w:rsidR="0023016F" w:rsidRPr="001D4B57" w:rsidRDefault="00040935" w:rsidP="008E7948">
      <w:pPr>
        <w:spacing w:line="600" w:lineRule="exact"/>
        <w:rPr>
          <w:rFonts w:ascii="宋体" w:hAnsi="宋体"/>
          <w:sz w:val="28"/>
          <w:szCs w:val="28"/>
          <w:shd w:val="clear" w:color="auto" w:fill="FFFFFF" w:themeFill="background1"/>
        </w:rPr>
      </w:pPr>
      <w:r w:rsidRPr="008E7948">
        <w:rPr>
          <w:rFonts w:ascii="宋体" w:hAnsi="宋体"/>
          <w:sz w:val="28"/>
          <w:szCs w:val="28"/>
          <w:shd w:val="clear" w:color="auto" w:fill="FFFFFF" w:themeFill="background1"/>
        </w:rPr>
        <w:fldChar w:fldCharType="end"/>
      </w:r>
    </w:p>
    <w:sectPr w:rsidR="0023016F" w:rsidRPr="001D4B57" w:rsidSect="00CD7BEB">
      <w:pgSz w:w="23814" w:h="16840" w:orient="landscape" w:code="8"/>
      <w:pgMar w:top="1985" w:right="1701" w:bottom="1701" w:left="2268" w:header="1134" w:footer="1134" w:gutter="0"/>
      <w:pgNumType w:start="1"/>
      <w:cols w:num="2" w:space="2109"/>
      <w:docGrid w:type="lines" w:linePitch="312" w:charSpace="-3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654" w:rsidRDefault="00A46654">
      <w:r>
        <w:separator/>
      </w:r>
    </w:p>
  </w:endnote>
  <w:endnote w:type="continuationSeparator" w:id="0">
    <w:p w:rsidR="00A46654" w:rsidRDefault="00A4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C45" w:rsidRDefault="001F2C4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F2C45" w:rsidRDefault="001F2C4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C45" w:rsidRDefault="001F2C45">
    <w:pPr>
      <w:pStyle w:val="ae"/>
    </w:pPr>
  </w:p>
  <w:p w:rsidR="001F2C45" w:rsidRDefault="001F2C4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15</w:t>
    </w:r>
    <w:r>
      <w:rPr>
        <w:rStyle w:val="a7"/>
      </w:rPr>
      <w:fldChar w:fldCharType="end"/>
    </w:r>
  </w:p>
  <w:p w:rsidR="001F2C45" w:rsidRPr="00780809" w:rsidRDefault="004469CA">
    <w:pPr>
      <w:pStyle w:val="a6"/>
      <w:ind w:right="360"/>
      <w:jc w:val="center"/>
      <w:rPr>
        <w:b/>
        <w:sz w:val="21"/>
        <w:szCs w:val="21"/>
      </w:rPr>
    </w:pPr>
    <w:r>
      <w:rPr>
        <w:rFonts w:hint="eastAsia"/>
        <w:b/>
        <w:sz w:val="21"/>
        <w:szCs w:val="21"/>
      </w:rPr>
      <w:t>陵川县人民政府</w:t>
    </w:r>
  </w:p>
  <w:p w:rsidR="001F2C45" w:rsidRDefault="001F2C4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654" w:rsidRDefault="00A46654">
      <w:r>
        <w:separator/>
      </w:r>
    </w:p>
  </w:footnote>
  <w:footnote w:type="continuationSeparator" w:id="0">
    <w:p w:rsidR="00A46654" w:rsidRDefault="00A46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C45" w:rsidRDefault="001F2C45">
    <w:pPr>
      <w:pStyle w:val="ae"/>
    </w:pPr>
  </w:p>
  <w:p w:rsidR="001F2C45" w:rsidRPr="00780809" w:rsidRDefault="001F2C45" w:rsidP="00FA311F">
    <w:pPr>
      <w:pStyle w:val="ae"/>
      <w:wordWrap w:val="0"/>
      <w:jc w:val="right"/>
      <w:rPr>
        <w:b/>
        <w:sz w:val="21"/>
        <w:szCs w:val="21"/>
      </w:rPr>
    </w:pPr>
    <w:r w:rsidRPr="00780809">
      <w:rPr>
        <w:rFonts w:hint="eastAsia"/>
        <w:b/>
        <w:sz w:val="21"/>
        <w:szCs w:val="21"/>
      </w:rPr>
      <w:t>陵川</w:t>
    </w:r>
    <w:proofErr w:type="gramStart"/>
    <w:r w:rsidRPr="00780809">
      <w:rPr>
        <w:rFonts w:hint="eastAsia"/>
        <w:b/>
        <w:sz w:val="21"/>
        <w:szCs w:val="21"/>
      </w:rPr>
      <w:t>县</w:t>
    </w:r>
    <w:proofErr w:type="gramEnd"/>
    <w:r w:rsidRPr="00780809">
      <w:rPr>
        <w:rFonts w:hint="eastAsia"/>
        <w:b/>
        <w:sz w:val="21"/>
        <w:szCs w:val="21"/>
      </w:rPr>
      <w:t>县</w:t>
    </w:r>
    <w:r>
      <w:rPr>
        <w:rFonts w:hint="eastAsia"/>
        <w:b/>
        <w:sz w:val="21"/>
        <w:szCs w:val="21"/>
      </w:rPr>
      <w:t>城</w:t>
    </w:r>
    <w:r w:rsidRPr="00780809">
      <w:rPr>
        <w:rFonts w:hint="eastAsia"/>
        <w:b/>
        <w:sz w:val="21"/>
        <w:szCs w:val="21"/>
      </w:rPr>
      <w:t>控制性详细规划·规划</w:t>
    </w:r>
    <w:r>
      <w:rPr>
        <w:rFonts w:hint="eastAsia"/>
        <w:b/>
        <w:sz w:val="21"/>
        <w:szCs w:val="21"/>
      </w:rPr>
      <w:t>文本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078735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82A232A"/>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00AADA8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AB824A28"/>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ACC6CD0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30D8150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2B6EA2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2A42994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2B863D6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71F0A85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26D4E3F"/>
    <w:multiLevelType w:val="hybridMultilevel"/>
    <w:tmpl w:val="A8488398"/>
    <w:lvl w:ilvl="0" w:tplc="79040262">
      <w:start w:val="1"/>
      <w:numFmt w:val="lowerLetter"/>
      <w:lvlText w:val="%1."/>
      <w:lvlJc w:val="left"/>
      <w:pPr>
        <w:tabs>
          <w:tab w:val="num" w:pos="936"/>
        </w:tabs>
        <w:ind w:left="936" w:hanging="360"/>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abstractNum w:abstractNumId="11" w15:restartNumberingAfterBreak="0">
    <w:nsid w:val="10082CCC"/>
    <w:multiLevelType w:val="hybridMultilevel"/>
    <w:tmpl w:val="81ECA948"/>
    <w:lvl w:ilvl="0" w:tplc="3A7ABE6E">
      <w:start w:val="1"/>
      <w:numFmt w:val="decimal"/>
      <w:lvlText w:val="表11-%1  "/>
      <w:lvlJc w:val="left"/>
      <w:pPr>
        <w:ind w:left="2547"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4F47FE7"/>
    <w:multiLevelType w:val="hybridMultilevel"/>
    <w:tmpl w:val="71DA1852"/>
    <w:lvl w:ilvl="0" w:tplc="E5B27914">
      <w:start w:val="1"/>
      <w:numFmt w:val="decimal"/>
      <w:lvlText w:val="%1）"/>
      <w:lvlJc w:val="left"/>
      <w:pPr>
        <w:tabs>
          <w:tab w:val="num" w:pos="1560"/>
        </w:tabs>
        <w:ind w:left="1560" w:hanging="990"/>
      </w:pPr>
      <w:rPr>
        <w:rFonts w:hint="default"/>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3" w15:restartNumberingAfterBreak="0">
    <w:nsid w:val="170549D5"/>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14" w15:restartNumberingAfterBreak="0">
    <w:nsid w:val="18A47915"/>
    <w:multiLevelType w:val="hybridMultilevel"/>
    <w:tmpl w:val="F280CB8E"/>
    <w:lvl w:ilvl="0" w:tplc="206C3DFA">
      <w:start w:val="1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3E53E16"/>
    <w:multiLevelType w:val="hybridMultilevel"/>
    <w:tmpl w:val="BC76A2E2"/>
    <w:lvl w:ilvl="0" w:tplc="468AB31E">
      <w:start w:val="1"/>
      <w:numFmt w:val="chineseCountingThousand"/>
      <w:pStyle w:val="a"/>
      <w:lvlText w:val="第%1条 "/>
      <w:lvlJc w:val="left"/>
      <w:pPr>
        <w:tabs>
          <w:tab w:val="num" w:pos="623"/>
        </w:tabs>
        <w:ind w:left="623" w:hanging="420"/>
      </w:pPr>
      <w:rPr>
        <w:rFonts w:eastAsia="宋体" w:hint="eastAsia"/>
        <w:b/>
        <w:i w:val="0"/>
        <w:sz w:val="24"/>
      </w:rPr>
    </w:lvl>
    <w:lvl w:ilvl="1" w:tplc="C6F68456">
      <w:start w:val="1"/>
      <w:numFmt w:val="decimal"/>
      <w:lvlText w:val="%2."/>
      <w:lvlJc w:val="left"/>
      <w:pPr>
        <w:tabs>
          <w:tab w:val="num" w:pos="840"/>
        </w:tabs>
        <w:ind w:left="1474" w:hanging="340"/>
      </w:pPr>
      <w:rPr>
        <w:rFonts w:hint="eastAsia"/>
        <w:sz w:val="28"/>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2772678A"/>
    <w:multiLevelType w:val="multilevel"/>
    <w:tmpl w:val="2772678A"/>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17" w15:restartNumberingAfterBreak="0">
    <w:nsid w:val="2B0A523B"/>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18" w15:restartNumberingAfterBreak="0">
    <w:nsid w:val="31D90B45"/>
    <w:multiLevelType w:val="multilevel"/>
    <w:tmpl w:val="31D90B45"/>
    <w:lvl w:ilvl="0">
      <w:start w:val="1"/>
      <w:numFmt w:val="japaneseCounting"/>
      <w:lvlText w:val="%1、"/>
      <w:lvlJc w:val="left"/>
      <w:pPr>
        <w:ind w:left="938" w:hanging="420"/>
      </w:pPr>
      <w:rPr>
        <w:rFonts w:hint="eastAsia"/>
      </w:rPr>
    </w:lvl>
    <w:lvl w:ilvl="1">
      <w:start w:val="1"/>
      <w:numFmt w:val="lowerLetter"/>
      <w:lvlText w:val="%2)"/>
      <w:lvlJc w:val="left"/>
      <w:pPr>
        <w:ind w:left="1358" w:hanging="420"/>
      </w:pPr>
    </w:lvl>
    <w:lvl w:ilvl="2">
      <w:start w:val="1"/>
      <w:numFmt w:val="lowerRoman"/>
      <w:lvlText w:val="%3."/>
      <w:lvlJc w:val="right"/>
      <w:pPr>
        <w:ind w:left="1778" w:hanging="420"/>
      </w:pPr>
    </w:lvl>
    <w:lvl w:ilvl="3">
      <w:start w:val="1"/>
      <w:numFmt w:val="decimal"/>
      <w:lvlText w:val="%4."/>
      <w:lvlJc w:val="left"/>
      <w:pPr>
        <w:ind w:left="2198" w:hanging="420"/>
      </w:pPr>
    </w:lvl>
    <w:lvl w:ilvl="4">
      <w:start w:val="1"/>
      <w:numFmt w:val="lowerLetter"/>
      <w:lvlText w:val="%5)"/>
      <w:lvlJc w:val="left"/>
      <w:pPr>
        <w:ind w:left="2618" w:hanging="420"/>
      </w:pPr>
    </w:lvl>
    <w:lvl w:ilvl="5">
      <w:start w:val="1"/>
      <w:numFmt w:val="lowerRoman"/>
      <w:lvlText w:val="%6."/>
      <w:lvlJc w:val="right"/>
      <w:pPr>
        <w:ind w:left="3038" w:hanging="420"/>
      </w:pPr>
    </w:lvl>
    <w:lvl w:ilvl="6">
      <w:start w:val="1"/>
      <w:numFmt w:val="decimal"/>
      <w:lvlText w:val="%7."/>
      <w:lvlJc w:val="left"/>
      <w:pPr>
        <w:ind w:left="3458" w:hanging="420"/>
      </w:pPr>
    </w:lvl>
    <w:lvl w:ilvl="7">
      <w:start w:val="1"/>
      <w:numFmt w:val="lowerLetter"/>
      <w:lvlText w:val="%8)"/>
      <w:lvlJc w:val="left"/>
      <w:pPr>
        <w:ind w:left="3878" w:hanging="420"/>
      </w:pPr>
    </w:lvl>
    <w:lvl w:ilvl="8">
      <w:start w:val="1"/>
      <w:numFmt w:val="lowerRoman"/>
      <w:lvlText w:val="%9."/>
      <w:lvlJc w:val="right"/>
      <w:pPr>
        <w:ind w:left="4298" w:hanging="420"/>
      </w:pPr>
    </w:lvl>
  </w:abstractNum>
  <w:abstractNum w:abstractNumId="19" w15:restartNumberingAfterBreak="0">
    <w:nsid w:val="331B57D5"/>
    <w:multiLevelType w:val="hybridMultilevel"/>
    <w:tmpl w:val="3812611A"/>
    <w:lvl w:ilvl="0" w:tplc="7C66EB9A">
      <w:start w:val="1"/>
      <w:numFmt w:val="japaneseCounting"/>
      <w:lvlText w:val="（%1）"/>
      <w:lvlJc w:val="left"/>
      <w:pPr>
        <w:ind w:left="1200" w:hanging="720"/>
      </w:pPr>
      <w:rPr>
        <w:rFonts w:hint="default"/>
      </w:rPr>
    </w:lvl>
    <w:lvl w:ilvl="1" w:tplc="02D03CC0" w:tentative="1">
      <w:start w:val="1"/>
      <w:numFmt w:val="lowerLetter"/>
      <w:lvlText w:val="%2)"/>
      <w:lvlJc w:val="left"/>
      <w:pPr>
        <w:ind w:left="1320" w:hanging="420"/>
      </w:pPr>
    </w:lvl>
    <w:lvl w:ilvl="2" w:tplc="18F82760" w:tentative="1">
      <w:start w:val="1"/>
      <w:numFmt w:val="lowerRoman"/>
      <w:lvlText w:val="%3."/>
      <w:lvlJc w:val="right"/>
      <w:pPr>
        <w:ind w:left="1740" w:hanging="420"/>
      </w:pPr>
    </w:lvl>
    <w:lvl w:ilvl="3" w:tplc="0B7853D8" w:tentative="1">
      <w:start w:val="1"/>
      <w:numFmt w:val="decimal"/>
      <w:lvlText w:val="%4."/>
      <w:lvlJc w:val="left"/>
      <w:pPr>
        <w:ind w:left="2160" w:hanging="420"/>
      </w:pPr>
    </w:lvl>
    <w:lvl w:ilvl="4" w:tplc="EF762B6E" w:tentative="1">
      <w:start w:val="1"/>
      <w:numFmt w:val="lowerLetter"/>
      <w:lvlText w:val="%5)"/>
      <w:lvlJc w:val="left"/>
      <w:pPr>
        <w:ind w:left="2580" w:hanging="420"/>
      </w:pPr>
    </w:lvl>
    <w:lvl w:ilvl="5" w:tplc="8252E69A" w:tentative="1">
      <w:start w:val="1"/>
      <w:numFmt w:val="lowerRoman"/>
      <w:lvlText w:val="%6."/>
      <w:lvlJc w:val="right"/>
      <w:pPr>
        <w:ind w:left="3000" w:hanging="420"/>
      </w:pPr>
    </w:lvl>
    <w:lvl w:ilvl="6" w:tplc="47C84E62" w:tentative="1">
      <w:start w:val="1"/>
      <w:numFmt w:val="decimal"/>
      <w:lvlText w:val="%7."/>
      <w:lvlJc w:val="left"/>
      <w:pPr>
        <w:ind w:left="3420" w:hanging="420"/>
      </w:pPr>
    </w:lvl>
    <w:lvl w:ilvl="7" w:tplc="63EE35AA" w:tentative="1">
      <w:start w:val="1"/>
      <w:numFmt w:val="lowerLetter"/>
      <w:lvlText w:val="%8)"/>
      <w:lvlJc w:val="left"/>
      <w:pPr>
        <w:ind w:left="3840" w:hanging="420"/>
      </w:pPr>
    </w:lvl>
    <w:lvl w:ilvl="8" w:tplc="1500F890" w:tentative="1">
      <w:start w:val="1"/>
      <w:numFmt w:val="lowerRoman"/>
      <w:lvlText w:val="%9."/>
      <w:lvlJc w:val="right"/>
      <w:pPr>
        <w:ind w:left="4260" w:hanging="420"/>
      </w:pPr>
    </w:lvl>
  </w:abstractNum>
  <w:abstractNum w:abstractNumId="20" w15:restartNumberingAfterBreak="0">
    <w:nsid w:val="34CD4A50"/>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21" w15:restartNumberingAfterBreak="0">
    <w:nsid w:val="3EA15951"/>
    <w:multiLevelType w:val="multilevel"/>
    <w:tmpl w:val="3EA15951"/>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22" w15:restartNumberingAfterBreak="0">
    <w:nsid w:val="43CE66FA"/>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23" w15:restartNumberingAfterBreak="0">
    <w:nsid w:val="4B960B6A"/>
    <w:multiLevelType w:val="hybridMultilevel"/>
    <w:tmpl w:val="B0C62D40"/>
    <w:lvl w:ilvl="0" w:tplc="41D2A428">
      <w:start w:val="1"/>
      <w:numFmt w:val="japaneseCounting"/>
      <w:lvlText w:val="%1、"/>
      <w:lvlJc w:val="left"/>
      <w:pPr>
        <w:tabs>
          <w:tab w:val="num" w:pos="645"/>
        </w:tabs>
        <w:ind w:left="645" w:hanging="645"/>
      </w:pPr>
      <w:rPr>
        <w:rFonts w:hint="default"/>
      </w:rPr>
    </w:lvl>
    <w:lvl w:ilvl="1" w:tplc="226CF5BC" w:tentative="1">
      <w:start w:val="1"/>
      <w:numFmt w:val="lowerLetter"/>
      <w:lvlText w:val="%2)"/>
      <w:lvlJc w:val="left"/>
      <w:pPr>
        <w:tabs>
          <w:tab w:val="num" w:pos="840"/>
        </w:tabs>
        <w:ind w:left="840" w:hanging="420"/>
      </w:pPr>
    </w:lvl>
    <w:lvl w:ilvl="2" w:tplc="D860841E" w:tentative="1">
      <w:start w:val="1"/>
      <w:numFmt w:val="lowerRoman"/>
      <w:lvlText w:val="%3."/>
      <w:lvlJc w:val="right"/>
      <w:pPr>
        <w:tabs>
          <w:tab w:val="num" w:pos="1260"/>
        </w:tabs>
        <w:ind w:left="1260" w:hanging="420"/>
      </w:pPr>
    </w:lvl>
    <w:lvl w:ilvl="3" w:tplc="17DCBAE8" w:tentative="1">
      <w:start w:val="1"/>
      <w:numFmt w:val="decimal"/>
      <w:lvlText w:val="%4."/>
      <w:lvlJc w:val="left"/>
      <w:pPr>
        <w:tabs>
          <w:tab w:val="num" w:pos="1680"/>
        </w:tabs>
        <w:ind w:left="1680" w:hanging="420"/>
      </w:pPr>
    </w:lvl>
    <w:lvl w:ilvl="4" w:tplc="F542732E" w:tentative="1">
      <w:start w:val="1"/>
      <w:numFmt w:val="lowerLetter"/>
      <w:lvlText w:val="%5)"/>
      <w:lvlJc w:val="left"/>
      <w:pPr>
        <w:tabs>
          <w:tab w:val="num" w:pos="2100"/>
        </w:tabs>
        <w:ind w:left="2100" w:hanging="420"/>
      </w:pPr>
    </w:lvl>
    <w:lvl w:ilvl="5" w:tplc="4AE6A89C" w:tentative="1">
      <w:start w:val="1"/>
      <w:numFmt w:val="lowerRoman"/>
      <w:lvlText w:val="%6."/>
      <w:lvlJc w:val="right"/>
      <w:pPr>
        <w:tabs>
          <w:tab w:val="num" w:pos="2520"/>
        </w:tabs>
        <w:ind w:left="2520" w:hanging="420"/>
      </w:pPr>
    </w:lvl>
    <w:lvl w:ilvl="6" w:tplc="D396B53C" w:tentative="1">
      <w:start w:val="1"/>
      <w:numFmt w:val="decimal"/>
      <w:lvlText w:val="%7."/>
      <w:lvlJc w:val="left"/>
      <w:pPr>
        <w:tabs>
          <w:tab w:val="num" w:pos="2940"/>
        </w:tabs>
        <w:ind w:left="2940" w:hanging="420"/>
      </w:pPr>
    </w:lvl>
    <w:lvl w:ilvl="7" w:tplc="6A1E62CE" w:tentative="1">
      <w:start w:val="1"/>
      <w:numFmt w:val="lowerLetter"/>
      <w:lvlText w:val="%8)"/>
      <w:lvlJc w:val="left"/>
      <w:pPr>
        <w:tabs>
          <w:tab w:val="num" w:pos="3360"/>
        </w:tabs>
        <w:ind w:left="3360" w:hanging="420"/>
      </w:pPr>
    </w:lvl>
    <w:lvl w:ilvl="8" w:tplc="122EE5FC" w:tentative="1">
      <w:start w:val="1"/>
      <w:numFmt w:val="lowerRoman"/>
      <w:lvlText w:val="%9."/>
      <w:lvlJc w:val="right"/>
      <w:pPr>
        <w:tabs>
          <w:tab w:val="num" w:pos="3780"/>
        </w:tabs>
        <w:ind w:left="3780" w:hanging="420"/>
      </w:pPr>
    </w:lvl>
  </w:abstractNum>
  <w:abstractNum w:abstractNumId="24" w15:restartNumberingAfterBreak="0">
    <w:nsid w:val="4FAE16FD"/>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25" w15:restartNumberingAfterBreak="0">
    <w:nsid w:val="55085FE5"/>
    <w:multiLevelType w:val="multilevel"/>
    <w:tmpl w:val="55085FE5"/>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26" w15:restartNumberingAfterBreak="0">
    <w:nsid w:val="55253BA2"/>
    <w:multiLevelType w:val="hybridMultilevel"/>
    <w:tmpl w:val="5DB44B5A"/>
    <w:lvl w:ilvl="0" w:tplc="1B1AFC7A">
      <w:start w:val="1"/>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70A6E66"/>
    <w:multiLevelType w:val="hybridMultilevel"/>
    <w:tmpl w:val="F7FE8C04"/>
    <w:lvl w:ilvl="0" w:tplc="FB78B0C6">
      <w:start w:val="1"/>
      <w:numFmt w:val="japaneseCounting"/>
      <w:lvlText w:val="%1、"/>
      <w:lvlJc w:val="left"/>
      <w:pPr>
        <w:ind w:left="900" w:hanging="480"/>
      </w:pPr>
      <w:rPr>
        <w:rFonts w:hint="default"/>
      </w:rPr>
    </w:lvl>
    <w:lvl w:ilvl="1" w:tplc="1F9E6072" w:tentative="1">
      <w:start w:val="1"/>
      <w:numFmt w:val="lowerLetter"/>
      <w:lvlText w:val="%2)"/>
      <w:lvlJc w:val="left"/>
      <w:pPr>
        <w:ind w:left="1260" w:hanging="420"/>
      </w:pPr>
    </w:lvl>
    <w:lvl w:ilvl="2" w:tplc="746027BA" w:tentative="1">
      <w:start w:val="1"/>
      <w:numFmt w:val="lowerRoman"/>
      <w:lvlText w:val="%3."/>
      <w:lvlJc w:val="right"/>
      <w:pPr>
        <w:ind w:left="1680" w:hanging="420"/>
      </w:pPr>
    </w:lvl>
    <w:lvl w:ilvl="3" w:tplc="8046849E" w:tentative="1">
      <w:start w:val="1"/>
      <w:numFmt w:val="decimal"/>
      <w:lvlText w:val="%4."/>
      <w:lvlJc w:val="left"/>
      <w:pPr>
        <w:ind w:left="2100" w:hanging="420"/>
      </w:pPr>
    </w:lvl>
    <w:lvl w:ilvl="4" w:tplc="4792110A" w:tentative="1">
      <w:start w:val="1"/>
      <w:numFmt w:val="lowerLetter"/>
      <w:lvlText w:val="%5)"/>
      <w:lvlJc w:val="left"/>
      <w:pPr>
        <w:ind w:left="2520" w:hanging="420"/>
      </w:pPr>
    </w:lvl>
    <w:lvl w:ilvl="5" w:tplc="282A1E8A" w:tentative="1">
      <w:start w:val="1"/>
      <w:numFmt w:val="lowerRoman"/>
      <w:lvlText w:val="%6."/>
      <w:lvlJc w:val="right"/>
      <w:pPr>
        <w:ind w:left="2940" w:hanging="420"/>
      </w:pPr>
    </w:lvl>
    <w:lvl w:ilvl="6" w:tplc="012AF794" w:tentative="1">
      <w:start w:val="1"/>
      <w:numFmt w:val="decimal"/>
      <w:lvlText w:val="%7."/>
      <w:lvlJc w:val="left"/>
      <w:pPr>
        <w:ind w:left="3360" w:hanging="420"/>
      </w:pPr>
    </w:lvl>
    <w:lvl w:ilvl="7" w:tplc="AAACFE40" w:tentative="1">
      <w:start w:val="1"/>
      <w:numFmt w:val="lowerLetter"/>
      <w:lvlText w:val="%8)"/>
      <w:lvlJc w:val="left"/>
      <w:pPr>
        <w:ind w:left="3780" w:hanging="420"/>
      </w:pPr>
    </w:lvl>
    <w:lvl w:ilvl="8" w:tplc="897A957C" w:tentative="1">
      <w:start w:val="1"/>
      <w:numFmt w:val="lowerRoman"/>
      <w:lvlText w:val="%9."/>
      <w:lvlJc w:val="right"/>
      <w:pPr>
        <w:ind w:left="4200" w:hanging="420"/>
      </w:pPr>
    </w:lvl>
  </w:abstractNum>
  <w:abstractNum w:abstractNumId="28" w15:restartNumberingAfterBreak="0">
    <w:nsid w:val="59C93B94"/>
    <w:multiLevelType w:val="multilevel"/>
    <w:tmpl w:val="59C93B94"/>
    <w:lvl w:ilvl="0">
      <w:start w:val="1"/>
      <w:numFmt w:val="japaneseCounting"/>
      <w:lvlText w:val="%1、"/>
      <w:lvlJc w:val="left"/>
      <w:pPr>
        <w:ind w:left="938" w:hanging="420"/>
      </w:pPr>
      <w:rPr>
        <w:rFonts w:hint="eastAsia"/>
      </w:rPr>
    </w:lvl>
    <w:lvl w:ilvl="1">
      <w:start w:val="1"/>
      <w:numFmt w:val="lowerLetter"/>
      <w:lvlText w:val="%2)"/>
      <w:lvlJc w:val="left"/>
      <w:pPr>
        <w:ind w:left="1358" w:hanging="420"/>
      </w:pPr>
    </w:lvl>
    <w:lvl w:ilvl="2">
      <w:start w:val="1"/>
      <w:numFmt w:val="lowerRoman"/>
      <w:lvlText w:val="%3."/>
      <w:lvlJc w:val="right"/>
      <w:pPr>
        <w:ind w:left="1778" w:hanging="420"/>
      </w:pPr>
    </w:lvl>
    <w:lvl w:ilvl="3">
      <w:start w:val="1"/>
      <w:numFmt w:val="decimal"/>
      <w:lvlText w:val="%4."/>
      <w:lvlJc w:val="left"/>
      <w:pPr>
        <w:ind w:left="2198" w:hanging="420"/>
      </w:pPr>
    </w:lvl>
    <w:lvl w:ilvl="4">
      <w:start w:val="1"/>
      <w:numFmt w:val="lowerLetter"/>
      <w:lvlText w:val="%5)"/>
      <w:lvlJc w:val="left"/>
      <w:pPr>
        <w:ind w:left="2618" w:hanging="420"/>
      </w:pPr>
    </w:lvl>
    <w:lvl w:ilvl="5">
      <w:start w:val="1"/>
      <w:numFmt w:val="lowerRoman"/>
      <w:lvlText w:val="%6."/>
      <w:lvlJc w:val="right"/>
      <w:pPr>
        <w:ind w:left="3038" w:hanging="420"/>
      </w:pPr>
    </w:lvl>
    <w:lvl w:ilvl="6">
      <w:start w:val="1"/>
      <w:numFmt w:val="decimal"/>
      <w:lvlText w:val="%7."/>
      <w:lvlJc w:val="left"/>
      <w:pPr>
        <w:ind w:left="3458" w:hanging="420"/>
      </w:pPr>
    </w:lvl>
    <w:lvl w:ilvl="7">
      <w:start w:val="1"/>
      <w:numFmt w:val="lowerLetter"/>
      <w:lvlText w:val="%8)"/>
      <w:lvlJc w:val="left"/>
      <w:pPr>
        <w:ind w:left="3878" w:hanging="420"/>
      </w:pPr>
    </w:lvl>
    <w:lvl w:ilvl="8">
      <w:start w:val="1"/>
      <w:numFmt w:val="lowerRoman"/>
      <w:lvlText w:val="%9."/>
      <w:lvlJc w:val="right"/>
      <w:pPr>
        <w:ind w:left="4298" w:hanging="420"/>
      </w:pPr>
    </w:lvl>
  </w:abstractNum>
  <w:abstractNum w:abstractNumId="29" w15:restartNumberingAfterBreak="0">
    <w:nsid w:val="5A77561E"/>
    <w:multiLevelType w:val="multilevel"/>
    <w:tmpl w:val="5A77561E"/>
    <w:lvl w:ilvl="0">
      <w:start w:val="1"/>
      <w:numFmt w:val="decimal"/>
      <w:lvlText w:val="%1、"/>
      <w:lvlJc w:val="left"/>
      <w:pPr>
        <w:ind w:left="840" w:hanging="420"/>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30" w15:restartNumberingAfterBreak="0">
    <w:nsid w:val="5C685D92"/>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31" w15:restartNumberingAfterBreak="0">
    <w:nsid w:val="5C9F08BC"/>
    <w:multiLevelType w:val="multilevel"/>
    <w:tmpl w:val="22C89BE2"/>
    <w:lvl w:ilvl="0">
      <w:start w:val="1"/>
      <w:numFmt w:val="decimal"/>
      <w:lvlText w:val="%1"/>
      <w:lvlJc w:val="left"/>
      <w:pPr>
        <w:tabs>
          <w:tab w:val="num" w:pos="2796"/>
        </w:tabs>
        <w:ind w:left="2796" w:hanging="425"/>
      </w:pPr>
      <w:rPr>
        <w:rFonts w:hint="eastAsia"/>
      </w:rPr>
    </w:lvl>
    <w:lvl w:ilvl="1">
      <w:start w:val="1"/>
      <w:numFmt w:val="decimal"/>
      <w:lvlText w:val="%1.%2"/>
      <w:lvlJc w:val="left"/>
      <w:pPr>
        <w:tabs>
          <w:tab w:val="num" w:pos="3363"/>
        </w:tabs>
        <w:ind w:left="3363" w:hanging="567"/>
      </w:pPr>
      <w:rPr>
        <w:rFonts w:hint="eastAsia"/>
      </w:rPr>
    </w:lvl>
    <w:lvl w:ilvl="2">
      <w:start w:val="1"/>
      <w:numFmt w:val="decimal"/>
      <w:lvlText w:val="%1.%2.%3"/>
      <w:lvlJc w:val="left"/>
      <w:pPr>
        <w:tabs>
          <w:tab w:val="num" w:pos="3789"/>
        </w:tabs>
        <w:ind w:left="3789" w:hanging="567"/>
      </w:pPr>
      <w:rPr>
        <w:rFonts w:hint="eastAsia"/>
      </w:rPr>
    </w:lvl>
    <w:lvl w:ilvl="3">
      <w:start w:val="1"/>
      <w:numFmt w:val="decimal"/>
      <w:lvlText w:val="%1.%2.%3.%4"/>
      <w:lvlJc w:val="left"/>
      <w:pPr>
        <w:tabs>
          <w:tab w:val="num" w:pos="4727"/>
        </w:tabs>
        <w:ind w:left="4355" w:hanging="708"/>
      </w:pPr>
      <w:rPr>
        <w:rFonts w:hint="eastAsia"/>
      </w:rPr>
    </w:lvl>
    <w:lvl w:ilvl="4">
      <w:start w:val="1"/>
      <w:numFmt w:val="decimal"/>
      <w:lvlText w:val="%1.%2.%3.%4.%5"/>
      <w:lvlJc w:val="left"/>
      <w:pPr>
        <w:tabs>
          <w:tab w:val="num" w:pos="5152"/>
        </w:tabs>
        <w:ind w:left="4922" w:hanging="850"/>
      </w:pPr>
      <w:rPr>
        <w:rFonts w:hint="eastAsia"/>
      </w:rPr>
    </w:lvl>
    <w:lvl w:ilvl="5">
      <w:start w:val="1"/>
      <w:numFmt w:val="decimal"/>
      <w:pStyle w:val="a0"/>
      <w:suff w:val="nothing"/>
      <w:lvlText w:val="%6."/>
      <w:lvlJc w:val="left"/>
      <w:pPr>
        <w:ind w:left="2109" w:hanging="284"/>
      </w:pPr>
      <w:rPr>
        <w:rFonts w:hint="eastAsia"/>
      </w:rPr>
    </w:lvl>
    <w:lvl w:ilvl="6">
      <w:start w:val="1"/>
      <w:numFmt w:val="decimal"/>
      <w:lvlText w:val="%1.%2.%3.%4.%5.%6.%7"/>
      <w:lvlJc w:val="left"/>
      <w:pPr>
        <w:tabs>
          <w:tab w:val="num" w:pos="6362"/>
        </w:tabs>
        <w:ind w:left="6198" w:hanging="1276"/>
      </w:pPr>
      <w:rPr>
        <w:rFonts w:hint="eastAsia"/>
      </w:rPr>
    </w:lvl>
    <w:lvl w:ilvl="7">
      <w:start w:val="1"/>
      <w:numFmt w:val="decimal"/>
      <w:lvlText w:val="%1.%2.%3.%4.%5.%6.%7.%8"/>
      <w:lvlJc w:val="left"/>
      <w:pPr>
        <w:tabs>
          <w:tab w:val="num" w:pos="7147"/>
        </w:tabs>
        <w:ind w:left="6765" w:hanging="1418"/>
      </w:pPr>
      <w:rPr>
        <w:rFonts w:hint="eastAsia"/>
      </w:rPr>
    </w:lvl>
    <w:lvl w:ilvl="8">
      <w:start w:val="1"/>
      <w:numFmt w:val="decimal"/>
      <w:lvlRestart w:val="5"/>
      <w:pStyle w:val="a0"/>
      <w:suff w:val="nothing"/>
      <w:lvlText w:val="%9、"/>
      <w:lvlJc w:val="left"/>
      <w:pPr>
        <w:ind w:left="1258" w:firstLine="0"/>
      </w:pPr>
      <w:rPr>
        <w:rFonts w:eastAsia="宋体" w:hint="eastAsia"/>
      </w:rPr>
    </w:lvl>
  </w:abstractNum>
  <w:abstractNum w:abstractNumId="32" w15:restartNumberingAfterBreak="0">
    <w:nsid w:val="629665F2"/>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33" w15:restartNumberingAfterBreak="0">
    <w:nsid w:val="6B4175E7"/>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34" w15:restartNumberingAfterBreak="0">
    <w:nsid w:val="6C7754B0"/>
    <w:multiLevelType w:val="multilevel"/>
    <w:tmpl w:val="6C7754B0"/>
    <w:lvl w:ilvl="0">
      <w:start w:val="1"/>
      <w:numFmt w:val="japaneseCounting"/>
      <w:pStyle w:val="sj050505"/>
      <w:lvlText w:val="第%1章"/>
      <w:lvlJc w:val="left"/>
      <w:pPr>
        <w:ind w:left="4957" w:hanging="42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71064AAE"/>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36" w15:restartNumberingAfterBreak="0">
    <w:nsid w:val="72225A12"/>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37" w15:restartNumberingAfterBreak="0">
    <w:nsid w:val="75545C4B"/>
    <w:multiLevelType w:val="multilevel"/>
    <w:tmpl w:val="43CE66FA"/>
    <w:lvl w:ilvl="0">
      <w:start w:val="1"/>
      <w:numFmt w:val="chineseCountingThousand"/>
      <w:lvlText w:val="%1、"/>
      <w:lvlJc w:val="left"/>
      <w:pPr>
        <w:ind w:left="420" w:hanging="420"/>
      </w:pPr>
      <w:rPr>
        <w:rFonts w:hint="eastAsia"/>
        <w:lang w:val="en-US"/>
      </w:rPr>
    </w:lvl>
    <w:lvl w:ilvl="1">
      <w:start w:val="1"/>
      <w:numFmt w:val="lowerLetter"/>
      <w:lvlText w:val="%2)"/>
      <w:lvlJc w:val="left"/>
      <w:pPr>
        <w:ind w:left="1358" w:hanging="420"/>
      </w:pPr>
      <w:rPr>
        <w:rFonts w:hint="eastAsia"/>
      </w:rPr>
    </w:lvl>
    <w:lvl w:ilvl="2">
      <w:start w:val="1"/>
      <w:numFmt w:val="lowerRoman"/>
      <w:lvlText w:val="%3."/>
      <w:lvlJc w:val="right"/>
      <w:pPr>
        <w:ind w:left="1778" w:hanging="420"/>
      </w:pPr>
      <w:rPr>
        <w:rFonts w:hint="eastAsia"/>
      </w:rPr>
    </w:lvl>
    <w:lvl w:ilvl="3">
      <w:start w:val="1"/>
      <w:numFmt w:val="decimal"/>
      <w:lvlText w:val="%4."/>
      <w:lvlJc w:val="left"/>
      <w:pPr>
        <w:ind w:left="2198" w:hanging="420"/>
      </w:pPr>
      <w:rPr>
        <w:rFonts w:hint="eastAsia"/>
      </w:rPr>
    </w:lvl>
    <w:lvl w:ilvl="4">
      <w:start w:val="1"/>
      <w:numFmt w:val="lowerLetter"/>
      <w:lvlText w:val="%5)"/>
      <w:lvlJc w:val="left"/>
      <w:pPr>
        <w:ind w:left="2618" w:hanging="420"/>
      </w:pPr>
      <w:rPr>
        <w:rFonts w:hint="eastAsia"/>
      </w:rPr>
    </w:lvl>
    <w:lvl w:ilvl="5">
      <w:start w:val="1"/>
      <w:numFmt w:val="lowerRoman"/>
      <w:lvlText w:val="%6."/>
      <w:lvlJc w:val="right"/>
      <w:pPr>
        <w:ind w:left="3038" w:hanging="420"/>
      </w:pPr>
      <w:rPr>
        <w:rFonts w:hint="eastAsia"/>
      </w:rPr>
    </w:lvl>
    <w:lvl w:ilvl="6">
      <w:start w:val="1"/>
      <w:numFmt w:val="decimal"/>
      <w:lvlText w:val="%7."/>
      <w:lvlJc w:val="left"/>
      <w:pPr>
        <w:ind w:left="3458" w:hanging="420"/>
      </w:pPr>
      <w:rPr>
        <w:rFonts w:hint="eastAsia"/>
      </w:rPr>
    </w:lvl>
    <w:lvl w:ilvl="7">
      <w:start w:val="1"/>
      <w:numFmt w:val="lowerLetter"/>
      <w:lvlText w:val="%8)"/>
      <w:lvlJc w:val="left"/>
      <w:pPr>
        <w:ind w:left="3878" w:hanging="420"/>
      </w:pPr>
      <w:rPr>
        <w:rFonts w:hint="eastAsia"/>
      </w:rPr>
    </w:lvl>
    <w:lvl w:ilvl="8">
      <w:start w:val="1"/>
      <w:numFmt w:val="lowerRoman"/>
      <w:lvlText w:val="%9."/>
      <w:lvlJc w:val="right"/>
      <w:pPr>
        <w:ind w:left="4298" w:hanging="420"/>
      </w:pPr>
      <w:rPr>
        <w:rFonts w:hint="eastAsia"/>
      </w:rPr>
    </w:lvl>
  </w:abstractNum>
  <w:abstractNum w:abstractNumId="38" w15:restartNumberingAfterBreak="0">
    <w:nsid w:val="773452C3"/>
    <w:multiLevelType w:val="hybridMultilevel"/>
    <w:tmpl w:val="99D28FD0"/>
    <w:lvl w:ilvl="0" w:tplc="4432BF68">
      <w:start w:val="1"/>
      <w:numFmt w:val="japaneseCounting"/>
      <w:lvlText w:val="第%1章"/>
      <w:lvlJc w:val="left"/>
      <w:pPr>
        <w:tabs>
          <w:tab w:val="num" w:pos="2655"/>
        </w:tabs>
        <w:ind w:left="2655" w:hanging="17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15:restartNumberingAfterBreak="0">
    <w:nsid w:val="78E134B0"/>
    <w:multiLevelType w:val="singleLevel"/>
    <w:tmpl w:val="537044CD"/>
    <w:lvl w:ilvl="0">
      <w:start w:val="1"/>
      <w:numFmt w:val="chineseCounting"/>
      <w:suff w:val="nothing"/>
      <w:lvlText w:val="%1、"/>
      <w:lvlJc w:val="left"/>
      <w:pPr>
        <w:ind w:left="6" w:firstLine="420"/>
      </w:pPr>
      <w:rPr>
        <w:rFonts w:hint="eastAsia"/>
      </w:rPr>
    </w:lvl>
  </w:abstractNum>
  <w:num w:numId="1">
    <w:abstractNumId w:val="10"/>
  </w:num>
  <w:num w:numId="2">
    <w:abstractNumId w:val="12"/>
  </w:num>
  <w:num w:numId="3">
    <w:abstractNumId w:val="38"/>
  </w:num>
  <w:num w:numId="4">
    <w:abstractNumId w:val="23"/>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34"/>
  </w:num>
  <w:num w:numId="16">
    <w:abstractNumId w:val="22"/>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8"/>
  </w:num>
  <w:num w:numId="23">
    <w:abstractNumId w:val="29"/>
  </w:num>
  <w:num w:numId="24">
    <w:abstractNumId w:val="18"/>
  </w:num>
  <w:num w:numId="25">
    <w:abstractNumId w:val="21"/>
  </w:num>
  <w:num w:numId="26">
    <w:abstractNumId w:val="25"/>
  </w:num>
  <w:num w:numId="27">
    <w:abstractNumId w:val="16"/>
  </w:num>
  <w:num w:numId="28">
    <w:abstractNumId w:val="19"/>
  </w:num>
  <w:num w:numId="29">
    <w:abstractNumId w:val="13"/>
  </w:num>
  <w:num w:numId="30">
    <w:abstractNumId w:val="35"/>
  </w:num>
  <w:num w:numId="31">
    <w:abstractNumId w:val="36"/>
  </w:num>
  <w:num w:numId="32">
    <w:abstractNumId w:val="32"/>
  </w:num>
  <w:num w:numId="33">
    <w:abstractNumId w:val="17"/>
  </w:num>
  <w:num w:numId="34">
    <w:abstractNumId w:val="33"/>
  </w:num>
  <w:num w:numId="35">
    <w:abstractNumId w:val="37"/>
  </w:num>
  <w:num w:numId="36">
    <w:abstractNumId w:val="30"/>
  </w:num>
  <w:num w:numId="37">
    <w:abstractNumId w:val="20"/>
  </w:num>
  <w:num w:numId="38">
    <w:abstractNumId w:val="24"/>
  </w:num>
  <w:num w:numId="39">
    <w:abstractNumId w:val="39"/>
  </w:num>
  <w:num w:numId="40">
    <w:abstractNumId w:val="11"/>
  </w:num>
  <w:num w:numId="41">
    <w:abstractNumId w:val="15"/>
  </w:num>
  <w:num w:numId="42">
    <w:abstractNumId w:val="31"/>
  </w:num>
  <w:num w:numId="43">
    <w:abstractNumId w:val="26"/>
  </w:num>
  <w:num w:numId="44">
    <w:abstractNumId w:val="15"/>
  </w:num>
  <w:num w:numId="45">
    <w:abstractNumId w:val="15"/>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activeWritingStyle w:appName="MSWord" w:lang="zh-CN" w:vendorID="64" w:dllVersion="5" w:nlCheck="1" w:checkStyle="1"/>
  <w:activeWritingStyle w:appName="MSWord" w:lang="en-US" w:vendorID="64" w:dllVersion="5" w:nlCheck="1" w:checkStyle="1"/>
  <w:activeWritingStyle w:appName="MSWord" w:lang="en-US" w:vendorID="64" w:dllVersion="6" w:nlCheck="1" w:checkStyle="0"/>
  <w:activeWritingStyle w:appName="MSWord" w:lang="zh-CN" w:vendorID="64" w:dllVersion="0" w:nlCheck="1" w:checkStyle="1"/>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96"/>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C2171"/>
    <w:rsid w:val="00003CAC"/>
    <w:rsid w:val="00003D3B"/>
    <w:rsid w:val="00004493"/>
    <w:rsid w:val="00007413"/>
    <w:rsid w:val="00010D02"/>
    <w:rsid w:val="00014D05"/>
    <w:rsid w:val="00016C5E"/>
    <w:rsid w:val="00017BA6"/>
    <w:rsid w:val="00033FD1"/>
    <w:rsid w:val="00034407"/>
    <w:rsid w:val="0003592B"/>
    <w:rsid w:val="00040935"/>
    <w:rsid w:val="000435C2"/>
    <w:rsid w:val="00044518"/>
    <w:rsid w:val="00044F03"/>
    <w:rsid w:val="000506E5"/>
    <w:rsid w:val="00050AC5"/>
    <w:rsid w:val="00053DF8"/>
    <w:rsid w:val="000544A0"/>
    <w:rsid w:val="00055ED9"/>
    <w:rsid w:val="00056C8E"/>
    <w:rsid w:val="0005774F"/>
    <w:rsid w:val="00061E8C"/>
    <w:rsid w:val="00064CF9"/>
    <w:rsid w:val="00066FA1"/>
    <w:rsid w:val="00073700"/>
    <w:rsid w:val="00074910"/>
    <w:rsid w:val="000765DB"/>
    <w:rsid w:val="00080066"/>
    <w:rsid w:val="00085C7E"/>
    <w:rsid w:val="00086949"/>
    <w:rsid w:val="00087304"/>
    <w:rsid w:val="00087C26"/>
    <w:rsid w:val="0009096D"/>
    <w:rsid w:val="00091EBF"/>
    <w:rsid w:val="000A7785"/>
    <w:rsid w:val="000A796D"/>
    <w:rsid w:val="000B05E6"/>
    <w:rsid w:val="000B1844"/>
    <w:rsid w:val="000B2A33"/>
    <w:rsid w:val="000B384B"/>
    <w:rsid w:val="000B4FD9"/>
    <w:rsid w:val="000B7D3D"/>
    <w:rsid w:val="000C004D"/>
    <w:rsid w:val="000C32BE"/>
    <w:rsid w:val="000C451F"/>
    <w:rsid w:val="000C6E7D"/>
    <w:rsid w:val="000C7A92"/>
    <w:rsid w:val="000D1A51"/>
    <w:rsid w:val="000D23A6"/>
    <w:rsid w:val="000D6361"/>
    <w:rsid w:val="000E0E3D"/>
    <w:rsid w:val="000E527D"/>
    <w:rsid w:val="000F0A65"/>
    <w:rsid w:val="000F2985"/>
    <w:rsid w:val="000F3820"/>
    <w:rsid w:val="00100A09"/>
    <w:rsid w:val="00102B89"/>
    <w:rsid w:val="00102F56"/>
    <w:rsid w:val="00102FC0"/>
    <w:rsid w:val="00103FE0"/>
    <w:rsid w:val="00106391"/>
    <w:rsid w:val="001069F8"/>
    <w:rsid w:val="00107CCE"/>
    <w:rsid w:val="00113055"/>
    <w:rsid w:val="00113559"/>
    <w:rsid w:val="00114DB3"/>
    <w:rsid w:val="00115C9C"/>
    <w:rsid w:val="00120D0C"/>
    <w:rsid w:val="00121CB4"/>
    <w:rsid w:val="001234E7"/>
    <w:rsid w:val="00125D58"/>
    <w:rsid w:val="00126116"/>
    <w:rsid w:val="0012643F"/>
    <w:rsid w:val="00127465"/>
    <w:rsid w:val="001333D7"/>
    <w:rsid w:val="00137649"/>
    <w:rsid w:val="00137B03"/>
    <w:rsid w:val="00137CFF"/>
    <w:rsid w:val="00141D11"/>
    <w:rsid w:val="00142408"/>
    <w:rsid w:val="00142BB7"/>
    <w:rsid w:val="0014532C"/>
    <w:rsid w:val="00151EA1"/>
    <w:rsid w:val="00156EB8"/>
    <w:rsid w:val="00160364"/>
    <w:rsid w:val="001622C5"/>
    <w:rsid w:val="00166442"/>
    <w:rsid w:val="00166A02"/>
    <w:rsid w:val="0017063B"/>
    <w:rsid w:val="00170CC5"/>
    <w:rsid w:val="00170E07"/>
    <w:rsid w:val="001728C5"/>
    <w:rsid w:val="00174D14"/>
    <w:rsid w:val="0017531E"/>
    <w:rsid w:val="00180EDA"/>
    <w:rsid w:val="0018197C"/>
    <w:rsid w:val="00182FAD"/>
    <w:rsid w:val="001843C8"/>
    <w:rsid w:val="0018584B"/>
    <w:rsid w:val="00186789"/>
    <w:rsid w:val="001879EB"/>
    <w:rsid w:val="0019005A"/>
    <w:rsid w:val="00191620"/>
    <w:rsid w:val="00197701"/>
    <w:rsid w:val="00197B53"/>
    <w:rsid w:val="001A3D0C"/>
    <w:rsid w:val="001A667A"/>
    <w:rsid w:val="001B4232"/>
    <w:rsid w:val="001B53CB"/>
    <w:rsid w:val="001B645A"/>
    <w:rsid w:val="001C41F2"/>
    <w:rsid w:val="001C7EFA"/>
    <w:rsid w:val="001D0703"/>
    <w:rsid w:val="001D3B36"/>
    <w:rsid w:val="001D4B57"/>
    <w:rsid w:val="001D4F84"/>
    <w:rsid w:val="001D6FA8"/>
    <w:rsid w:val="001E10F6"/>
    <w:rsid w:val="001E143E"/>
    <w:rsid w:val="001E1447"/>
    <w:rsid w:val="001E1C1A"/>
    <w:rsid w:val="001E409F"/>
    <w:rsid w:val="001F1719"/>
    <w:rsid w:val="001F2C45"/>
    <w:rsid w:val="001F3BE5"/>
    <w:rsid w:val="001F6851"/>
    <w:rsid w:val="001F691B"/>
    <w:rsid w:val="001F7A1A"/>
    <w:rsid w:val="002014F1"/>
    <w:rsid w:val="00204D25"/>
    <w:rsid w:val="00205B51"/>
    <w:rsid w:val="00205D7D"/>
    <w:rsid w:val="00206298"/>
    <w:rsid w:val="00210BBD"/>
    <w:rsid w:val="00217475"/>
    <w:rsid w:val="00217ECB"/>
    <w:rsid w:val="00222081"/>
    <w:rsid w:val="0022210E"/>
    <w:rsid w:val="00227039"/>
    <w:rsid w:val="0023016F"/>
    <w:rsid w:val="00233A59"/>
    <w:rsid w:val="00235F94"/>
    <w:rsid w:val="00240674"/>
    <w:rsid w:val="00245F8A"/>
    <w:rsid w:val="002463CC"/>
    <w:rsid w:val="00247927"/>
    <w:rsid w:val="00251C51"/>
    <w:rsid w:val="00252959"/>
    <w:rsid w:val="002534AF"/>
    <w:rsid w:val="00254FAE"/>
    <w:rsid w:val="0025699A"/>
    <w:rsid w:val="00261A25"/>
    <w:rsid w:val="0026678C"/>
    <w:rsid w:val="00267696"/>
    <w:rsid w:val="00267E67"/>
    <w:rsid w:val="00271E4C"/>
    <w:rsid w:val="00275F2B"/>
    <w:rsid w:val="00276330"/>
    <w:rsid w:val="00281F2B"/>
    <w:rsid w:val="00282765"/>
    <w:rsid w:val="00282B77"/>
    <w:rsid w:val="00285CEB"/>
    <w:rsid w:val="002867DA"/>
    <w:rsid w:val="0028774D"/>
    <w:rsid w:val="00287A75"/>
    <w:rsid w:val="00291C03"/>
    <w:rsid w:val="00293AC7"/>
    <w:rsid w:val="002A21F3"/>
    <w:rsid w:val="002A2718"/>
    <w:rsid w:val="002A34AD"/>
    <w:rsid w:val="002A37FC"/>
    <w:rsid w:val="002B0B21"/>
    <w:rsid w:val="002B14F6"/>
    <w:rsid w:val="002B16E5"/>
    <w:rsid w:val="002B25FA"/>
    <w:rsid w:val="002B4D03"/>
    <w:rsid w:val="002C02C4"/>
    <w:rsid w:val="002C47E7"/>
    <w:rsid w:val="002D33FA"/>
    <w:rsid w:val="002D3CD7"/>
    <w:rsid w:val="002D4A07"/>
    <w:rsid w:val="002D4E99"/>
    <w:rsid w:val="002E2DF1"/>
    <w:rsid w:val="002E6E28"/>
    <w:rsid w:val="002F25D7"/>
    <w:rsid w:val="002F63B2"/>
    <w:rsid w:val="002F688C"/>
    <w:rsid w:val="00300E21"/>
    <w:rsid w:val="0030109D"/>
    <w:rsid w:val="003013AE"/>
    <w:rsid w:val="00302AB8"/>
    <w:rsid w:val="00302CFC"/>
    <w:rsid w:val="0030570C"/>
    <w:rsid w:val="00311BEA"/>
    <w:rsid w:val="00312246"/>
    <w:rsid w:val="003134E2"/>
    <w:rsid w:val="0032336C"/>
    <w:rsid w:val="003246CD"/>
    <w:rsid w:val="00325EB1"/>
    <w:rsid w:val="0032742A"/>
    <w:rsid w:val="00331279"/>
    <w:rsid w:val="00333F21"/>
    <w:rsid w:val="003415B9"/>
    <w:rsid w:val="0034452D"/>
    <w:rsid w:val="00345650"/>
    <w:rsid w:val="003456C2"/>
    <w:rsid w:val="003474E1"/>
    <w:rsid w:val="00347904"/>
    <w:rsid w:val="00352DB1"/>
    <w:rsid w:val="00353742"/>
    <w:rsid w:val="00353FD0"/>
    <w:rsid w:val="00354111"/>
    <w:rsid w:val="00365136"/>
    <w:rsid w:val="00370D33"/>
    <w:rsid w:val="00371CD2"/>
    <w:rsid w:val="00373610"/>
    <w:rsid w:val="003743D3"/>
    <w:rsid w:val="00376418"/>
    <w:rsid w:val="003805BC"/>
    <w:rsid w:val="00381C9E"/>
    <w:rsid w:val="0039028A"/>
    <w:rsid w:val="00390631"/>
    <w:rsid w:val="00391F3A"/>
    <w:rsid w:val="003920C0"/>
    <w:rsid w:val="00394B3D"/>
    <w:rsid w:val="00395909"/>
    <w:rsid w:val="003972FF"/>
    <w:rsid w:val="003A0FD6"/>
    <w:rsid w:val="003A2EDA"/>
    <w:rsid w:val="003A346D"/>
    <w:rsid w:val="003A7B1A"/>
    <w:rsid w:val="003B04E7"/>
    <w:rsid w:val="003B0B64"/>
    <w:rsid w:val="003B23A0"/>
    <w:rsid w:val="003B66EE"/>
    <w:rsid w:val="003B7682"/>
    <w:rsid w:val="003C04CF"/>
    <w:rsid w:val="003C2228"/>
    <w:rsid w:val="003C2B1D"/>
    <w:rsid w:val="003C4C4C"/>
    <w:rsid w:val="003C52D4"/>
    <w:rsid w:val="003C66A1"/>
    <w:rsid w:val="003D3B17"/>
    <w:rsid w:val="003D48B0"/>
    <w:rsid w:val="003E0067"/>
    <w:rsid w:val="003E4F33"/>
    <w:rsid w:val="003E7584"/>
    <w:rsid w:val="003F621D"/>
    <w:rsid w:val="003F7BF1"/>
    <w:rsid w:val="0040177C"/>
    <w:rsid w:val="00401C06"/>
    <w:rsid w:val="004039EC"/>
    <w:rsid w:val="00404AC2"/>
    <w:rsid w:val="00410AE5"/>
    <w:rsid w:val="00412AAC"/>
    <w:rsid w:val="0041339D"/>
    <w:rsid w:val="0041441F"/>
    <w:rsid w:val="004145BE"/>
    <w:rsid w:val="00414654"/>
    <w:rsid w:val="00415643"/>
    <w:rsid w:val="004175A1"/>
    <w:rsid w:val="00417D52"/>
    <w:rsid w:val="00420006"/>
    <w:rsid w:val="0042415D"/>
    <w:rsid w:val="00424205"/>
    <w:rsid w:val="00432B9D"/>
    <w:rsid w:val="0043344B"/>
    <w:rsid w:val="004336BE"/>
    <w:rsid w:val="00433C10"/>
    <w:rsid w:val="00434A21"/>
    <w:rsid w:val="00434F0F"/>
    <w:rsid w:val="00441D79"/>
    <w:rsid w:val="00442364"/>
    <w:rsid w:val="00443685"/>
    <w:rsid w:val="00443BDF"/>
    <w:rsid w:val="00444B70"/>
    <w:rsid w:val="004467CF"/>
    <w:rsid w:val="004469CA"/>
    <w:rsid w:val="00446F3C"/>
    <w:rsid w:val="00451780"/>
    <w:rsid w:val="00452E07"/>
    <w:rsid w:val="0045347F"/>
    <w:rsid w:val="00454049"/>
    <w:rsid w:val="00457160"/>
    <w:rsid w:val="00457B4F"/>
    <w:rsid w:val="00460AF3"/>
    <w:rsid w:val="004615C5"/>
    <w:rsid w:val="00461CFF"/>
    <w:rsid w:val="004734D6"/>
    <w:rsid w:val="00475364"/>
    <w:rsid w:val="00476758"/>
    <w:rsid w:val="004769D2"/>
    <w:rsid w:val="00476C77"/>
    <w:rsid w:val="00477400"/>
    <w:rsid w:val="00480573"/>
    <w:rsid w:val="00482B19"/>
    <w:rsid w:val="0048390F"/>
    <w:rsid w:val="004842CE"/>
    <w:rsid w:val="00486747"/>
    <w:rsid w:val="004877A6"/>
    <w:rsid w:val="0049195A"/>
    <w:rsid w:val="00491D84"/>
    <w:rsid w:val="004936DF"/>
    <w:rsid w:val="004A0567"/>
    <w:rsid w:val="004A0AEA"/>
    <w:rsid w:val="004A3F57"/>
    <w:rsid w:val="004A722A"/>
    <w:rsid w:val="004A752A"/>
    <w:rsid w:val="004B15B2"/>
    <w:rsid w:val="004B3EBF"/>
    <w:rsid w:val="004B45DE"/>
    <w:rsid w:val="004B773C"/>
    <w:rsid w:val="004B7E5A"/>
    <w:rsid w:val="004C0DF4"/>
    <w:rsid w:val="004C24B4"/>
    <w:rsid w:val="004C4BFB"/>
    <w:rsid w:val="004C7C6B"/>
    <w:rsid w:val="004D009F"/>
    <w:rsid w:val="004D0C7E"/>
    <w:rsid w:val="004D2AD0"/>
    <w:rsid w:val="004D5703"/>
    <w:rsid w:val="004D73FC"/>
    <w:rsid w:val="004E0800"/>
    <w:rsid w:val="004E0F76"/>
    <w:rsid w:val="004F4F0C"/>
    <w:rsid w:val="004F7D4F"/>
    <w:rsid w:val="004F7E78"/>
    <w:rsid w:val="005035E0"/>
    <w:rsid w:val="00503C89"/>
    <w:rsid w:val="0050552F"/>
    <w:rsid w:val="00506614"/>
    <w:rsid w:val="00506D90"/>
    <w:rsid w:val="0051027E"/>
    <w:rsid w:val="00511BB1"/>
    <w:rsid w:val="0051611D"/>
    <w:rsid w:val="00517C95"/>
    <w:rsid w:val="005204FC"/>
    <w:rsid w:val="0052193F"/>
    <w:rsid w:val="005232B4"/>
    <w:rsid w:val="0052383E"/>
    <w:rsid w:val="00523B15"/>
    <w:rsid w:val="00527973"/>
    <w:rsid w:val="00531270"/>
    <w:rsid w:val="00531F0A"/>
    <w:rsid w:val="00534B34"/>
    <w:rsid w:val="00536084"/>
    <w:rsid w:val="00542627"/>
    <w:rsid w:val="00545CC4"/>
    <w:rsid w:val="00547ED3"/>
    <w:rsid w:val="00550CFE"/>
    <w:rsid w:val="00556B54"/>
    <w:rsid w:val="00561E4E"/>
    <w:rsid w:val="00561E67"/>
    <w:rsid w:val="005702DA"/>
    <w:rsid w:val="00570F8C"/>
    <w:rsid w:val="00573DB7"/>
    <w:rsid w:val="00576075"/>
    <w:rsid w:val="0057619E"/>
    <w:rsid w:val="00580707"/>
    <w:rsid w:val="00580944"/>
    <w:rsid w:val="00580F17"/>
    <w:rsid w:val="0058298B"/>
    <w:rsid w:val="00583A63"/>
    <w:rsid w:val="00584F7B"/>
    <w:rsid w:val="00594546"/>
    <w:rsid w:val="0059592B"/>
    <w:rsid w:val="00596547"/>
    <w:rsid w:val="005A08EC"/>
    <w:rsid w:val="005A148F"/>
    <w:rsid w:val="005A41C6"/>
    <w:rsid w:val="005B2FF2"/>
    <w:rsid w:val="005B7C6C"/>
    <w:rsid w:val="005B7CA9"/>
    <w:rsid w:val="005C09CB"/>
    <w:rsid w:val="005C271F"/>
    <w:rsid w:val="005C4463"/>
    <w:rsid w:val="005C758A"/>
    <w:rsid w:val="005D12AF"/>
    <w:rsid w:val="005D16B7"/>
    <w:rsid w:val="005D2AD5"/>
    <w:rsid w:val="005D2F7B"/>
    <w:rsid w:val="005D318A"/>
    <w:rsid w:val="005D4EE4"/>
    <w:rsid w:val="005D545C"/>
    <w:rsid w:val="005D7088"/>
    <w:rsid w:val="005E115D"/>
    <w:rsid w:val="005E13C6"/>
    <w:rsid w:val="005E25D6"/>
    <w:rsid w:val="005E32F8"/>
    <w:rsid w:val="005E5723"/>
    <w:rsid w:val="005F0413"/>
    <w:rsid w:val="005F3804"/>
    <w:rsid w:val="005F4BE1"/>
    <w:rsid w:val="005F4EE1"/>
    <w:rsid w:val="005F5995"/>
    <w:rsid w:val="006003F4"/>
    <w:rsid w:val="00602D28"/>
    <w:rsid w:val="00603E74"/>
    <w:rsid w:val="0060664E"/>
    <w:rsid w:val="0061241B"/>
    <w:rsid w:val="00612AD3"/>
    <w:rsid w:val="00612B22"/>
    <w:rsid w:val="0061373B"/>
    <w:rsid w:val="006148C8"/>
    <w:rsid w:val="00614D3B"/>
    <w:rsid w:val="00615E7F"/>
    <w:rsid w:val="00616468"/>
    <w:rsid w:val="00616CCB"/>
    <w:rsid w:val="00622450"/>
    <w:rsid w:val="00626A1E"/>
    <w:rsid w:val="006274CE"/>
    <w:rsid w:val="00627825"/>
    <w:rsid w:val="00630871"/>
    <w:rsid w:val="00632C94"/>
    <w:rsid w:val="00635375"/>
    <w:rsid w:val="00636CE8"/>
    <w:rsid w:val="00640198"/>
    <w:rsid w:val="00642330"/>
    <w:rsid w:val="0064256F"/>
    <w:rsid w:val="00645553"/>
    <w:rsid w:val="00647A96"/>
    <w:rsid w:val="006502AB"/>
    <w:rsid w:val="00650F78"/>
    <w:rsid w:val="00651C6A"/>
    <w:rsid w:val="006558F7"/>
    <w:rsid w:val="0065788E"/>
    <w:rsid w:val="00660B16"/>
    <w:rsid w:val="00662952"/>
    <w:rsid w:val="0066295F"/>
    <w:rsid w:val="00663D58"/>
    <w:rsid w:val="00664732"/>
    <w:rsid w:val="00673A7D"/>
    <w:rsid w:val="0067797C"/>
    <w:rsid w:val="00677A15"/>
    <w:rsid w:val="00682854"/>
    <w:rsid w:val="00683779"/>
    <w:rsid w:val="0068749A"/>
    <w:rsid w:val="0069114E"/>
    <w:rsid w:val="00696CFA"/>
    <w:rsid w:val="006A1253"/>
    <w:rsid w:val="006A28F6"/>
    <w:rsid w:val="006A4CDF"/>
    <w:rsid w:val="006A67AB"/>
    <w:rsid w:val="006B22A7"/>
    <w:rsid w:val="006B6A41"/>
    <w:rsid w:val="006B6CBA"/>
    <w:rsid w:val="006C1DEB"/>
    <w:rsid w:val="006C2171"/>
    <w:rsid w:val="006C45DE"/>
    <w:rsid w:val="006D0A80"/>
    <w:rsid w:val="006D493B"/>
    <w:rsid w:val="006D55AB"/>
    <w:rsid w:val="006E199B"/>
    <w:rsid w:val="006E1E73"/>
    <w:rsid w:val="006E4FBA"/>
    <w:rsid w:val="006E7FD3"/>
    <w:rsid w:val="006F001B"/>
    <w:rsid w:val="006F088C"/>
    <w:rsid w:val="006F1FF9"/>
    <w:rsid w:val="006F1FFF"/>
    <w:rsid w:val="006F4697"/>
    <w:rsid w:val="006F4DC3"/>
    <w:rsid w:val="006F6ECE"/>
    <w:rsid w:val="00703F1A"/>
    <w:rsid w:val="00705308"/>
    <w:rsid w:val="00707155"/>
    <w:rsid w:val="00711048"/>
    <w:rsid w:val="00713069"/>
    <w:rsid w:val="00714F18"/>
    <w:rsid w:val="00720D53"/>
    <w:rsid w:val="007235EA"/>
    <w:rsid w:val="00726311"/>
    <w:rsid w:val="00727758"/>
    <w:rsid w:val="00731DD1"/>
    <w:rsid w:val="00732B79"/>
    <w:rsid w:val="00733DB9"/>
    <w:rsid w:val="00734345"/>
    <w:rsid w:val="00736929"/>
    <w:rsid w:val="00740BF3"/>
    <w:rsid w:val="007427DE"/>
    <w:rsid w:val="007447B1"/>
    <w:rsid w:val="00746162"/>
    <w:rsid w:val="007466A1"/>
    <w:rsid w:val="00747D41"/>
    <w:rsid w:val="0075185D"/>
    <w:rsid w:val="00751AF0"/>
    <w:rsid w:val="0076187A"/>
    <w:rsid w:val="00762908"/>
    <w:rsid w:val="00762F55"/>
    <w:rsid w:val="00763F22"/>
    <w:rsid w:val="00765920"/>
    <w:rsid w:val="00773F43"/>
    <w:rsid w:val="00774461"/>
    <w:rsid w:val="00774C58"/>
    <w:rsid w:val="00774C61"/>
    <w:rsid w:val="00776E6F"/>
    <w:rsid w:val="00780809"/>
    <w:rsid w:val="00785E62"/>
    <w:rsid w:val="00787C1D"/>
    <w:rsid w:val="00787E04"/>
    <w:rsid w:val="00792397"/>
    <w:rsid w:val="00792D0D"/>
    <w:rsid w:val="00797587"/>
    <w:rsid w:val="007A3D64"/>
    <w:rsid w:val="007A47C4"/>
    <w:rsid w:val="007A4E4C"/>
    <w:rsid w:val="007B25DC"/>
    <w:rsid w:val="007B2A9F"/>
    <w:rsid w:val="007B4EC2"/>
    <w:rsid w:val="007B63C0"/>
    <w:rsid w:val="007B6C78"/>
    <w:rsid w:val="007C1399"/>
    <w:rsid w:val="007C2798"/>
    <w:rsid w:val="007C659D"/>
    <w:rsid w:val="007D6EC6"/>
    <w:rsid w:val="007D7568"/>
    <w:rsid w:val="007E33A9"/>
    <w:rsid w:val="007E3685"/>
    <w:rsid w:val="007E4E01"/>
    <w:rsid w:val="007E50D7"/>
    <w:rsid w:val="007E56DE"/>
    <w:rsid w:val="007E76ED"/>
    <w:rsid w:val="007E7CFD"/>
    <w:rsid w:val="007F314F"/>
    <w:rsid w:val="007F63FD"/>
    <w:rsid w:val="007F6776"/>
    <w:rsid w:val="00801735"/>
    <w:rsid w:val="0080180D"/>
    <w:rsid w:val="00803C31"/>
    <w:rsid w:val="0080572B"/>
    <w:rsid w:val="008063ED"/>
    <w:rsid w:val="0081042E"/>
    <w:rsid w:val="00812A5D"/>
    <w:rsid w:val="0081352C"/>
    <w:rsid w:val="008136A8"/>
    <w:rsid w:val="008155C6"/>
    <w:rsid w:val="00823720"/>
    <w:rsid w:val="008255E5"/>
    <w:rsid w:val="00826454"/>
    <w:rsid w:val="00827BAA"/>
    <w:rsid w:val="00832368"/>
    <w:rsid w:val="0083293F"/>
    <w:rsid w:val="00832F5A"/>
    <w:rsid w:val="00835303"/>
    <w:rsid w:val="00835AB1"/>
    <w:rsid w:val="008367B7"/>
    <w:rsid w:val="00836D72"/>
    <w:rsid w:val="00837FC0"/>
    <w:rsid w:val="008438F8"/>
    <w:rsid w:val="00853127"/>
    <w:rsid w:val="00854019"/>
    <w:rsid w:val="0085432B"/>
    <w:rsid w:val="0086146C"/>
    <w:rsid w:val="0086229E"/>
    <w:rsid w:val="00862C96"/>
    <w:rsid w:val="00862FEF"/>
    <w:rsid w:val="00863305"/>
    <w:rsid w:val="00867B04"/>
    <w:rsid w:val="0087032F"/>
    <w:rsid w:val="00871D07"/>
    <w:rsid w:val="00873046"/>
    <w:rsid w:val="008756B9"/>
    <w:rsid w:val="00877523"/>
    <w:rsid w:val="008778EA"/>
    <w:rsid w:val="0088039A"/>
    <w:rsid w:val="0088258D"/>
    <w:rsid w:val="008873C0"/>
    <w:rsid w:val="008967BB"/>
    <w:rsid w:val="008968EA"/>
    <w:rsid w:val="00897D87"/>
    <w:rsid w:val="00897EEE"/>
    <w:rsid w:val="008A123B"/>
    <w:rsid w:val="008A1BE4"/>
    <w:rsid w:val="008A30D1"/>
    <w:rsid w:val="008A44D9"/>
    <w:rsid w:val="008A6566"/>
    <w:rsid w:val="008A6D49"/>
    <w:rsid w:val="008A7CA0"/>
    <w:rsid w:val="008B14F2"/>
    <w:rsid w:val="008B3491"/>
    <w:rsid w:val="008B406F"/>
    <w:rsid w:val="008B4809"/>
    <w:rsid w:val="008B7A21"/>
    <w:rsid w:val="008C3328"/>
    <w:rsid w:val="008D1744"/>
    <w:rsid w:val="008E29F1"/>
    <w:rsid w:val="008E4673"/>
    <w:rsid w:val="008E6B1D"/>
    <w:rsid w:val="008E7948"/>
    <w:rsid w:val="008E7AC9"/>
    <w:rsid w:val="008F1ABF"/>
    <w:rsid w:val="008F2A6E"/>
    <w:rsid w:val="008F4BE5"/>
    <w:rsid w:val="008F6352"/>
    <w:rsid w:val="00903CE2"/>
    <w:rsid w:val="009060B2"/>
    <w:rsid w:val="00906A5C"/>
    <w:rsid w:val="00910BD9"/>
    <w:rsid w:val="00913AC1"/>
    <w:rsid w:val="00915931"/>
    <w:rsid w:val="00915D2E"/>
    <w:rsid w:val="009265BA"/>
    <w:rsid w:val="00930D2F"/>
    <w:rsid w:val="00932EAB"/>
    <w:rsid w:val="0094034F"/>
    <w:rsid w:val="00946988"/>
    <w:rsid w:val="00950164"/>
    <w:rsid w:val="009503E4"/>
    <w:rsid w:val="00950B55"/>
    <w:rsid w:val="00952812"/>
    <w:rsid w:val="009533BE"/>
    <w:rsid w:val="00956B9D"/>
    <w:rsid w:val="00957A8A"/>
    <w:rsid w:val="00962FEF"/>
    <w:rsid w:val="00964A4E"/>
    <w:rsid w:val="00964CE1"/>
    <w:rsid w:val="009671AB"/>
    <w:rsid w:val="009714A9"/>
    <w:rsid w:val="0097188D"/>
    <w:rsid w:val="00971F27"/>
    <w:rsid w:val="009758B3"/>
    <w:rsid w:val="009770B0"/>
    <w:rsid w:val="00980307"/>
    <w:rsid w:val="009811E0"/>
    <w:rsid w:val="00981557"/>
    <w:rsid w:val="0098197B"/>
    <w:rsid w:val="00983DDE"/>
    <w:rsid w:val="00983EB5"/>
    <w:rsid w:val="009857CA"/>
    <w:rsid w:val="00990AD9"/>
    <w:rsid w:val="009917A8"/>
    <w:rsid w:val="00996A26"/>
    <w:rsid w:val="0099749C"/>
    <w:rsid w:val="00997DF6"/>
    <w:rsid w:val="009A0874"/>
    <w:rsid w:val="009A105B"/>
    <w:rsid w:val="009A1146"/>
    <w:rsid w:val="009A1471"/>
    <w:rsid w:val="009A41CB"/>
    <w:rsid w:val="009A628A"/>
    <w:rsid w:val="009A7052"/>
    <w:rsid w:val="009B4004"/>
    <w:rsid w:val="009B44A0"/>
    <w:rsid w:val="009B68EB"/>
    <w:rsid w:val="009C2B98"/>
    <w:rsid w:val="009C539F"/>
    <w:rsid w:val="009C5BCA"/>
    <w:rsid w:val="009C6C0A"/>
    <w:rsid w:val="009C768D"/>
    <w:rsid w:val="009D2BC2"/>
    <w:rsid w:val="009E06B1"/>
    <w:rsid w:val="009E71B2"/>
    <w:rsid w:val="009E73DF"/>
    <w:rsid w:val="009F0A47"/>
    <w:rsid w:val="009F5B4A"/>
    <w:rsid w:val="009F7E2F"/>
    <w:rsid w:val="00A00342"/>
    <w:rsid w:val="00A003A3"/>
    <w:rsid w:val="00A01196"/>
    <w:rsid w:val="00A02C4A"/>
    <w:rsid w:val="00A041E9"/>
    <w:rsid w:val="00A059A3"/>
    <w:rsid w:val="00A06D0D"/>
    <w:rsid w:val="00A1307E"/>
    <w:rsid w:val="00A13619"/>
    <w:rsid w:val="00A148B7"/>
    <w:rsid w:val="00A14C72"/>
    <w:rsid w:val="00A14C7C"/>
    <w:rsid w:val="00A1578B"/>
    <w:rsid w:val="00A17BE6"/>
    <w:rsid w:val="00A21859"/>
    <w:rsid w:val="00A21DB2"/>
    <w:rsid w:val="00A223CE"/>
    <w:rsid w:val="00A251AE"/>
    <w:rsid w:val="00A26300"/>
    <w:rsid w:val="00A31BAA"/>
    <w:rsid w:val="00A32553"/>
    <w:rsid w:val="00A326D4"/>
    <w:rsid w:val="00A32C14"/>
    <w:rsid w:val="00A34A67"/>
    <w:rsid w:val="00A36599"/>
    <w:rsid w:val="00A36E29"/>
    <w:rsid w:val="00A37351"/>
    <w:rsid w:val="00A37A66"/>
    <w:rsid w:val="00A428E1"/>
    <w:rsid w:val="00A42DAE"/>
    <w:rsid w:val="00A44C70"/>
    <w:rsid w:val="00A459C3"/>
    <w:rsid w:val="00A46654"/>
    <w:rsid w:val="00A469B8"/>
    <w:rsid w:val="00A46E48"/>
    <w:rsid w:val="00A5131F"/>
    <w:rsid w:val="00A51861"/>
    <w:rsid w:val="00A5214A"/>
    <w:rsid w:val="00A5335B"/>
    <w:rsid w:val="00A550F1"/>
    <w:rsid w:val="00A557D6"/>
    <w:rsid w:val="00A55D7D"/>
    <w:rsid w:val="00A60ABF"/>
    <w:rsid w:val="00A63F75"/>
    <w:rsid w:val="00A642E2"/>
    <w:rsid w:val="00A73D20"/>
    <w:rsid w:val="00A763FA"/>
    <w:rsid w:val="00A76D3D"/>
    <w:rsid w:val="00A80EAF"/>
    <w:rsid w:val="00A80F66"/>
    <w:rsid w:val="00A83243"/>
    <w:rsid w:val="00A83748"/>
    <w:rsid w:val="00A910E5"/>
    <w:rsid w:val="00A91416"/>
    <w:rsid w:val="00A91FA3"/>
    <w:rsid w:val="00A94991"/>
    <w:rsid w:val="00A95AB1"/>
    <w:rsid w:val="00A973C1"/>
    <w:rsid w:val="00AA1973"/>
    <w:rsid w:val="00AA2754"/>
    <w:rsid w:val="00AA5139"/>
    <w:rsid w:val="00AA61EE"/>
    <w:rsid w:val="00AA6743"/>
    <w:rsid w:val="00AA74ED"/>
    <w:rsid w:val="00AB0CB0"/>
    <w:rsid w:val="00AB7431"/>
    <w:rsid w:val="00AC2118"/>
    <w:rsid w:val="00AC26E1"/>
    <w:rsid w:val="00AC3304"/>
    <w:rsid w:val="00AC6E0F"/>
    <w:rsid w:val="00AD0903"/>
    <w:rsid w:val="00AD3A0B"/>
    <w:rsid w:val="00AD504D"/>
    <w:rsid w:val="00AE3B4C"/>
    <w:rsid w:val="00AE3BBA"/>
    <w:rsid w:val="00AE4685"/>
    <w:rsid w:val="00AF22F4"/>
    <w:rsid w:val="00AF24B6"/>
    <w:rsid w:val="00B00CF5"/>
    <w:rsid w:val="00B0247B"/>
    <w:rsid w:val="00B0638F"/>
    <w:rsid w:val="00B116F6"/>
    <w:rsid w:val="00B1435A"/>
    <w:rsid w:val="00B20745"/>
    <w:rsid w:val="00B2620F"/>
    <w:rsid w:val="00B27CBE"/>
    <w:rsid w:val="00B34D37"/>
    <w:rsid w:val="00B357CC"/>
    <w:rsid w:val="00B3751E"/>
    <w:rsid w:val="00B40C42"/>
    <w:rsid w:val="00B445FB"/>
    <w:rsid w:val="00B51785"/>
    <w:rsid w:val="00B51790"/>
    <w:rsid w:val="00B520B9"/>
    <w:rsid w:val="00B52FA2"/>
    <w:rsid w:val="00B5346F"/>
    <w:rsid w:val="00B54E4C"/>
    <w:rsid w:val="00B6028E"/>
    <w:rsid w:val="00B61FCF"/>
    <w:rsid w:val="00B64EE1"/>
    <w:rsid w:val="00B67D0D"/>
    <w:rsid w:val="00B70667"/>
    <w:rsid w:val="00B70856"/>
    <w:rsid w:val="00B7170A"/>
    <w:rsid w:val="00B75E6F"/>
    <w:rsid w:val="00B760C2"/>
    <w:rsid w:val="00B80D8C"/>
    <w:rsid w:val="00B82286"/>
    <w:rsid w:val="00B8394D"/>
    <w:rsid w:val="00B86090"/>
    <w:rsid w:val="00B86114"/>
    <w:rsid w:val="00B87C94"/>
    <w:rsid w:val="00B90A50"/>
    <w:rsid w:val="00B91116"/>
    <w:rsid w:val="00B95526"/>
    <w:rsid w:val="00B97708"/>
    <w:rsid w:val="00BA2A5C"/>
    <w:rsid w:val="00BA5A52"/>
    <w:rsid w:val="00BA68DD"/>
    <w:rsid w:val="00BA7A13"/>
    <w:rsid w:val="00BB32D3"/>
    <w:rsid w:val="00BB41C2"/>
    <w:rsid w:val="00BB6E0D"/>
    <w:rsid w:val="00BC233A"/>
    <w:rsid w:val="00BC474F"/>
    <w:rsid w:val="00BD3909"/>
    <w:rsid w:val="00BD3970"/>
    <w:rsid w:val="00BD58F9"/>
    <w:rsid w:val="00BE0789"/>
    <w:rsid w:val="00BE1FC7"/>
    <w:rsid w:val="00BE3E20"/>
    <w:rsid w:val="00BE7843"/>
    <w:rsid w:val="00BE7974"/>
    <w:rsid w:val="00BF6886"/>
    <w:rsid w:val="00BF7DB1"/>
    <w:rsid w:val="00C00D38"/>
    <w:rsid w:val="00C04802"/>
    <w:rsid w:val="00C05408"/>
    <w:rsid w:val="00C10E45"/>
    <w:rsid w:val="00C174D5"/>
    <w:rsid w:val="00C17BF6"/>
    <w:rsid w:val="00C2434F"/>
    <w:rsid w:val="00C264E6"/>
    <w:rsid w:val="00C265E8"/>
    <w:rsid w:val="00C276CE"/>
    <w:rsid w:val="00C27BF8"/>
    <w:rsid w:val="00C3072D"/>
    <w:rsid w:val="00C31C92"/>
    <w:rsid w:val="00C32764"/>
    <w:rsid w:val="00C34086"/>
    <w:rsid w:val="00C34CE3"/>
    <w:rsid w:val="00C36509"/>
    <w:rsid w:val="00C3669F"/>
    <w:rsid w:val="00C40EC2"/>
    <w:rsid w:val="00C43850"/>
    <w:rsid w:val="00C43FFE"/>
    <w:rsid w:val="00C45000"/>
    <w:rsid w:val="00C4515A"/>
    <w:rsid w:val="00C45EEF"/>
    <w:rsid w:val="00C50625"/>
    <w:rsid w:val="00C51C86"/>
    <w:rsid w:val="00C5356E"/>
    <w:rsid w:val="00C60E09"/>
    <w:rsid w:val="00C62C56"/>
    <w:rsid w:val="00C65EFC"/>
    <w:rsid w:val="00C7011C"/>
    <w:rsid w:val="00C728CA"/>
    <w:rsid w:val="00C74047"/>
    <w:rsid w:val="00C76327"/>
    <w:rsid w:val="00C81563"/>
    <w:rsid w:val="00C83916"/>
    <w:rsid w:val="00C84A84"/>
    <w:rsid w:val="00C86E7E"/>
    <w:rsid w:val="00C875BC"/>
    <w:rsid w:val="00C91C7B"/>
    <w:rsid w:val="00C932B3"/>
    <w:rsid w:val="00C9331E"/>
    <w:rsid w:val="00C93ABA"/>
    <w:rsid w:val="00C9458D"/>
    <w:rsid w:val="00C95EBA"/>
    <w:rsid w:val="00C963CD"/>
    <w:rsid w:val="00C97CCA"/>
    <w:rsid w:val="00CA2733"/>
    <w:rsid w:val="00CA6FF9"/>
    <w:rsid w:val="00CB31A2"/>
    <w:rsid w:val="00CB4810"/>
    <w:rsid w:val="00CC129C"/>
    <w:rsid w:val="00CC3301"/>
    <w:rsid w:val="00CC6E3B"/>
    <w:rsid w:val="00CD0611"/>
    <w:rsid w:val="00CD0A8B"/>
    <w:rsid w:val="00CD2DFB"/>
    <w:rsid w:val="00CD5E8F"/>
    <w:rsid w:val="00CD7BEB"/>
    <w:rsid w:val="00CE09F0"/>
    <w:rsid w:val="00CE2EB9"/>
    <w:rsid w:val="00CE5EBA"/>
    <w:rsid w:val="00CE6C1D"/>
    <w:rsid w:val="00CF15A6"/>
    <w:rsid w:val="00CF3E19"/>
    <w:rsid w:val="00D00EA7"/>
    <w:rsid w:val="00D02174"/>
    <w:rsid w:val="00D02CD0"/>
    <w:rsid w:val="00D05AE5"/>
    <w:rsid w:val="00D06AD7"/>
    <w:rsid w:val="00D07E6F"/>
    <w:rsid w:val="00D10315"/>
    <w:rsid w:val="00D11325"/>
    <w:rsid w:val="00D12F3A"/>
    <w:rsid w:val="00D22868"/>
    <w:rsid w:val="00D2388F"/>
    <w:rsid w:val="00D242FF"/>
    <w:rsid w:val="00D24361"/>
    <w:rsid w:val="00D24880"/>
    <w:rsid w:val="00D25F54"/>
    <w:rsid w:val="00D262C0"/>
    <w:rsid w:val="00D27370"/>
    <w:rsid w:val="00D27C63"/>
    <w:rsid w:val="00D32CB8"/>
    <w:rsid w:val="00D33BA8"/>
    <w:rsid w:val="00D35AB7"/>
    <w:rsid w:val="00D37687"/>
    <w:rsid w:val="00D40469"/>
    <w:rsid w:val="00D40E9E"/>
    <w:rsid w:val="00D41C7C"/>
    <w:rsid w:val="00D438D4"/>
    <w:rsid w:val="00D45202"/>
    <w:rsid w:val="00D476F5"/>
    <w:rsid w:val="00D5200B"/>
    <w:rsid w:val="00D520D7"/>
    <w:rsid w:val="00D5235D"/>
    <w:rsid w:val="00D52E59"/>
    <w:rsid w:val="00D53384"/>
    <w:rsid w:val="00D553C3"/>
    <w:rsid w:val="00D56FDC"/>
    <w:rsid w:val="00D60D34"/>
    <w:rsid w:val="00D61BB7"/>
    <w:rsid w:val="00D67ECC"/>
    <w:rsid w:val="00D72274"/>
    <w:rsid w:val="00D72C64"/>
    <w:rsid w:val="00D75D5E"/>
    <w:rsid w:val="00D805D2"/>
    <w:rsid w:val="00D81A47"/>
    <w:rsid w:val="00D81E2C"/>
    <w:rsid w:val="00D82727"/>
    <w:rsid w:val="00D87658"/>
    <w:rsid w:val="00D96779"/>
    <w:rsid w:val="00DA01F1"/>
    <w:rsid w:val="00DA15B4"/>
    <w:rsid w:val="00DA2D32"/>
    <w:rsid w:val="00DA3617"/>
    <w:rsid w:val="00DA497C"/>
    <w:rsid w:val="00DA5CE2"/>
    <w:rsid w:val="00DA6DF0"/>
    <w:rsid w:val="00DA749A"/>
    <w:rsid w:val="00DB09DE"/>
    <w:rsid w:val="00DB5845"/>
    <w:rsid w:val="00DB7198"/>
    <w:rsid w:val="00DB7705"/>
    <w:rsid w:val="00DC488E"/>
    <w:rsid w:val="00DD36BE"/>
    <w:rsid w:val="00DD40E3"/>
    <w:rsid w:val="00DE3F43"/>
    <w:rsid w:val="00DE55EC"/>
    <w:rsid w:val="00DF1BDE"/>
    <w:rsid w:val="00DF2658"/>
    <w:rsid w:val="00DF7173"/>
    <w:rsid w:val="00E00DEE"/>
    <w:rsid w:val="00E01D0D"/>
    <w:rsid w:val="00E01E1C"/>
    <w:rsid w:val="00E02C3E"/>
    <w:rsid w:val="00E04684"/>
    <w:rsid w:val="00E0542C"/>
    <w:rsid w:val="00E06982"/>
    <w:rsid w:val="00E103E3"/>
    <w:rsid w:val="00E14937"/>
    <w:rsid w:val="00E15886"/>
    <w:rsid w:val="00E20D03"/>
    <w:rsid w:val="00E23FA6"/>
    <w:rsid w:val="00E26D64"/>
    <w:rsid w:val="00E429DE"/>
    <w:rsid w:val="00E43755"/>
    <w:rsid w:val="00E50AC9"/>
    <w:rsid w:val="00E5216A"/>
    <w:rsid w:val="00E52E70"/>
    <w:rsid w:val="00E5437B"/>
    <w:rsid w:val="00E57AC2"/>
    <w:rsid w:val="00E57E14"/>
    <w:rsid w:val="00E606CF"/>
    <w:rsid w:val="00E6332E"/>
    <w:rsid w:val="00E65655"/>
    <w:rsid w:val="00E656BA"/>
    <w:rsid w:val="00E6627F"/>
    <w:rsid w:val="00E66790"/>
    <w:rsid w:val="00E67C2A"/>
    <w:rsid w:val="00E70459"/>
    <w:rsid w:val="00E70566"/>
    <w:rsid w:val="00E73C90"/>
    <w:rsid w:val="00E760DA"/>
    <w:rsid w:val="00E77039"/>
    <w:rsid w:val="00E840C4"/>
    <w:rsid w:val="00E84C8D"/>
    <w:rsid w:val="00E90ED6"/>
    <w:rsid w:val="00E9460B"/>
    <w:rsid w:val="00E97502"/>
    <w:rsid w:val="00EA04A8"/>
    <w:rsid w:val="00EA2A75"/>
    <w:rsid w:val="00EA3BA3"/>
    <w:rsid w:val="00EA3D00"/>
    <w:rsid w:val="00EA653E"/>
    <w:rsid w:val="00EA7B06"/>
    <w:rsid w:val="00EB09CF"/>
    <w:rsid w:val="00EB40DB"/>
    <w:rsid w:val="00EB5631"/>
    <w:rsid w:val="00EB5CA0"/>
    <w:rsid w:val="00EC050B"/>
    <w:rsid w:val="00EC0B53"/>
    <w:rsid w:val="00EC0F05"/>
    <w:rsid w:val="00EC1CC2"/>
    <w:rsid w:val="00EC1EED"/>
    <w:rsid w:val="00EC35C8"/>
    <w:rsid w:val="00EC46C6"/>
    <w:rsid w:val="00EC6C88"/>
    <w:rsid w:val="00EC7917"/>
    <w:rsid w:val="00ED071B"/>
    <w:rsid w:val="00ED2BAE"/>
    <w:rsid w:val="00ED53F5"/>
    <w:rsid w:val="00ED6B48"/>
    <w:rsid w:val="00ED7F3A"/>
    <w:rsid w:val="00EF0BC7"/>
    <w:rsid w:val="00EF23FD"/>
    <w:rsid w:val="00EF2909"/>
    <w:rsid w:val="00EF7B7F"/>
    <w:rsid w:val="00EF7C6D"/>
    <w:rsid w:val="00F00D09"/>
    <w:rsid w:val="00F00E43"/>
    <w:rsid w:val="00F02C4F"/>
    <w:rsid w:val="00F04CD1"/>
    <w:rsid w:val="00F058AF"/>
    <w:rsid w:val="00F06B23"/>
    <w:rsid w:val="00F1009A"/>
    <w:rsid w:val="00F12254"/>
    <w:rsid w:val="00F15C7E"/>
    <w:rsid w:val="00F165DB"/>
    <w:rsid w:val="00F17DCE"/>
    <w:rsid w:val="00F2135D"/>
    <w:rsid w:val="00F219B4"/>
    <w:rsid w:val="00F27539"/>
    <w:rsid w:val="00F32E21"/>
    <w:rsid w:val="00F35A2F"/>
    <w:rsid w:val="00F400A7"/>
    <w:rsid w:val="00F4019E"/>
    <w:rsid w:val="00F41918"/>
    <w:rsid w:val="00F427A8"/>
    <w:rsid w:val="00F44A4D"/>
    <w:rsid w:val="00F47A06"/>
    <w:rsid w:val="00F50AC2"/>
    <w:rsid w:val="00F533A9"/>
    <w:rsid w:val="00F55980"/>
    <w:rsid w:val="00F57A4A"/>
    <w:rsid w:val="00F61138"/>
    <w:rsid w:val="00F625C2"/>
    <w:rsid w:val="00F707E2"/>
    <w:rsid w:val="00F71FB8"/>
    <w:rsid w:val="00F7761B"/>
    <w:rsid w:val="00F77A56"/>
    <w:rsid w:val="00F838A1"/>
    <w:rsid w:val="00F84A0B"/>
    <w:rsid w:val="00F852C1"/>
    <w:rsid w:val="00F861B2"/>
    <w:rsid w:val="00F91AB7"/>
    <w:rsid w:val="00F947B3"/>
    <w:rsid w:val="00F94848"/>
    <w:rsid w:val="00F956C4"/>
    <w:rsid w:val="00F96B59"/>
    <w:rsid w:val="00FA0018"/>
    <w:rsid w:val="00FA0298"/>
    <w:rsid w:val="00FA1401"/>
    <w:rsid w:val="00FA311F"/>
    <w:rsid w:val="00FA3510"/>
    <w:rsid w:val="00FA46BF"/>
    <w:rsid w:val="00FA57DA"/>
    <w:rsid w:val="00FA7848"/>
    <w:rsid w:val="00FA7D3E"/>
    <w:rsid w:val="00FB0846"/>
    <w:rsid w:val="00FB6AE7"/>
    <w:rsid w:val="00FB6E52"/>
    <w:rsid w:val="00FC0660"/>
    <w:rsid w:val="00FC15E3"/>
    <w:rsid w:val="00FC1721"/>
    <w:rsid w:val="00FC54A1"/>
    <w:rsid w:val="00FC54D4"/>
    <w:rsid w:val="00FC651F"/>
    <w:rsid w:val="00FC7F27"/>
    <w:rsid w:val="00FD15B1"/>
    <w:rsid w:val="00FD44A8"/>
    <w:rsid w:val="00FE25F2"/>
    <w:rsid w:val="00FE2CB6"/>
    <w:rsid w:val="00FE3CB5"/>
    <w:rsid w:val="00FE3E8F"/>
    <w:rsid w:val="00FE7380"/>
    <w:rsid w:val="00FF32D1"/>
    <w:rsid w:val="00FF6657"/>
    <w:rsid w:val="00FF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rules v:ext="edit">
        <o:r id="V:Rule1" type="connector" idref="#_x0000_s1026"/>
        <o:r id="V:Rule2" type="connector" idref="#_x0000_s1028"/>
        <o:r id="V:Rule3" type="connector" idref="#_x0000_s1027"/>
      </o:rules>
    </o:shapelayout>
  </w:shapeDefaults>
  <w:decimalSymbol w:val="."/>
  <w:listSeparator w:val=","/>
  <w14:docId w14:val="0404B23E"/>
  <w15:docId w15:val="{FF8A00A8-CD6D-4535-9373-970D802FD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792D0D"/>
    <w:pPr>
      <w:widowControl w:val="0"/>
      <w:jc w:val="both"/>
    </w:pPr>
    <w:rPr>
      <w:kern w:val="2"/>
      <w:sz w:val="21"/>
      <w:szCs w:val="24"/>
    </w:rPr>
  </w:style>
  <w:style w:type="paragraph" w:styleId="1">
    <w:name w:val="heading 1"/>
    <w:basedOn w:val="a1"/>
    <w:next w:val="a1"/>
    <w:qFormat/>
    <w:rsid w:val="00412AAC"/>
    <w:pPr>
      <w:keepNext/>
      <w:keepLines/>
      <w:spacing w:before="340" w:after="330" w:line="578" w:lineRule="auto"/>
      <w:outlineLvl w:val="0"/>
    </w:pPr>
    <w:rPr>
      <w:b/>
      <w:bCs/>
      <w:kern w:val="44"/>
      <w:sz w:val="44"/>
      <w:szCs w:val="44"/>
    </w:rPr>
  </w:style>
  <w:style w:type="paragraph" w:styleId="2">
    <w:name w:val="heading 2"/>
    <w:basedOn w:val="a1"/>
    <w:next w:val="a1"/>
    <w:qFormat/>
    <w:rsid w:val="00412AAC"/>
    <w:pPr>
      <w:keepNext/>
      <w:keepLines/>
      <w:spacing w:before="260" w:after="260" w:line="416" w:lineRule="auto"/>
      <w:outlineLvl w:val="1"/>
    </w:pPr>
    <w:rPr>
      <w:rFonts w:ascii="Arial" w:eastAsia="黑体" w:hAnsi="Arial"/>
      <w:b/>
      <w:bCs/>
      <w:sz w:val="32"/>
      <w:szCs w:val="32"/>
    </w:rPr>
  </w:style>
  <w:style w:type="paragraph" w:styleId="3">
    <w:name w:val="heading 3"/>
    <w:basedOn w:val="a1"/>
    <w:next w:val="a2"/>
    <w:qFormat/>
    <w:rsid w:val="00AC2118"/>
    <w:pPr>
      <w:keepNext/>
      <w:keepLines/>
      <w:spacing w:before="260" w:after="200" w:line="415" w:lineRule="auto"/>
      <w:outlineLvl w:val="2"/>
    </w:pPr>
    <w:rPr>
      <w:b/>
      <w:sz w:val="30"/>
      <w:szCs w:val="20"/>
    </w:rPr>
  </w:style>
  <w:style w:type="paragraph" w:styleId="4">
    <w:name w:val="heading 4"/>
    <w:basedOn w:val="a1"/>
    <w:next w:val="a1"/>
    <w:link w:val="40"/>
    <w:semiHidden/>
    <w:unhideWhenUsed/>
    <w:qFormat/>
    <w:rsid w:val="00792D0D"/>
    <w:pPr>
      <w:keepNext/>
      <w:keepLines/>
      <w:spacing w:before="280" w:after="290" w:line="376" w:lineRule="auto"/>
      <w:outlineLvl w:val="3"/>
    </w:pPr>
    <w:rPr>
      <w:rFonts w:ascii="等线 Light" w:eastAsia="等线 Light" w:hAnsi="等线 Light"/>
      <w:b/>
      <w:bCs/>
      <w:sz w:val="28"/>
      <w:szCs w:val="28"/>
    </w:rPr>
  </w:style>
  <w:style w:type="paragraph" w:styleId="5">
    <w:name w:val="heading 5"/>
    <w:basedOn w:val="a1"/>
    <w:next w:val="a1"/>
    <w:link w:val="50"/>
    <w:semiHidden/>
    <w:unhideWhenUsed/>
    <w:qFormat/>
    <w:rsid w:val="00F57A4A"/>
    <w:pPr>
      <w:keepNext/>
      <w:keepLines/>
      <w:spacing w:before="280" w:after="290" w:line="376" w:lineRule="auto"/>
      <w:outlineLvl w:val="4"/>
    </w:pPr>
    <w:rPr>
      <w:b/>
      <w:bCs/>
      <w:sz w:val="28"/>
      <w:szCs w:val="28"/>
    </w:rPr>
  </w:style>
  <w:style w:type="paragraph" w:styleId="6">
    <w:name w:val="heading 6"/>
    <w:aliases w:val="小类"/>
    <w:basedOn w:val="a1"/>
    <w:next w:val="a1"/>
    <w:link w:val="60"/>
    <w:unhideWhenUsed/>
    <w:qFormat/>
    <w:rsid w:val="00F57A4A"/>
    <w:pPr>
      <w:keepNext/>
      <w:keepLines/>
      <w:spacing w:before="240" w:after="64" w:line="320" w:lineRule="auto"/>
      <w:outlineLvl w:val="5"/>
    </w:pPr>
    <w:rPr>
      <w:rFonts w:ascii="Cambria" w:hAnsi="Cambria"/>
      <w:b/>
      <w:bCs/>
      <w:sz w:val="24"/>
    </w:rPr>
  </w:style>
  <w:style w:type="paragraph" w:styleId="9">
    <w:name w:val="heading 9"/>
    <w:basedOn w:val="a1"/>
    <w:next w:val="a1"/>
    <w:link w:val="90"/>
    <w:semiHidden/>
    <w:unhideWhenUsed/>
    <w:qFormat/>
    <w:rsid w:val="00F57A4A"/>
    <w:pPr>
      <w:keepNext/>
      <w:keepLines/>
      <w:spacing w:before="240" w:after="64" w:line="320" w:lineRule="auto"/>
      <w:outlineLvl w:val="8"/>
    </w:pPr>
    <w:rPr>
      <w:rFonts w:ascii="Cambria" w:hAnsi="Cambria"/>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qFormat/>
    <w:rsid w:val="00AC2118"/>
    <w:pPr>
      <w:ind w:firstLineChars="200" w:firstLine="420"/>
    </w:pPr>
  </w:style>
  <w:style w:type="paragraph" w:customStyle="1" w:styleId="Char">
    <w:name w:val="Char"/>
    <w:basedOn w:val="a1"/>
    <w:rsid w:val="00412AAC"/>
    <w:pPr>
      <w:widowControl/>
      <w:spacing w:after="160" w:line="240" w:lineRule="exact"/>
      <w:jc w:val="left"/>
    </w:pPr>
  </w:style>
  <w:style w:type="paragraph" w:styleId="a6">
    <w:name w:val="footer"/>
    <w:basedOn w:val="a1"/>
    <w:rsid w:val="00AC2118"/>
    <w:pPr>
      <w:tabs>
        <w:tab w:val="center" w:pos="4153"/>
        <w:tab w:val="right" w:pos="8306"/>
      </w:tabs>
      <w:snapToGrid w:val="0"/>
      <w:jc w:val="left"/>
    </w:pPr>
    <w:rPr>
      <w:sz w:val="18"/>
      <w:szCs w:val="18"/>
    </w:rPr>
  </w:style>
  <w:style w:type="character" w:styleId="a7">
    <w:name w:val="page number"/>
    <w:basedOn w:val="a3"/>
    <w:rsid w:val="00AC2118"/>
  </w:style>
  <w:style w:type="paragraph" w:styleId="a8">
    <w:name w:val="Body Text Indent"/>
    <w:basedOn w:val="a1"/>
    <w:rsid w:val="00AC2118"/>
    <w:pPr>
      <w:ind w:firstLineChars="200" w:firstLine="420"/>
    </w:pPr>
  </w:style>
  <w:style w:type="paragraph" w:styleId="a9">
    <w:name w:val="Document Map"/>
    <w:basedOn w:val="a1"/>
    <w:semiHidden/>
    <w:rsid w:val="00AC2118"/>
    <w:pPr>
      <w:shd w:val="clear" w:color="auto" w:fill="000080"/>
    </w:pPr>
  </w:style>
  <w:style w:type="paragraph" w:styleId="aa">
    <w:name w:val="Plain Text"/>
    <w:basedOn w:val="a1"/>
    <w:rsid w:val="00AC2118"/>
    <w:pPr>
      <w:spacing w:line="440" w:lineRule="exact"/>
    </w:pPr>
    <w:rPr>
      <w:rFonts w:ascii="宋体" w:hAnsi="Courier New"/>
      <w:szCs w:val="20"/>
    </w:rPr>
  </w:style>
  <w:style w:type="paragraph" w:customStyle="1" w:styleId="ab">
    <w:name w:val="表格文字"/>
    <w:basedOn w:val="a1"/>
    <w:next w:val="ac"/>
    <w:rsid w:val="00AC2118"/>
    <w:pPr>
      <w:jc w:val="center"/>
    </w:pPr>
    <w:rPr>
      <w:szCs w:val="20"/>
    </w:rPr>
  </w:style>
  <w:style w:type="paragraph" w:styleId="ac">
    <w:name w:val="Body Text"/>
    <w:basedOn w:val="a1"/>
    <w:rsid w:val="00AC2118"/>
    <w:pPr>
      <w:spacing w:after="120"/>
    </w:pPr>
  </w:style>
  <w:style w:type="paragraph" w:styleId="20">
    <w:name w:val="Body Text Indent 2"/>
    <w:basedOn w:val="a1"/>
    <w:rsid w:val="00AC2118"/>
    <w:pPr>
      <w:ind w:firstLine="425"/>
    </w:pPr>
    <w:rPr>
      <w:sz w:val="24"/>
      <w:szCs w:val="20"/>
    </w:rPr>
  </w:style>
  <w:style w:type="paragraph" w:styleId="21">
    <w:name w:val="Body Text 2"/>
    <w:basedOn w:val="a1"/>
    <w:rsid w:val="00AC2118"/>
    <w:rPr>
      <w:sz w:val="24"/>
      <w:szCs w:val="20"/>
    </w:rPr>
  </w:style>
  <w:style w:type="paragraph" w:styleId="ad">
    <w:name w:val="Normal (Web)"/>
    <w:basedOn w:val="a1"/>
    <w:rsid w:val="00AC2118"/>
    <w:pPr>
      <w:widowControl/>
      <w:spacing w:before="100" w:beforeAutospacing="1" w:after="100" w:afterAutospacing="1" w:line="300" w:lineRule="atLeast"/>
      <w:jc w:val="left"/>
    </w:pPr>
    <w:rPr>
      <w:rFonts w:ascii="宋体" w:hAnsi="宋体"/>
      <w:kern w:val="0"/>
      <w:sz w:val="18"/>
      <w:szCs w:val="18"/>
    </w:rPr>
  </w:style>
  <w:style w:type="paragraph" w:styleId="ae">
    <w:name w:val="header"/>
    <w:basedOn w:val="a1"/>
    <w:rsid w:val="00AC2118"/>
    <w:pPr>
      <w:pBdr>
        <w:bottom w:val="single" w:sz="6" w:space="1" w:color="auto"/>
      </w:pBdr>
      <w:tabs>
        <w:tab w:val="center" w:pos="4153"/>
        <w:tab w:val="right" w:pos="8306"/>
      </w:tabs>
      <w:snapToGrid w:val="0"/>
      <w:jc w:val="center"/>
    </w:pPr>
    <w:rPr>
      <w:sz w:val="18"/>
      <w:szCs w:val="18"/>
    </w:rPr>
  </w:style>
  <w:style w:type="paragraph" w:styleId="30">
    <w:name w:val="Body Text Indent 3"/>
    <w:basedOn w:val="a1"/>
    <w:rsid w:val="00AC2118"/>
    <w:pPr>
      <w:ind w:firstLine="570"/>
    </w:pPr>
    <w:rPr>
      <w:rFonts w:ascii="宋体" w:hAnsi="宋体"/>
      <w:sz w:val="28"/>
    </w:rPr>
  </w:style>
  <w:style w:type="table" w:styleId="af">
    <w:name w:val="Table Grid"/>
    <w:basedOn w:val="a4"/>
    <w:uiPriority w:val="59"/>
    <w:rsid w:val="009A62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修改111"/>
    <w:basedOn w:val="aa"/>
    <w:rsid w:val="00412AAC"/>
    <w:pPr>
      <w:widowControl/>
      <w:spacing w:line="600" w:lineRule="exact"/>
      <w:ind w:firstLineChars="200" w:firstLine="560"/>
      <w:jc w:val="left"/>
    </w:pPr>
    <w:rPr>
      <w:rFonts w:hAnsi="宋体"/>
      <w:kern w:val="4"/>
      <w:sz w:val="28"/>
      <w:szCs w:val="28"/>
    </w:rPr>
  </w:style>
  <w:style w:type="paragraph" w:customStyle="1" w:styleId="af0">
    <w:name w:val="表格"/>
    <w:basedOn w:val="a1"/>
    <w:qFormat/>
    <w:rsid w:val="00412AAC"/>
    <w:pPr>
      <w:widowControl/>
      <w:jc w:val="left"/>
    </w:pPr>
    <w:rPr>
      <w:rFonts w:ascii="宋体" w:hAnsi="宋体"/>
      <w:kern w:val="4"/>
      <w:szCs w:val="28"/>
    </w:rPr>
  </w:style>
  <w:style w:type="paragraph" w:customStyle="1" w:styleId="2TimesNewRoman001">
    <w:name w:val="样式 标题 2 + (西文) Times New Roman (中文) 宋体 小四 段前: 0 磅 段后: 0 磅 行...1"/>
    <w:basedOn w:val="2"/>
    <w:rsid w:val="00412AAC"/>
    <w:pPr>
      <w:spacing w:before="0" w:after="0" w:line="490" w:lineRule="exact"/>
      <w:ind w:firstLineChars="196" w:firstLine="472"/>
    </w:pPr>
    <w:rPr>
      <w:rFonts w:ascii="Times New Roman" w:hAnsi="Times New Roman" w:cs="宋体"/>
      <w:b w:val="0"/>
      <w:sz w:val="24"/>
      <w:szCs w:val="20"/>
    </w:rPr>
  </w:style>
  <w:style w:type="paragraph" w:customStyle="1" w:styleId="31">
    <w:name w:val="样式3"/>
    <w:basedOn w:val="a1"/>
    <w:rsid w:val="008F1ABF"/>
    <w:pPr>
      <w:ind w:firstLine="560"/>
    </w:pPr>
    <w:rPr>
      <w:sz w:val="28"/>
      <w:szCs w:val="20"/>
    </w:rPr>
  </w:style>
  <w:style w:type="paragraph" w:customStyle="1" w:styleId="10">
    <w:name w:val="修改1"/>
    <w:basedOn w:val="a1"/>
    <w:rsid w:val="008F1ABF"/>
    <w:pPr>
      <w:spacing w:line="600" w:lineRule="exact"/>
      <w:ind w:firstLineChars="192" w:firstLine="538"/>
    </w:pPr>
    <w:rPr>
      <w:rFonts w:ascii="宋体" w:hAnsi="宋体"/>
      <w:sz w:val="28"/>
      <w:szCs w:val="28"/>
    </w:rPr>
  </w:style>
  <w:style w:type="paragraph" w:customStyle="1" w:styleId="Char0">
    <w:name w:val="修改 Char"/>
    <w:basedOn w:val="a1"/>
    <w:link w:val="CharChar"/>
    <w:rsid w:val="008F1ABF"/>
    <w:pPr>
      <w:spacing w:line="600" w:lineRule="exact"/>
      <w:ind w:firstLineChars="200" w:firstLine="200"/>
      <w:jc w:val="left"/>
    </w:pPr>
    <w:rPr>
      <w:rFonts w:ascii="宋体" w:hAnsi="宋体"/>
      <w:sz w:val="28"/>
      <w:szCs w:val="28"/>
    </w:rPr>
  </w:style>
  <w:style w:type="character" w:customStyle="1" w:styleId="CharChar">
    <w:name w:val="修改 Char Char"/>
    <w:link w:val="Char0"/>
    <w:rsid w:val="008F1ABF"/>
    <w:rPr>
      <w:rFonts w:ascii="宋体" w:eastAsia="宋体" w:hAnsi="宋体"/>
      <w:kern w:val="2"/>
      <w:sz w:val="28"/>
      <w:szCs w:val="28"/>
      <w:lang w:val="en-US" w:eastAsia="zh-CN" w:bidi="ar-SA"/>
    </w:rPr>
  </w:style>
  <w:style w:type="paragraph" w:customStyle="1" w:styleId="af1">
    <w:name w:val="修改"/>
    <w:basedOn w:val="a1"/>
    <w:rsid w:val="008F1ABF"/>
    <w:pPr>
      <w:spacing w:line="600" w:lineRule="exact"/>
      <w:ind w:firstLine="540"/>
    </w:pPr>
    <w:rPr>
      <w:rFonts w:ascii="幼圆" w:eastAsia="幼圆" w:hAnsi="宋体"/>
      <w:sz w:val="28"/>
      <w:szCs w:val="28"/>
    </w:rPr>
  </w:style>
  <w:style w:type="paragraph" w:styleId="TOC1">
    <w:name w:val="toc 1"/>
    <w:basedOn w:val="a1"/>
    <w:next w:val="a1"/>
    <w:autoRedefine/>
    <w:uiPriority w:val="39"/>
    <w:rsid w:val="002A37FC"/>
  </w:style>
  <w:style w:type="character" w:styleId="af2">
    <w:name w:val="Hyperlink"/>
    <w:uiPriority w:val="99"/>
    <w:rsid w:val="002A37FC"/>
    <w:rPr>
      <w:color w:val="0000FF"/>
      <w:u w:val="single"/>
    </w:rPr>
  </w:style>
  <w:style w:type="paragraph" w:styleId="af3">
    <w:name w:val="Balloon Text"/>
    <w:basedOn w:val="a1"/>
    <w:semiHidden/>
    <w:rsid w:val="00705308"/>
    <w:rPr>
      <w:sz w:val="18"/>
      <w:szCs w:val="18"/>
    </w:rPr>
  </w:style>
  <w:style w:type="paragraph" w:customStyle="1" w:styleId="12">
    <w:name w:val="修改12"/>
    <w:basedOn w:val="a1"/>
    <w:rsid w:val="00C62C56"/>
    <w:pPr>
      <w:spacing w:line="590" w:lineRule="exact"/>
      <w:ind w:firstLineChars="200" w:firstLine="560"/>
    </w:pPr>
    <w:rPr>
      <w:rFonts w:ascii="宋体" w:hAnsi="宋体"/>
      <w:sz w:val="28"/>
      <w:szCs w:val="28"/>
    </w:rPr>
  </w:style>
  <w:style w:type="paragraph" w:customStyle="1" w:styleId="11">
    <w:name w:val="正文1"/>
    <w:basedOn w:val="a1"/>
    <w:link w:val="13"/>
    <w:rsid w:val="00792D0D"/>
    <w:pPr>
      <w:spacing w:line="520" w:lineRule="exact"/>
      <w:ind w:firstLineChars="200" w:firstLine="200"/>
    </w:pPr>
    <w:rPr>
      <w:rFonts w:ascii="宋体" w:hAnsi="宋体"/>
      <w:sz w:val="24"/>
    </w:rPr>
  </w:style>
  <w:style w:type="paragraph" w:customStyle="1" w:styleId="312">
    <w:name w:val="样式 标题 3 + 段前: 1 行2"/>
    <w:basedOn w:val="4"/>
    <w:rsid w:val="00792D0D"/>
    <w:pPr>
      <w:widowControl/>
      <w:spacing w:beforeLines="50" w:afterLines="50" w:line="420" w:lineRule="exact"/>
      <w:outlineLvl w:val="2"/>
    </w:pPr>
    <w:rPr>
      <w:rFonts w:ascii="Arial" w:eastAsia="黑体" w:hAnsi="Arial"/>
      <w:b w:val="0"/>
      <w:bCs w:val="0"/>
      <w:kern w:val="0"/>
    </w:rPr>
  </w:style>
  <w:style w:type="paragraph" w:customStyle="1" w:styleId="167">
    <w:name w:val="修改16.7"/>
    <w:basedOn w:val="a1"/>
    <w:rsid w:val="00792D0D"/>
    <w:pPr>
      <w:spacing w:line="600" w:lineRule="exact"/>
      <w:ind w:firstLineChars="200" w:firstLine="560"/>
    </w:pPr>
    <w:rPr>
      <w:rFonts w:eastAsia="仿宋" w:hAnsi="仿宋"/>
      <w:sz w:val="28"/>
      <w:szCs w:val="28"/>
    </w:rPr>
  </w:style>
  <w:style w:type="paragraph" w:customStyle="1" w:styleId="sj050505">
    <w:name w:val="样式 样式 样式 文本条目sj + 段后: 0.5 行 + 段后: 0.5 行 + 段后: 0.5 行"/>
    <w:basedOn w:val="a1"/>
    <w:link w:val="sj050505CharChar"/>
    <w:qFormat/>
    <w:rsid w:val="00792D0D"/>
    <w:pPr>
      <w:numPr>
        <w:numId w:val="15"/>
      </w:numPr>
      <w:tabs>
        <w:tab w:val="left" w:pos="680"/>
        <w:tab w:val="num" w:pos="936"/>
      </w:tabs>
      <w:spacing w:afterLines="50" w:line="360" w:lineRule="auto"/>
      <w:ind w:left="936" w:hanging="360"/>
    </w:pPr>
    <w:rPr>
      <w:sz w:val="24"/>
      <w:szCs w:val="22"/>
    </w:rPr>
  </w:style>
  <w:style w:type="character" w:customStyle="1" w:styleId="40">
    <w:name w:val="标题 4 字符"/>
    <w:link w:val="4"/>
    <w:semiHidden/>
    <w:rsid w:val="00792D0D"/>
    <w:rPr>
      <w:rFonts w:ascii="等线 Light" w:eastAsia="等线 Light" w:hAnsi="等线 Light" w:cs="Times New Roman"/>
      <w:b/>
      <w:bCs/>
      <w:kern w:val="2"/>
      <w:sz w:val="28"/>
      <w:szCs w:val="28"/>
    </w:rPr>
  </w:style>
  <w:style w:type="paragraph" w:customStyle="1" w:styleId="af4">
    <w:name w:val="表格标题"/>
    <w:basedOn w:val="a1"/>
    <w:rsid w:val="00792D0D"/>
    <w:pPr>
      <w:spacing w:line="360" w:lineRule="auto"/>
      <w:jc w:val="center"/>
    </w:pPr>
    <w:rPr>
      <w:b/>
    </w:rPr>
  </w:style>
  <w:style w:type="paragraph" w:styleId="af5">
    <w:name w:val="List Paragraph"/>
    <w:basedOn w:val="a1"/>
    <w:uiPriority w:val="34"/>
    <w:qFormat/>
    <w:rsid w:val="00792D0D"/>
    <w:pPr>
      <w:ind w:firstLineChars="200" w:firstLine="420"/>
    </w:pPr>
  </w:style>
  <w:style w:type="paragraph" w:customStyle="1" w:styleId="af6">
    <w:name w:val="标准段落"/>
    <w:basedOn w:val="a1"/>
    <w:link w:val="Char1"/>
    <w:rsid w:val="00792D0D"/>
    <w:pPr>
      <w:ind w:firstLineChars="200" w:firstLine="560"/>
    </w:pPr>
    <w:rPr>
      <w:rFonts w:ascii="宋体" w:hAnsi="宋体"/>
      <w:sz w:val="28"/>
      <w:szCs w:val="28"/>
    </w:rPr>
  </w:style>
  <w:style w:type="character" w:customStyle="1" w:styleId="Char1">
    <w:name w:val="标准段落 Char"/>
    <w:link w:val="af6"/>
    <w:rsid w:val="00792D0D"/>
    <w:rPr>
      <w:rFonts w:ascii="宋体" w:hAnsi="宋体"/>
      <w:kern w:val="2"/>
      <w:sz w:val="28"/>
      <w:szCs w:val="28"/>
    </w:rPr>
  </w:style>
  <w:style w:type="character" w:customStyle="1" w:styleId="sj050505CharChar">
    <w:name w:val="样式 样式 样式 文本条目sj + 段后: 0.5 行 + 段后: 0.5 行 + 段后: 0.5 行 Char Char"/>
    <w:link w:val="sj050505"/>
    <w:rsid w:val="00792D0D"/>
    <w:rPr>
      <w:kern w:val="2"/>
      <w:sz w:val="24"/>
      <w:szCs w:val="22"/>
    </w:rPr>
  </w:style>
  <w:style w:type="paragraph" w:customStyle="1" w:styleId="1111">
    <w:name w:val="1111修改"/>
    <w:basedOn w:val="11"/>
    <w:link w:val="11110"/>
    <w:qFormat/>
    <w:rsid w:val="00792D0D"/>
    <w:pPr>
      <w:spacing w:line="590" w:lineRule="exact"/>
      <w:ind w:firstLine="560"/>
    </w:pPr>
    <w:rPr>
      <w:color w:val="000000"/>
      <w:sz w:val="28"/>
      <w:szCs w:val="28"/>
    </w:rPr>
  </w:style>
  <w:style w:type="paragraph" w:customStyle="1" w:styleId="1110">
    <w:name w:val="111表格"/>
    <w:basedOn w:val="a1"/>
    <w:link w:val="1112"/>
    <w:qFormat/>
    <w:rsid w:val="002D4E99"/>
    <w:pPr>
      <w:jc w:val="center"/>
    </w:pPr>
    <w:rPr>
      <w:rFonts w:ascii="宋体" w:hAnsi="宋体"/>
      <w:szCs w:val="28"/>
    </w:rPr>
  </w:style>
  <w:style w:type="character" w:customStyle="1" w:styleId="13">
    <w:name w:val="正文1 字符"/>
    <w:link w:val="11"/>
    <w:rsid w:val="00792D0D"/>
    <w:rPr>
      <w:rFonts w:ascii="宋体" w:hAnsi="宋体"/>
      <w:kern w:val="2"/>
      <w:sz w:val="24"/>
      <w:szCs w:val="24"/>
    </w:rPr>
  </w:style>
  <w:style w:type="character" w:customStyle="1" w:styleId="11110">
    <w:name w:val="1111修改 字符"/>
    <w:link w:val="1111"/>
    <w:rsid w:val="00792D0D"/>
    <w:rPr>
      <w:rFonts w:ascii="宋体" w:hAnsi="宋体"/>
      <w:color w:val="000000"/>
      <w:kern w:val="2"/>
      <w:sz w:val="28"/>
      <w:szCs w:val="28"/>
    </w:rPr>
  </w:style>
  <w:style w:type="paragraph" w:styleId="TOC2">
    <w:name w:val="toc 2"/>
    <w:basedOn w:val="a1"/>
    <w:next w:val="a1"/>
    <w:autoRedefine/>
    <w:uiPriority w:val="39"/>
    <w:rsid w:val="00C43850"/>
    <w:pPr>
      <w:ind w:leftChars="200" w:left="420"/>
    </w:pPr>
  </w:style>
  <w:style w:type="character" w:customStyle="1" w:styleId="1112">
    <w:name w:val="111表格 字符"/>
    <w:link w:val="1110"/>
    <w:rsid w:val="002D4E99"/>
    <w:rPr>
      <w:rFonts w:ascii="宋体" w:hAnsi="宋体"/>
      <w:kern w:val="2"/>
      <w:sz w:val="21"/>
      <w:szCs w:val="28"/>
    </w:rPr>
  </w:style>
  <w:style w:type="paragraph" w:styleId="TOC3">
    <w:name w:val="toc 3"/>
    <w:basedOn w:val="a1"/>
    <w:next w:val="a1"/>
    <w:autoRedefine/>
    <w:uiPriority w:val="39"/>
    <w:rsid w:val="00C43850"/>
    <w:pPr>
      <w:ind w:leftChars="400" w:left="840"/>
    </w:pPr>
  </w:style>
  <w:style w:type="character" w:customStyle="1" w:styleId="60">
    <w:name w:val="标题 6 字符"/>
    <w:aliases w:val="小类 字符"/>
    <w:basedOn w:val="a3"/>
    <w:link w:val="6"/>
    <w:semiHidden/>
    <w:rsid w:val="00F57A4A"/>
    <w:rPr>
      <w:rFonts w:ascii="Cambria" w:eastAsia="宋体" w:hAnsi="Cambria" w:cs="Times New Roman"/>
      <w:b/>
      <w:bCs/>
      <w:kern w:val="2"/>
      <w:sz w:val="24"/>
      <w:szCs w:val="24"/>
    </w:rPr>
  </w:style>
  <w:style w:type="character" w:customStyle="1" w:styleId="CharChar0">
    <w:name w:val="标准段落 Char Char"/>
    <w:rsid w:val="00F57A4A"/>
    <w:rPr>
      <w:rFonts w:ascii="宋体" w:eastAsia="宋体" w:hAnsi="宋体"/>
      <w:kern w:val="2"/>
      <w:sz w:val="24"/>
      <w:szCs w:val="28"/>
      <w:lang w:val="en-US" w:eastAsia="zh-CN" w:bidi="ar-SA"/>
    </w:rPr>
  </w:style>
  <w:style w:type="paragraph" w:customStyle="1" w:styleId="af7">
    <w:name w:val="强制性内容"/>
    <w:basedOn w:val="af6"/>
    <w:link w:val="Char2"/>
    <w:rsid w:val="00F57A4A"/>
    <w:pPr>
      <w:spacing w:before="240" w:after="240" w:line="360" w:lineRule="auto"/>
      <w:ind w:leftChars="400" w:left="1120" w:firstLine="562"/>
    </w:pPr>
    <w:rPr>
      <w:b/>
      <w:sz w:val="24"/>
      <w:u w:val="single"/>
    </w:rPr>
  </w:style>
  <w:style w:type="character" w:customStyle="1" w:styleId="Char2">
    <w:name w:val="强制性内容 Char"/>
    <w:link w:val="af7"/>
    <w:rsid w:val="00F57A4A"/>
    <w:rPr>
      <w:rFonts w:ascii="宋体" w:hAnsi="宋体"/>
      <w:b/>
      <w:kern w:val="2"/>
      <w:sz w:val="24"/>
      <w:szCs w:val="28"/>
      <w:u w:val="single"/>
    </w:rPr>
  </w:style>
  <w:style w:type="paragraph" w:customStyle="1" w:styleId="a">
    <w:name w:val="标准段落编号"/>
    <w:basedOn w:val="5"/>
    <w:next w:val="6"/>
    <w:rsid w:val="00F57A4A"/>
    <w:pPr>
      <w:keepLines w:val="0"/>
      <w:widowControl/>
      <w:numPr>
        <w:numId w:val="41"/>
      </w:numPr>
      <w:spacing w:beforeLines="100" w:after="100" w:line="360" w:lineRule="auto"/>
    </w:pPr>
    <w:rPr>
      <w:rFonts w:ascii="宋体" w:hAnsi="宋体"/>
      <w:b w:val="0"/>
      <w:sz w:val="24"/>
    </w:rPr>
  </w:style>
  <w:style w:type="paragraph" w:styleId="af8">
    <w:name w:val="caption"/>
    <w:basedOn w:val="9"/>
    <w:next w:val="a1"/>
    <w:qFormat/>
    <w:rsid w:val="00F57A4A"/>
    <w:pPr>
      <w:tabs>
        <w:tab w:val="num" w:pos="1784"/>
      </w:tabs>
      <w:ind w:left="1784" w:hanging="1584"/>
      <w:jc w:val="center"/>
    </w:pPr>
    <w:rPr>
      <w:rFonts w:ascii="Arial" w:eastAsia="黑体" w:hAnsi="Arial" w:cs="Arial"/>
      <w:szCs w:val="20"/>
    </w:rPr>
  </w:style>
  <w:style w:type="character" w:styleId="af9">
    <w:name w:val="Strong"/>
    <w:qFormat/>
    <w:rsid w:val="00F57A4A"/>
    <w:rPr>
      <w:b/>
      <w:bCs/>
    </w:rPr>
  </w:style>
  <w:style w:type="character" w:customStyle="1" w:styleId="Char3">
    <w:name w:val="样式 纯文本 + (符号) 宋体 四号 黑色 Char"/>
    <w:link w:val="afa"/>
    <w:rsid w:val="00F57A4A"/>
    <w:rPr>
      <w:rFonts w:ascii="宋体" w:hAnsi="Courier New"/>
      <w:color w:val="000000"/>
      <w:kern w:val="2"/>
      <w:sz w:val="24"/>
    </w:rPr>
  </w:style>
  <w:style w:type="paragraph" w:customStyle="1" w:styleId="afa">
    <w:name w:val="样式 纯文本 + (符号) 宋体 四号 黑色"/>
    <w:basedOn w:val="aa"/>
    <w:link w:val="Char3"/>
    <w:rsid w:val="00F57A4A"/>
    <w:pPr>
      <w:spacing w:line="360" w:lineRule="auto"/>
      <w:ind w:firstLine="425"/>
    </w:pPr>
    <w:rPr>
      <w:color w:val="000000"/>
      <w:sz w:val="24"/>
    </w:rPr>
  </w:style>
  <w:style w:type="character" w:customStyle="1" w:styleId="50">
    <w:name w:val="标题 5 字符"/>
    <w:basedOn w:val="a3"/>
    <w:link w:val="5"/>
    <w:semiHidden/>
    <w:rsid w:val="00F57A4A"/>
    <w:rPr>
      <w:b/>
      <w:bCs/>
      <w:kern w:val="2"/>
      <w:sz w:val="28"/>
      <w:szCs w:val="28"/>
    </w:rPr>
  </w:style>
  <w:style w:type="character" w:customStyle="1" w:styleId="90">
    <w:name w:val="标题 9 字符"/>
    <w:basedOn w:val="a3"/>
    <w:link w:val="9"/>
    <w:semiHidden/>
    <w:rsid w:val="00F57A4A"/>
    <w:rPr>
      <w:rFonts w:ascii="Cambria" w:eastAsia="宋体" w:hAnsi="Cambria" w:cs="Times New Roman"/>
      <w:kern w:val="2"/>
      <w:sz w:val="21"/>
      <w:szCs w:val="21"/>
    </w:rPr>
  </w:style>
  <w:style w:type="paragraph" w:customStyle="1" w:styleId="a0">
    <w:name w:val="编号"/>
    <w:basedOn w:val="6"/>
    <w:rsid w:val="00F57A4A"/>
    <w:pPr>
      <w:keepNext w:val="0"/>
      <w:keepLines w:val="0"/>
      <w:numPr>
        <w:ilvl w:val="8"/>
        <w:numId w:val="42"/>
      </w:numPr>
      <w:spacing w:after="240" w:line="360" w:lineRule="auto"/>
    </w:pPr>
    <w:rPr>
      <w:rFonts w:ascii="Arial" w:hAnsi="Arial"/>
    </w:rPr>
  </w:style>
  <w:style w:type="paragraph" w:customStyle="1" w:styleId="afb">
    <w:name w:val="模板段落"/>
    <w:basedOn w:val="af6"/>
    <w:rsid w:val="00F57A4A"/>
    <w:pPr>
      <w:spacing w:before="240" w:after="240" w:line="360" w:lineRule="auto"/>
      <w:ind w:leftChars="400" w:left="840" w:firstLine="480"/>
    </w:pPr>
    <w:rPr>
      <w:color w:val="000080"/>
      <w:sz w:val="24"/>
    </w:rPr>
  </w:style>
  <w:style w:type="paragraph" w:customStyle="1" w:styleId="afc">
    <w:name w:val="表格头"/>
    <w:basedOn w:val="a1"/>
    <w:rsid w:val="00F57A4A"/>
    <w:pPr>
      <w:adjustRightInd w:val="0"/>
      <w:spacing w:before="60" w:after="60"/>
      <w:jc w:val="center"/>
      <w:textAlignment w:val="baseline"/>
    </w:pPr>
    <w:rPr>
      <w:rFonts w:eastAsia="黑体"/>
      <w:kern w:val="0"/>
      <w:sz w:val="24"/>
      <w:szCs w:val="21"/>
    </w:rPr>
  </w:style>
  <w:style w:type="paragraph" w:customStyle="1" w:styleId="-">
    <w:name w:val="表格文字-左齐"/>
    <w:basedOn w:val="af0"/>
    <w:link w:val="-CharChar"/>
    <w:rsid w:val="00115C9C"/>
    <w:pPr>
      <w:widowControl w:val="0"/>
      <w:jc w:val="both"/>
    </w:pPr>
    <w:rPr>
      <w:rFonts w:ascii="Times New Roman" w:hAnsi="Times New Roman"/>
      <w:kern w:val="2"/>
    </w:rPr>
  </w:style>
  <w:style w:type="character" w:customStyle="1" w:styleId="-CharChar">
    <w:name w:val="表格文字-左齐 Char Char"/>
    <w:link w:val="-"/>
    <w:rsid w:val="00115C9C"/>
    <w:rPr>
      <w:kern w:val="2"/>
      <w:sz w:val="21"/>
      <w:szCs w:val="28"/>
    </w:rPr>
  </w:style>
  <w:style w:type="paragraph" w:customStyle="1" w:styleId="-0">
    <w:name w:val="表格文字-表头"/>
    <w:basedOn w:val="-"/>
    <w:rsid w:val="00115C9C"/>
    <w:pPr>
      <w:jc w:val="center"/>
    </w:pPr>
    <w:rPr>
      <w:rFonts w:ascii="黑体" w:eastAsia="黑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68427">
      <w:bodyDiv w:val="1"/>
      <w:marLeft w:val="0"/>
      <w:marRight w:val="0"/>
      <w:marTop w:val="0"/>
      <w:marBottom w:val="0"/>
      <w:divBdr>
        <w:top w:val="none" w:sz="0" w:space="0" w:color="auto"/>
        <w:left w:val="none" w:sz="0" w:space="0" w:color="auto"/>
        <w:bottom w:val="none" w:sz="0" w:space="0" w:color="auto"/>
        <w:right w:val="none" w:sz="0" w:space="0" w:color="auto"/>
      </w:divBdr>
    </w:div>
    <w:div w:id="483469066">
      <w:bodyDiv w:val="1"/>
      <w:marLeft w:val="0"/>
      <w:marRight w:val="0"/>
      <w:marTop w:val="0"/>
      <w:marBottom w:val="0"/>
      <w:divBdr>
        <w:top w:val="none" w:sz="0" w:space="0" w:color="auto"/>
        <w:left w:val="none" w:sz="0" w:space="0" w:color="auto"/>
        <w:bottom w:val="none" w:sz="0" w:space="0" w:color="auto"/>
        <w:right w:val="none" w:sz="0" w:space="0" w:color="auto"/>
      </w:divBdr>
    </w:div>
    <w:div w:id="1470510622">
      <w:bodyDiv w:val="1"/>
      <w:marLeft w:val="0"/>
      <w:marRight w:val="0"/>
      <w:marTop w:val="0"/>
      <w:marBottom w:val="0"/>
      <w:divBdr>
        <w:top w:val="none" w:sz="0" w:space="0" w:color="auto"/>
        <w:left w:val="none" w:sz="0" w:space="0" w:color="auto"/>
        <w:bottom w:val="none" w:sz="0" w:space="0" w:color="auto"/>
        <w:right w:val="none" w:sz="0" w:space="0" w:color="auto"/>
      </w:divBdr>
    </w:div>
    <w:div w:id="1480151352">
      <w:bodyDiv w:val="1"/>
      <w:marLeft w:val="0"/>
      <w:marRight w:val="0"/>
      <w:marTop w:val="0"/>
      <w:marBottom w:val="0"/>
      <w:divBdr>
        <w:top w:val="none" w:sz="0" w:space="0" w:color="auto"/>
        <w:left w:val="none" w:sz="0" w:space="0" w:color="auto"/>
        <w:bottom w:val="none" w:sz="0" w:space="0" w:color="auto"/>
        <w:right w:val="none" w:sz="0" w:space="0" w:color="auto"/>
      </w:divBdr>
    </w:div>
    <w:div w:id="1504198949">
      <w:bodyDiv w:val="1"/>
      <w:marLeft w:val="0"/>
      <w:marRight w:val="0"/>
      <w:marTop w:val="0"/>
      <w:marBottom w:val="0"/>
      <w:divBdr>
        <w:top w:val="none" w:sz="0" w:space="0" w:color="auto"/>
        <w:left w:val="none" w:sz="0" w:space="0" w:color="auto"/>
        <w:bottom w:val="none" w:sz="0" w:space="0" w:color="auto"/>
        <w:right w:val="none" w:sz="0" w:space="0" w:color="auto"/>
      </w:divBdr>
    </w:div>
    <w:div w:id="175901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C8A7C-27D7-446D-ACE9-566BA0A58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1</Pages>
  <Words>5859</Words>
  <Characters>33397</Characters>
  <Application>Microsoft Office Word</Application>
  <DocSecurity>0</DocSecurity>
  <Lines>278</Lines>
  <Paragraphs>78</Paragraphs>
  <ScaleCrop>false</ScaleCrop>
  <Company>AAA</Company>
  <LinksUpToDate>false</LinksUpToDate>
  <CharactersWithSpaces>39178</CharactersWithSpaces>
  <SharedDoc>false</SharedDoc>
  <HLinks>
    <vt:vector size="72" baseType="variant">
      <vt:variant>
        <vt:i4>1966131</vt:i4>
      </vt:variant>
      <vt:variant>
        <vt:i4>101</vt:i4>
      </vt:variant>
      <vt:variant>
        <vt:i4>0</vt:i4>
      </vt:variant>
      <vt:variant>
        <vt:i4>5</vt:i4>
      </vt:variant>
      <vt:variant>
        <vt:lpwstr/>
      </vt:variant>
      <vt:variant>
        <vt:lpwstr>_Toc515308337</vt:lpwstr>
      </vt:variant>
      <vt:variant>
        <vt:i4>1966131</vt:i4>
      </vt:variant>
      <vt:variant>
        <vt:i4>95</vt:i4>
      </vt:variant>
      <vt:variant>
        <vt:i4>0</vt:i4>
      </vt:variant>
      <vt:variant>
        <vt:i4>5</vt:i4>
      </vt:variant>
      <vt:variant>
        <vt:lpwstr/>
      </vt:variant>
      <vt:variant>
        <vt:lpwstr>_Toc515308336</vt:lpwstr>
      </vt:variant>
      <vt:variant>
        <vt:i4>1966131</vt:i4>
      </vt:variant>
      <vt:variant>
        <vt:i4>89</vt:i4>
      </vt:variant>
      <vt:variant>
        <vt:i4>0</vt:i4>
      </vt:variant>
      <vt:variant>
        <vt:i4>5</vt:i4>
      </vt:variant>
      <vt:variant>
        <vt:lpwstr/>
      </vt:variant>
      <vt:variant>
        <vt:lpwstr>_Toc515308335</vt:lpwstr>
      </vt:variant>
      <vt:variant>
        <vt:i4>1966131</vt:i4>
      </vt:variant>
      <vt:variant>
        <vt:i4>83</vt:i4>
      </vt:variant>
      <vt:variant>
        <vt:i4>0</vt:i4>
      </vt:variant>
      <vt:variant>
        <vt:i4>5</vt:i4>
      </vt:variant>
      <vt:variant>
        <vt:lpwstr/>
      </vt:variant>
      <vt:variant>
        <vt:lpwstr>_Toc515308334</vt:lpwstr>
      </vt:variant>
      <vt:variant>
        <vt:i4>1966131</vt:i4>
      </vt:variant>
      <vt:variant>
        <vt:i4>77</vt:i4>
      </vt:variant>
      <vt:variant>
        <vt:i4>0</vt:i4>
      </vt:variant>
      <vt:variant>
        <vt:i4>5</vt:i4>
      </vt:variant>
      <vt:variant>
        <vt:lpwstr/>
      </vt:variant>
      <vt:variant>
        <vt:lpwstr>_Toc515308333</vt:lpwstr>
      </vt:variant>
      <vt:variant>
        <vt:i4>1966131</vt:i4>
      </vt:variant>
      <vt:variant>
        <vt:i4>71</vt:i4>
      </vt:variant>
      <vt:variant>
        <vt:i4>0</vt:i4>
      </vt:variant>
      <vt:variant>
        <vt:i4>5</vt:i4>
      </vt:variant>
      <vt:variant>
        <vt:lpwstr/>
      </vt:variant>
      <vt:variant>
        <vt:lpwstr>_Toc515308332</vt:lpwstr>
      </vt:variant>
      <vt:variant>
        <vt:i4>1966131</vt:i4>
      </vt:variant>
      <vt:variant>
        <vt:i4>65</vt:i4>
      </vt:variant>
      <vt:variant>
        <vt:i4>0</vt:i4>
      </vt:variant>
      <vt:variant>
        <vt:i4>5</vt:i4>
      </vt:variant>
      <vt:variant>
        <vt:lpwstr/>
      </vt:variant>
      <vt:variant>
        <vt:lpwstr>_Toc515308331</vt:lpwstr>
      </vt:variant>
      <vt:variant>
        <vt:i4>1966131</vt:i4>
      </vt:variant>
      <vt:variant>
        <vt:i4>59</vt:i4>
      </vt:variant>
      <vt:variant>
        <vt:i4>0</vt:i4>
      </vt:variant>
      <vt:variant>
        <vt:i4>5</vt:i4>
      </vt:variant>
      <vt:variant>
        <vt:lpwstr/>
      </vt:variant>
      <vt:variant>
        <vt:lpwstr>_Toc515308330</vt:lpwstr>
      </vt:variant>
      <vt:variant>
        <vt:i4>2031667</vt:i4>
      </vt:variant>
      <vt:variant>
        <vt:i4>53</vt:i4>
      </vt:variant>
      <vt:variant>
        <vt:i4>0</vt:i4>
      </vt:variant>
      <vt:variant>
        <vt:i4>5</vt:i4>
      </vt:variant>
      <vt:variant>
        <vt:lpwstr/>
      </vt:variant>
      <vt:variant>
        <vt:lpwstr>_Toc515308329</vt:lpwstr>
      </vt:variant>
      <vt:variant>
        <vt:i4>2031667</vt:i4>
      </vt:variant>
      <vt:variant>
        <vt:i4>47</vt:i4>
      </vt:variant>
      <vt:variant>
        <vt:i4>0</vt:i4>
      </vt:variant>
      <vt:variant>
        <vt:i4>5</vt:i4>
      </vt:variant>
      <vt:variant>
        <vt:lpwstr/>
      </vt:variant>
      <vt:variant>
        <vt:lpwstr>_Toc515308328</vt:lpwstr>
      </vt:variant>
      <vt:variant>
        <vt:i4>2031667</vt:i4>
      </vt:variant>
      <vt:variant>
        <vt:i4>41</vt:i4>
      </vt:variant>
      <vt:variant>
        <vt:i4>0</vt:i4>
      </vt:variant>
      <vt:variant>
        <vt:i4>5</vt:i4>
      </vt:variant>
      <vt:variant>
        <vt:lpwstr/>
      </vt:variant>
      <vt:variant>
        <vt:lpwstr>_Toc515308327</vt:lpwstr>
      </vt:variant>
      <vt:variant>
        <vt:i4>2031667</vt:i4>
      </vt:variant>
      <vt:variant>
        <vt:i4>35</vt:i4>
      </vt:variant>
      <vt:variant>
        <vt:i4>0</vt:i4>
      </vt:variant>
      <vt:variant>
        <vt:i4>5</vt:i4>
      </vt:variant>
      <vt:variant>
        <vt:lpwstr/>
      </vt:variant>
      <vt:variant>
        <vt:lpwstr>_Toc515308326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朔州公交规划说明书</dc:title>
  <dc:creator>AAA</dc:creator>
  <cp:lastModifiedBy>Administrator</cp:lastModifiedBy>
  <cp:revision>120</cp:revision>
  <cp:lastPrinted>2018-08-31T01:35:00Z</cp:lastPrinted>
  <dcterms:created xsi:type="dcterms:W3CDTF">2018-06-19T14:22:00Z</dcterms:created>
  <dcterms:modified xsi:type="dcterms:W3CDTF">2018-10-26T03:07:00Z</dcterms:modified>
</cp:coreProperties>
</file>