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732D" w:rsidRPr="00AB3504" w:rsidRDefault="00AB3504" w:rsidP="007423B2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hint="eastAsia"/>
          <w:b/>
          <w:color w:val="000000"/>
          <w:sz w:val="30"/>
          <w:szCs w:val="30"/>
        </w:rPr>
        <w:t>《陵川县县城控制性详细规划》评审会审查意见</w:t>
      </w:r>
      <w:r w:rsidRPr="00AB3504">
        <w:rPr>
          <w:b/>
          <w:color w:val="000000"/>
          <w:sz w:val="30"/>
          <w:szCs w:val="30"/>
        </w:rPr>
        <w:t>修改说明</w:t>
      </w:r>
    </w:p>
    <w:p w:rsidR="00AB3504" w:rsidRDefault="00AB350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14"/>
        <w:gridCol w:w="5487"/>
      </w:tblGrid>
      <w:tr w:rsidR="00AB3504" w:rsidRPr="007423B2" w:rsidTr="007423B2">
        <w:trPr>
          <w:tblHeader/>
        </w:trPr>
        <w:tc>
          <w:tcPr>
            <w:tcW w:w="3369" w:type="dxa"/>
          </w:tcPr>
          <w:p w:rsidR="00AB3504" w:rsidRPr="007423B2" w:rsidRDefault="00AB3504" w:rsidP="00AB3504">
            <w:pPr>
              <w:jc w:val="center"/>
              <w:rPr>
                <w:sz w:val="28"/>
                <w:szCs w:val="28"/>
              </w:rPr>
            </w:pPr>
            <w:r w:rsidRPr="007423B2">
              <w:rPr>
                <w:sz w:val="28"/>
                <w:szCs w:val="28"/>
              </w:rPr>
              <w:t>审查意见</w:t>
            </w:r>
          </w:p>
        </w:tc>
        <w:tc>
          <w:tcPr>
            <w:tcW w:w="6378" w:type="dxa"/>
          </w:tcPr>
          <w:p w:rsidR="00AB3504" w:rsidRPr="007423B2" w:rsidRDefault="00AB3504" w:rsidP="00AB3504">
            <w:pPr>
              <w:jc w:val="center"/>
              <w:rPr>
                <w:sz w:val="28"/>
                <w:szCs w:val="28"/>
              </w:rPr>
            </w:pPr>
            <w:r w:rsidRPr="007423B2">
              <w:rPr>
                <w:sz w:val="28"/>
                <w:szCs w:val="28"/>
              </w:rPr>
              <w:t>修改</w:t>
            </w:r>
            <w:r w:rsidRPr="007423B2">
              <w:rPr>
                <w:rFonts w:hint="eastAsia"/>
                <w:sz w:val="28"/>
                <w:szCs w:val="28"/>
              </w:rPr>
              <w:t>内容</w:t>
            </w:r>
          </w:p>
        </w:tc>
      </w:tr>
      <w:tr w:rsidR="00AB3504" w:rsidRPr="007423B2" w:rsidTr="007423B2">
        <w:tc>
          <w:tcPr>
            <w:tcW w:w="3369" w:type="dxa"/>
          </w:tcPr>
          <w:p w:rsidR="00AB3504" w:rsidRPr="007423B2" w:rsidRDefault="00AB3504" w:rsidP="007423B2">
            <w:pPr>
              <w:spacing w:line="600" w:lineRule="exact"/>
              <w:rPr>
                <w:sz w:val="28"/>
                <w:szCs w:val="28"/>
              </w:rPr>
            </w:pPr>
            <w:r w:rsidRPr="007423B2">
              <w:rPr>
                <w:sz w:val="28"/>
                <w:szCs w:val="28"/>
              </w:rPr>
              <w:t>进一步结合陵川县自然环境和县城发展质量评估分析</w:t>
            </w:r>
            <w:r w:rsidRPr="007423B2">
              <w:rPr>
                <w:rFonts w:hint="eastAsia"/>
                <w:sz w:val="28"/>
                <w:szCs w:val="28"/>
              </w:rPr>
              <w:t>，</w:t>
            </w:r>
            <w:r w:rsidRPr="007423B2">
              <w:rPr>
                <w:sz w:val="28"/>
                <w:szCs w:val="28"/>
              </w:rPr>
              <w:t>完善城市</w:t>
            </w:r>
            <w:r w:rsidRPr="007423B2">
              <w:rPr>
                <w:rFonts w:hint="eastAsia"/>
                <w:sz w:val="28"/>
                <w:szCs w:val="28"/>
              </w:rPr>
              <w:t>“双修”规划内容，突出规划对近期建设的指导性。</w:t>
            </w:r>
          </w:p>
        </w:tc>
        <w:tc>
          <w:tcPr>
            <w:tcW w:w="6378" w:type="dxa"/>
          </w:tcPr>
          <w:p w:rsidR="00AB3504" w:rsidRPr="007423B2" w:rsidRDefault="00AB3504" w:rsidP="007423B2">
            <w:pPr>
              <w:spacing w:line="572" w:lineRule="exact"/>
              <w:rPr>
                <w:sz w:val="28"/>
                <w:szCs w:val="28"/>
              </w:rPr>
            </w:pPr>
            <w:r w:rsidRPr="007423B2">
              <w:rPr>
                <w:sz w:val="28"/>
                <w:szCs w:val="28"/>
              </w:rPr>
              <w:t>已修改</w:t>
            </w:r>
            <w:r w:rsidRPr="007423B2">
              <w:rPr>
                <w:rFonts w:hint="eastAsia"/>
                <w:sz w:val="28"/>
                <w:szCs w:val="28"/>
              </w:rPr>
              <w:t>。</w:t>
            </w:r>
          </w:p>
          <w:p w:rsidR="00AB3504" w:rsidRPr="007423B2" w:rsidRDefault="00AB3504" w:rsidP="007423B2">
            <w:pPr>
              <w:spacing w:line="572" w:lineRule="exact"/>
              <w:rPr>
                <w:sz w:val="28"/>
                <w:szCs w:val="28"/>
              </w:rPr>
            </w:pPr>
            <w:r w:rsidRPr="007423B2">
              <w:rPr>
                <w:sz w:val="28"/>
                <w:szCs w:val="28"/>
              </w:rPr>
              <w:t>P</w:t>
            </w:r>
            <w:r w:rsidRPr="007423B2">
              <w:rPr>
                <w:rFonts w:hint="eastAsia"/>
                <w:sz w:val="28"/>
                <w:szCs w:val="28"/>
              </w:rPr>
              <w:t>27-34</w:t>
            </w:r>
            <w:r w:rsidRPr="007423B2">
              <w:rPr>
                <w:rFonts w:hint="eastAsia"/>
                <w:sz w:val="28"/>
                <w:szCs w:val="28"/>
              </w:rPr>
              <w:t>，充分利用城市设计手法，将城市双修的相关内容融入控</w:t>
            </w:r>
            <w:proofErr w:type="gramStart"/>
            <w:r w:rsidRPr="007423B2">
              <w:rPr>
                <w:rFonts w:hint="eastAsia"/>
                <w:sz w:val="28"/>
                <w:szCs w:val="28"/>
              </w:rPr>
              <w:t>规</w:t>
            </w:r>
            <w:proofErr w:type="gramEnd"/>
            <w:r w:rsidRPr="007423B2">
              <w:rPr>
                <w:rFonts w:hint="eastAsia"/>
                <w:sz w:val="28"/>
                <w:szCs w:val="28"/>
              </w:rPr>
              <w:t>，</w:t>
            </w:r>
            <w:r w:rsidR="002B3ECC" w:rsidRPr="007423B2">
              <w:rPr>
                <w:rFonts w:hint="eastAsia"/>
                <w:sz w:val="28"/>
                <w:szCs w:val="28"/>
              </w:rPr>
              <w:t>并对陵川城区城市“双修”及城市设计的相关控制内容进行分类引导，包括修复城市设施、构建景观风貌、空间环境引导、历史文化传承、推动合理更新等内容。</w:t>
            </w:r>
          </w:p>
          <w:p w:rsidR="002B3ECC" w:rsidRPr="007423B2" w:rsidRDefault="002B3ECC" w:rsidP="007423B2">
            <w:pPr>
              <w:spacing w:line="572" w:lineRule="exact"/>
              <w:rPr>
                <w:sz w:val="28"/>
                <w:szCs w:val="28"/>
              </w:rPr>
            </w:pPr>
            <w:r w:rsidRPr="007423B2">
              <w:rPr>
                <w:rFonts w:hint="eastAsia"/>
                <w:sz w:val="28"/>
                <w:szCs w:val="28"/>
              </w:rPr>
              <w:t>P50-52</w:t>
            </w:r>
            <w:r w:rsidRPr="007423B2">
              <w:rPr>
                <w:rFonts w:hint="eastAsia"/>
                <w:sz w:val="28"/>
                <w:szCs w:val="28"/>
              </w:rPr>
              <w:t>增加城市更新章节，更好的引导陵川县城在控</w:t>
            </w:r>
            <w:proofErr w:type="gramStart"/>
            <w:r w:rsidRPr="007423B2">
              <w:rPr>
                <w:rFonts w:hint="eastAsia"/>
                <w:sz w:val="28"/>
                <w:szCs w:val="28"/>
              </w:rPr>
              <w:t>规</w:t>
            </w:r>
            <w:proofErr w:type="gramEnd"/>
            <w:r w:rsidRPr="007423B2">
              <w:rPr>
                <w:rFonts w:hint="eastAsia"/>
                <w:sz w:val="28"/>
                <w:szCs w:val="28"/>
              </w:rPr>
              <w:t>实施过程中对各种问题的修补，完善陵川县现有更新模式，循序渐进推进城市发展。</w:t>
            </w:r>
          </w:p>
        </w:tc>
      </w:tr>
      <w:tr w:rsidR="00AB3504" w:rsidRPr="007423B2" w:rsidTr="007423B2">
        <w:tc>
          <w:tcPr>
            <w:tcW w:w="3369" w:type="dxa"/>
          </w:tcPr>
          <w:p w:rsidR="00AB3504" w:rsidRPr="007423B2" w:rsidRDefault="00AB3504" w:rsidP="007423B2">
            <w:pPr>
              <w:spacing w:line="600" w:lineRule="exact"/>
              <w:rPr>
                <w:sz w:val="28"/>
                <w:szCs w:val="28"/>
              </w:rPr>
            </w:pPr>
            <w:r w:rsidRPr="007423B2">
              <w:rPr>
                <w:sz w:val="28"/>
                <w:szCs w:val="28"/>
              </w:rPr>
              <w:t>补充控</w:t>
            </w:r>
            <w:proofErr w:type="gramStart"/>
            <w:r w:rsidRPr="007423B2">
              <w:rPr>
                <w:sz w:val="28"/>
                <w:szCs w:val="28"/>
              </w:rPr>
              <w:t>规</w:t>
            </w:r>
            <w:proofErr w:type="gramEnd"/>
            <w:r w:rsidRPr="007423B2">
              <w:rPr>
                <w:sz w:val="28"/>
                <w:szCs w:val="28"/>
              </w:rPr>
              <w:t>调整与上位总体规划的对比性分析</w:t>
            </w:r>
            <w:r w:rsidRPr="007423B2">
              <w:rPr>
                <w:rFonts w:hint="eastAsia"/>
                <w:sz w:val="28"/>
                <w:szCs w:val="28"/>
              </w:rPr>
              <w:t>，</w:t>
            </w:r>
            <w:r w:rsidRPr="007423B2">
              <w:rPr>
                <w:sz w:val="28"/>
                <w:szCs w:val="28"/>
              </w:rPr>
              <w:t>加强调整的必要性论证</w:t>
            </w:r>
            <w:r w:rsidRPr="007423B2">
              <w:rPr>
                <w:rFonts w:hint="eastAsia"/>
                <w:sz w:val="28"/>
                <w:szCs w:val="28"/>
              </w:rPr>
              <w:t>。</w:t>
            </w:r>
            <w:r w:rsidRPr="007423B2">
              <w:rPr>
                <w:sz w:val="28"/>
                <w:szCs w:val="28"/>
              </w:rPr>
              <w:t>路网体系调整应进一步与地形地貌条件</w:t>
            </w:r>
            <w:r w:rsidRPr="007423B2">
              <w:rPr>
                <w:rFonts w:hint="eastAsia"/>
                <w:sz w:val="28"/>
                <w:szCs w:val="28"/>
              </w:rPr>
              <w:t>、</w:t>
            </w:r>
            <w:r w:rsidRPr="007423B2">
              <w:rPr>
                <w:sz w:val="28"/>
                <w:szCs w:val="28"/>
              </w:rPr>
              <w:t>市政管线布局及文物保护规划相协调</w:t>
            </w:r>
            <w:r w:rsidRPr="007423B2">
              <w:rPr>
                <w:rFonts w:hint="eastAsia"/>
                <w:sz w:val="28"/>
                <w:szCs w:val="28"/>
              </w:rPr>
              <w:t>，</w:t>
            </w:r>
            <w:r w:rsidRPr="007423B2">
              <w:rPr>
                <w:sz w:val="28"/>
                <w:szCs w:val="28"/>
              </w:rPr>
              <w:t>并对可实施性进行研究分析</w:t>
            </w:r>
            <w:r w:rsidRPr="007423B2">
              <w:rPr>
                <w:rFonts w:hint="eastAsia"/>
                <w:sz w:val="28"/>
                <w:szCs w:val="28"/>
              </w:rPr>
              <w:t>。</w:t>
            </w:r>
          </w:p>
        </w:tc>
        <w:tc>
          <w:tcPr>
            <w:tcW w:w="6378" w:type="dxa"/>
          </w:tcPr>
          <w:p w:rsidR="00AB3504" w:rsidRPr="007423B2" w:rsidRDefault="000E1A3F" w:rsidP="007423B2">
            <w:pPr>
              <w:spacing w:line="572" w:lineRule="exact"/>
              <w:rPr>
                <w:sz w:val="28"/>
                <w:szCs w:val="28"/>
              </w:rPr>
            </w:pPr>
            <w:r w:rsidRPr="007423B2">
              <w:rPr>
                <w:sz w:val="28"/>
                <w:szCs w:val="28"/>
              </w:rPr>
              <w:t>已修改</w:t>
            </w:r>
            <w:r w:rsidRPr="007423B2">
              <w:rPr>
                <w:rFonts w:hint="eastAsia"/>
                <w:sz w:val="28"/>
                <w:szCs w:val="28"/>
              </w:rPr>
              <w:t>。</w:t>
            </w:r>
          </w:p>
          <w:p w:rsidR="000E1A3F" w:rsidRPr="007423B2" w:rsidRDefault="000E1A3F" w:rsidP="007423B2">
            <w:pPr>
              <w:spacing w:line="572" w:lineRule="exact"/>
              <w:rPr>
                <w:sz w:val="28"/>
                <w:szCs w:val="28"/>
              </w:rPr>
            </w:pPr>
            <w:r w:rsidRPr="007423B2">
              <w:rPr>
                <w:sz w:val="28"/>
                <w:szCs w:val="28"/>
              </w:rPr>
              <w:t>P23-25</w:t>
            </w:r>
            <w:r w:rsidRPr="007423B2">
              <w:rPr>
                <w:rFonts w:hint="eastAsia"/>
                <w:sz w:val="28"/>
                <w:szCs w:val="28"/>
              </w:rPr>
              <w:t>，</w:t>
            </w:r>
            <w:r w:rsidRPr="007423B2">
              <w:rPr>
                <w:sz w:val="28"/>
                <w:szCs w:val="28"/>
              </w:rPr>
              <w:t>在交通规划中</w:t>
            </w:r>
            <w:r w:rsidRPr="007423B2">
              <w:rPr>
                <w:rFonts w:hint="eastAsia"/>
                <w:sz w:val="28"/>
                <w:szCs w:val="28"/>
              </w:rPr>
              <w:t>，</w:t>
            </w:r>
            <w:r w:rsidRPr="007423B2">
              <w:rPr>
                <w:sz w:val="28"/>
                <w:szCs w:val="28"/>
              </w:rPr>
              <w:t>增加了对道路系统完善的必要性说明</w:t>
            </w:r>
            <w:r w:rsidRPr="007423B2">
              <w:rPr>
                <w:rFonts w:hint="eastAsia"/>
                <w:sz w:val="28"/>
                <w:szCs w:val="28"/>
              </w:rPr>
              <w:t>，在保持总体规划城市结构和路网结构不变的情况下，保证道路面积基本与总</w:t>
            </w:r>
            <w:proofErr w:type="gramStart"/>
            <w:r w:rsidRPr="007423B2">
              <w:rPr>
                <w:rFonts w:hint="eastAsia"/>
                <w:sz w:val="28"/>
                <w:szCs w:val="28"/>
              </w:rPr>
              <w:t>规</w:t>
            </w:r>
            <w:proofErr w:type="gramEnd"/>
            <w:r w:rsidRPr="007423B2">
              <w:rPr>
                <w:rFonts w:hint="eastAsia"/>
                <w:sz w:val="28"/>
                <w:szCs w:val="28"/>
              </w:rPr>
              <w:t>一致的情况下，对总规的路网进行调整，将四十米以上道路调整为适合陵川发展的红线宽度；同时增加了道路系统调整的策略引导，</w:t>
            </w:r>
            <w:r w:rsidR="00210953" w:rsidRPr="007423B2">
              <w:rPr>
                <w:rFonts w:hint="eastAsia"/>
                <w:sz w:val="28"/>
                <w:szCs w:val="28"/>
              </w:rPr>
              <w:t>疏通陵川南北交通，</w:t>
            </w:r>
            <w:r w:rsidRPr="007423B2">
              <w:rPr>
                <w:rFonts w:ascii="宋体" w:hAnsi="宋体" w:hint="eastAsia"/>
                <w:sz w:val="28"/>
                <w:szCs w:val="28"/>
              </w:rPr>
              <w:t>优先保证主干道较平直，次级干道顺应地形和山势与主干道连接</w:t>
            </w:r>
            <w:r w:rsidR="00210953" w:rsidRPr="007423B2">
              <w:rPr>
                <w:rFonts w:ascii="宋体" w:hAnsi="宋体" w:hint="eastAsia"/>
                <w:sz w:val="28"/>
                <w:szCs w:val="28"/>
              </w:rPr>
              <w:t>，</w:t>
            </w:r>
            <w:r w:rsidR="00210953" w:rsidRPr="007423B2">
              <w:rPr>
                <w:rFonts w:hint="eastAsia"/>
                <w:sz w:val="28"/>
                <w:szCs w:val="28"/>
              </w:rPr>
              <w:t>结合现状已建道路，将总体规</w:t>
            </w:r>
            <w:r w:rsidR="00210953" w:rsidRPr="007423B2">
              <w:rPr>
                <w:rFonts w:hint="eastAsia"/>
                <w:sz w:val="28"/>
                <w:szCs w:val="28"/>
              </w:rPr>
              <w:t>划路网进行完善和深化，</w:t>
            </w:r>
            <w:r w:rsidRPr="007423B2">
              <w:rPr>
                <w:rFonts w:hint="eastAsia"/>
                <w:sz w:val="28"/>
                <w:szCs w:val="28"/>
              </w:rPr>
              <w:t>；进一步完善陵川步行系统</w:t>
            </w:r>
            <w:r w:rsidR="00210953" w:rsidRPr="007423B2">
              <w:rPr>
                <w:rFonts w:hint="eastAsia"/>
                <w:sz w:val="28"/>
                <w:szCs w:val="28"/>
              </w:rPr>
              <w:t>，对陵川县城内道路进行有效补充。</w:t>
            </w:r>
          </w:p>
        </w:tc>
        <w:bookmarkStart w:id="0" w:name="_GoBack"/>
        <w:bookmarkEnd w:id="0"/>
      </w:tr>
      <w:tr w:rsidR="00AB3504" w:rsidRPr="007423B2" w:rsidTr="007423B2">
        <w:tc>
          <w:tcPr>
            <w:tcW w:w="3369" w:type="dxa"/>
          </w:tcPr>
          <w:p w:rsidR="00AB3504" w:rsidRPr="007423B2" w:rsidRDefault="00AB3504" w:rsidP="007423B2">
            <w:pPr>
              <w:spacing w:line="600" w:lineRule="exact"/>
              <w:rPr>
                <w:sz w:val="28"/>
                <w:szCs w:val="28"/>
              </w:rPr>
            </w:pPr>
            <w:r w:rsidRPr="007423B2">
              <w:rPr>
                <w:sz w:val="28"/>
                <w:szCs w:val="28"/>
              </w:rPr>
              <w:t>完善城市市政等配套设施布点的技术条件及用地空间落实</w:t>
            </w:r>
            <w:r w:rsidRPr="007423B2">
              <w:rPr>
                <w:rFonts w:hint="eastAsia"/>
                <w:sz w:val="28"/>
                <w:szCs w:val="28"/>
              </w:rPr>
              <w:t>，</w:t>
            </w:r>
            <w:r w:rsidRPr="007423B2">
              <w:rPr>
                <w:sz w:val="28"/>
                <w:szCs w:val="28"/>
              </w:rPr>
              <w:t>提高城市土地利用率</w:t>
            </w:r>
            <w:r w:rsidRPr="007423B2">
              <w:rPr>
                <w:rFonts w:hint="eastAsia"/>
                <w:sz w:val="28"/>
                <w:szCs w:val="28"/>
              </w:rPr>
              <w:t>。</w:t>
            </w:r>
          </w:p>
        </w:tc>
        <w:tc>
          <w:tcPr>
            <w:tcW w:w="6378" w:type="dxa"/>
          </w:tcPr>
          <w:p w:rsidR="00AB3504" w:rsidRPr="007423B2" w:rsidRDefault="006A464F" w:rsidP="007423B2">
            <w:pPr>
              <w:spacing w:line="600" w:lineRule="exact"/>
              <w:rPr>
                <w:sz w:val="28"/>
                <w:szCs w:val="28"/>
              </w:rPr>
            </w:pPr>
            <w:r w:rsidRPr="007423B2">
              <w:rPr>
                <w:sz w:val="28"/>
                <w:szCs w:val="28"/>
              </w:rPr>
              <w:t>已修改</w:t>
            </w:r>
            <w:r w:rsidRPr="007423B2">
              <w:rPr>
                <w:rFonts w:hint="eastAsia"/>
                <w:sz w:val="28"/>
                <w:szCs w:val="28"/>
              </w:rPr>
              <w:t>。</w:t>
            </w:r>
          </w:p>
          <w:p w:rsidR="006A464F" w:rsidRPr="007423B2" w:rsidRDefault="006A464F" w:rsidP="007423B2">
            <w:pPr>
              <w:spacing w:line="600" w:lineRule="exact"/>
              <w:rPr>
                <w:sz w:val="28"/>
                <w:szCs w:val="28"/>
              </w:rPr>
            </w:pPr>
            <w:r w:rsidRPr="007423B2">
              <w:rPr>
                <w:sz w:val="28"/>
                <w:szCs w:val="28"/>
              </w:rPr>
              <w:t>P36-46</w:t>
            </w:r>
            <w:r w:rsidRPr="007423B2">
              <w:rPr>
                <w:rFonts w:hint="eastAsia"/>
                <w:sz w:val="28"/>
                <w:szCs w:val="28"/>
              </w:rPr>
              <w:t>，</w:t>
            </w:r>
            <w:r w:rsidRPr="007423B2">
              <w:rPr>
                <w:sz w:val="28"/>
                <w:szCs w:val="28"/>
              </w:rPr>
              <w:t>对城市市政配套设施的布点及用地控制进行详细核实</w:t>
            </w:r>
            <w:r w:rsidRPr="007423B2">
              <w:rPr>
                <w:rFonts w:hint="eastAsia"/>
                <w:sz w:val="28"/>
                <w:szCs w:val="28"/>
              </w:rPr>
              <w:t>，</w:t>
            </w:r>
            <w:r w:rsidRPr="007423B2">
              <w:rPr>
                <w:sz w:val="28"/>
                <w:szCs w:val="28"/>
              </w:rPr>
              <w:t>完善各部分相关内容</w:t>
            </w:r>
            <w:r w:rsidR="00A07421" w:rsidRPr="007423B2">
              <w:rPr>
                <w:rFonts w:hint="eastAsia"/>
                <w:sz w:val="28"/>
                <w:szCs w:val="28"/>
              </w:rPr>
              <w:t>，</w:t>
            </w:r>
            <w:r w:rsidR="00A07421" w:rsidRPr="007423B2">
              <w:rPr>
                <w:sz w:val="28"/>
                <w:szCs w:val="28"/>
              </w:rPr>
              <w:t>已完善相关图纸</w:t>
            </w:r>
            <w:r w:rsidRPr="007423B2">
              <w:rPr>
                <w:rFonts w:hint="eastAsia"/>
                <w:sz w:val="28"/>
                <w:szCs w:val="28"/>
              </w:rPr>
              <w:t>。</w:t>
            </w:r>
          </w:p>
        </w:tc>
      </w:tr>
      <w:tr w:rsidR="00AB3504" w:rsidRPr="007423B2" w:rsidTr="007423B2">
        <w:tc>
          <w:tcPr>
            <w:tcW w:w="3369" w:type="dxa"/>
          </w:tcPr>
          <w:p w:rsidR="00AB3504" w:rsidRPr="007423B2" w:rsidRDefault="00AB3504" w:rsidP="007423B2">
            <w:pPr>
              <w:spacing w:line="600" w:lineRule="exact"/>
              <w:rPr>
                <w:sz w:val="28"/>
                <w:szCs w:val="28"/>
              </w:rPr>
            </w:pPr>
            <w:r w:rsidRPr="007423B2">
              <w:rPr>
                <w:sz w:val="28"/>
                <w:szCs w:val="28"/>
              </w:rPr>
              <w:t>注重生态保护建设</w:t>
            </w:r>
            <w:r w:rsidRPr="007423B2">
              <w:rPr>
                <w:rFonts w:hint="eastAsia"/>
                <w:sz w:val="28"/>
                <w:szCs w:val="28"/>
              </w:rPr>
              <w:t>，</w:t>
            </w:r>
            <w:r w:rsidRPr="007423B2">
              <w:rPr>
                <w:sz w:val="28"/>
                <w:szCs w:val="28"/>
              </w:rPr>
              <w:t>突出文物保护</w:t>
            </w:r>
            <w:r w:rsidRPr="007423B2">
              <w:rPr>
                <w:rFonts w:hint="eastAsia"/>
                <w:sz w:val="28"/>
                <w:szCs w:val="28"/>
              </w:rPr>
              <w:t>、</w:t>
            </w:r>
            <w:r w:rsidRPr="007423B2">
              <w:rPr>
                <w:sz w:val="28"/>
                <w:szCs w:val="28"/>
              </w:rPr>
              <w:t>城市管理</w:t>
            </w:r>
            <w:r w:rsidRPr="007423B2">
              <w:rPr>
                <w:rFonts w:hint="eastAsia"/>
                <w:sz w:val="28"/>
                <w:szCs w:val="28"/>
              </w:rPr>
              <w:t>、</w:t>
            </w:r>
            <w:r w:rsidRPr="007423B2">
              <w:rPr>
                <w:sz w:val="28"/>
                <w:szCs w:val="28"/>
              </w:rPr>
              <w:t>环境污染控制</w:t>
            </w:r>
            <w:r w:rsidRPr="007423B2">
              <w:rPr>
                <w:rFonts w:hint="eastAsia"/>
                <w:sz w:val="28"/>
                <w:szCs w:val="28"/>
              </w:rPr>
              <w:t>、</w:t>
            </w:r>
            <w:r w:rsidRPr="007423B2">
              <w:rPr>
                <w:sz w:val="28"/>
                <w:szCs w:val="28"/>
              </w:rPr>
              <w:t>城市安全等规划内容</w:t>
            </w:r>
          </w:p>
        </w:tc>
        <w:tc>
          <w:tcPr>
            <w:tcW w:w="6378" w:type="dxa"/>
          </w:tcPr>
          <w:p w:rsidR="00AB3504" w:rsidRPr="007423B2" w:rsidRDefault="006A464F" w:rsidP="007423B2">
            <w:pPr>
              <w:spacing w:line="600" w:lineRule="exact"/>
              <w:rPr>
                <w:sz w:val="28"/>
                <w:szCs w:val="28"/>
              </w:rPr>
            </w:pPr>
            <w:r w:rsidRPr="007423B2">
              <w:rPr>
                <w:sz w:val="28"/>
                <w:szCs w:val="28"/>
              </w:rPr>
              <w:t>已修改</w:t>
            </w:r>
            <w:r w:rsidRPr="007423B2">
              <w:rPr>
                <w:rFonts w:hint="eastAsia"/>
                <w:sz w:val="28"/>
                <w:szCs w:val="28"/>
              </w:rPr>
              <w:t>。</w:t>
            </w:r>
          </w:p>
          <w:p w:rsidR="006A464F" w:rsidRPr="007423B2" w:rsidRDefault="006A464F" w:rsidP="007423B2">
            <w:pPr>
              <w:spacing w:line="600" w:lineRule="exact"/>
              <w:rPr>
                <w:sz w:val="28"/>
                <w:szCs w:val="28"/>
              </w:rPr>
            </w:pPr>
            <w:r w:rsidRPr="007423B2">
              <w:rPr>
                <w:rFonts w:hint="eastAsia"/>
                <w:sz w:val="28"/>
                <w:szCs w:val="28"/>
              </w:rPr>
              <w:t>在文本中，将生态保护、城市管理、城市安全等规划内容</w:t>
            </w:r>
            <w:r w:rsidR="00A07421" w:rsidRPr="007423B2">
              <w:rPr>
                <w:rFonts w:hint="eastAsia"/>
                <w:sz w:val="28"/>
                <w:szCs w:val="28"/>
              </w:rPr>
              <w:t>在相应章节进行补充。</w:t>
            </w:r>
            <w:r w:rsidR="00A07421" w:rsidRPr="007423B2">
              <w:rPr>
                <w:rFonts w:hint="eastAsia"/>
                <w:sz w:val="28"/>
                <w:szCs w:val="28"/>
              </w:rPr>
              <w:t>P47-49</w:t>
            </w:r>
            <w:r w:rsidR="00A07421" w:rsidRPr="007423B2">
              <w:rPr>
                <w:rFonts w:hint="eastAsia"/>
                <w:sz w:val="28"/>
                <w:szCs w:val="28"/>
              </w:rPr>
              <w:t>，增加低碳、生态、城市管理等规划内容，提出海绵城市建设建议，并提出利用网络工具辅助城市管理，提高城市运营效率，建设生态宜居小城市。</w:t>
            </w:r>
          </w:p>
        </w:tc>
      </w:tr>
    </w:tbl>
    <w:p w:rsidR="00AB3504" w:rsidRDefault="00AB3504"/>
    <w:sectPr w:rsidR="00AB3504" w:rsidSect="00736BD7">
      <w:pgSz w:w="23811" w:h="16838" w:orient="landscape" w:code="8"/>
      <w:pgMar w:top="1440" w:right="2880" w:bottom="1440" w:left="2880" w:header="851" w:footer="992" w:gutter="0"/>
      <w:cols w:num="2" w:space="1681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349" w:rsidRDefault="00C84349" w:rsidP="00CE69D6">
      <w:r>
        <w:separator/>
      </w:r>
    </w:p>
  </w:endnote>
  <w:endnote w:type="continuationSeparator" w:id="0">
    <w:p w:rsidR="00C84349" w:rsidRDefault="00C84349" w:rsidP="00CE6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349" w:rsidRDefault="00C84349" w:rsidP="00CE69D6">
      <w:r>
        <w:separator/>
      </w:r>
    </w:p>
  </w:footnote>
  <w:footnote w:type="continuationSeparator" w:id="0">
    <w:p w:rsidR="00C84349" w:rsidRDefault="00C84349" w:rsidP="00CE69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3504"/>
    <w:rsid w:val="000E1A3F"/>
    <w:rsid w:val="00210953"/>
    <w:rsid w:val="0023732D"/>
    <w:rsid w:val="002B3ECC"/>
    <w:rsid w:val="00635C5D"/>
    <w:rsid w:val="006521B4"/>
    <w:rsid w:val="006A464F"/>
    <w:rsid w:val="00736BD7"/>
    <w:rsid w:val="007423B2"/>
    <w:rsid w:val="00A07421"/>
    <w:rsid w:val="00A71A1A"/>
    <w:rsid w:val="00AB3504"/>
    <w:rsid w:val="00C84349"/>
    <w:rsid w:val="00CE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7DC40C9-DEFA-4121-A810-D16DCB41B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73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3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E69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E69D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E69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E69D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D30CD-0BC0-4D0B-8886-C2529319F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</dc:creator>
  <cp:lastModifiedBy>happyzhao</cp:lastModifiedBy>
  <cp:revision>6</cp:revision>
  <cp:lastPrinted>2018-10-09T09:25:00Z</cp:lastPrinted>
  <dcterms:created xsi:type="dcterms:W3CDTF">2018-08-28T02:38:00Z</dcterms:created>
  <dcterms:modified xsi:type="dcterms:W3CDTF">2018-10-09T10:13:00Z</dcterms:modified>
</cp:coreProperties>
</file>